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D08" w:rsidRDefault="00812D08" w:rsidP="00A902D5">
      <w:pPr>
        <w:spacing w:line="320" w:lineRule="exact"/>
        <w:jc w:val="both"/>
        <w:outlineLvl w:val="2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</w:p>
    <w:p w:rsidR="00A902D5" w:rsidRPr="00700970" w:rsidRDefault="00A902D5" w:rsidP="00A902D5">
      <w:pPr>
        <w:spacing w:line="320" w:lineRule="exact"/>
        <w:jc w:val="both"/>
        <w:outlineLvl w:val="2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bookmarkStart w:id="0" w:name="_GoBack"/>
      <w:r w:rsidRPr="00700970">
        <w:rPr>
          <w:rFonts w:ascii="Times New Roman" w:hAnsi="Times New Roman"/>
          <w:b/>
          <w:color w:val="000000"/>
          <w:sz w:val="24"/>
          <w:szCs w:val="24"/>
          <w:lang w:eastAsia="zh-CN"/>
        </w:rPr>
        <w:t>7.2.1</w:t>
      </w:r>
      <w:r w:rsidRPr="00700970">
        <w:rPr>
          <w:rFonts w:ascii="Times New Roman" w:hAnsi="Times New Roman" w:hint="eastAsia"/>
          <w:b/>
          <w:color w:val="000000"/>
          <w:sz w:val="24"/>
          <w:szCs w:val="24"/>
          <w:lang w:eastAsia="zh-CN"/>
        </w:rPr>
        <w:t>3</w:t>
      </w:r>
      <w:r w:rsidRPr="00700970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 </w:t>
      </w:r>
      <w:r w:rsidRPr="00700970">
        <w:rPr>
          <w:rFonts w:ascii="Times New Roman" w:hAnsi="Times New Roman"/>
          <w:b/>
          <w:color w:val="000000"/>
          <w:sz w:val="24"/>
          <w:szCs w:val="24"/>
          <w:lang w:eastAsia="zh-CN"/>
        </w:rPr>
        <w:t>采用可再利用材料和可再循环材料</w:t>
      </w:r>
      <w:bookmarkEnd w:id="0"/>
      <w:r w:rsidRPr="00700970">
        <w:rPr>
          <w:rFonts w:ascii="Times New Roman" w:hAnsi="Times New Roman"/>
          <w:b/>
          <w:color w:val="000000"/>
          <w:sz w:val="24"/>
          <w:szCs w:val="24"/>
          <w:lang w:eastAsia="zh-CN"/>
        </w:rPr>
        <w:t>。（总分</w:t>
      </w:r>
      <w:r w:rsidRPr="00700970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 10 </w:t>
      </w:r>
      <w:r w:rsidRPr="00700970">
        <w:rPr>
          <w:rFonts w:ascii="Times New Roman" w:hAnsi="Times New Roman"/>
          <w:b/>
          <w:color w:val="000000"/>
          <w:sz w:val="24"/>
          <w:szCs w:val="24"/>
          <w:lang w:eastAsia="zh-CN"/>
        </w:rPr>
        <w:t>分）</w:t>
      </w:r>
    </w:p>
    <w:p w:rsidR="00A902D5" w:rsidRPr="00700970" w:rsidRDefault="00A902D5" w:rsidP="00A902D5">
      <w:pPr>
        <w:spacing w:line="320" w:lineRule="exact"/>
        <w:jc w:val="both"/>
        <w:rPr>
          <w:rFonts w:ascii="Times New Roman" w:hAnsi="Times New Roman"/>
          <w:b/>
          <w:color w:val="000000"/>
          <w:sz w:val="21"/>
          <w:szCs w:val="21"/>
          <w:lang w:eastAsia="zh-CN"/>
        </w:rPr>
      </w:pPr>
    </w:p>
    <w:p w:rsidR="00A902D5" w:rsidRPr="00700970" w:rsidRDefault="00A902D5" w:rsidP="00A902D5">
      <w:pPr>
        <w:pStyle w:val="a5"/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700970">
        <w:rPr>
          <w:rFonts w:ascii="Times New Roman" w:hAnsi="Times New Roman"/>
          <w:b/>
          <w:bCs/>
          <w:color w:val="000000"/>
          <w:lang w:eastAsia="zh-CN"/>
        </w:rPr>
        <w:t>1</w:t>
      </w:r>
      <w:r w:rsidRPr="00700970">
        <w:rPr>
          <w:rFonts w:ascii="Times New Roman" w:hAnsi="Times New Roman"/>
          <w:b/>
          <w:color w:val="000000"/>
          <w:spacing w:val="1"/>
          <w:lang w:eastAsia="zh-CN"/>
        </w:rPr>
        <w:t>）得</w:t>
      </w:r>
      <w:r w:rsidRPr="00700970">
        <w:rPr>
          <w:rFonts w:ascii="Times New Roman" w:hAnsi="Times New Roman"/>
          <w:b/>
          <w:color w:val="000000"/>
          <w:lang w:eastAsia="zh-CN"/>
        </w:rPr>
        <w:t>分</w:t>
      </w:r>
      <w:r w:rsidRPr="00700970">
        <w:rPr>
          <w:rFonts w:ascii="Times New Roman" w:hAnsi="Times New Roman"/>
          <w:b/>
          <w:color w:val="000000"/>
          <w:spacing w:val="1"/>
          <w:lang w:eastAsia="zh-CN"/>
        </w:rPr>
        <w:t>自评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3"/>
        <w:gridCol w:w="3216"/>
        <w:gridCol w:w="1063"/>
        <w:gridCol w:w="1408"/>
        <w:gridCol w:w="1196"/>
      </w:tblGrid>
      <w:tr w:rsidR="00A902D5" w:rsidRPr="00E41E17" w:rsidTr="00483D8D">
        <w:tc>
          <w:tcPr>
            <w:tcW w:w="1413" w:type="dxa"/>
          </w:tcPr>
          <w:p w:rsidR="00A902D5" w:rsidRPr="00E41E17" w:rsidRDefault="00A902D5" w:rsidP="00C10215">
            <w:pPr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 w:rsidRPr="00E41E17"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t>类型</w:t>
            </w:r>
          </w:p>
        </w:tc>
        <w:tc>
          <w:tcPr>
            <w:tcW w:w="4279" w:type="dxa"/>
            <w:gridSpan w:val="2"/>
          </w:tcPr>
          <w:p w:rsidR="00A902D5" w:rsidRPr="00E41E17" w:rsidRDefault="00A902D5" w:rsidP="00C10215">
            <w:pPr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 w:rsidRPr="00E41E17"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t>评价内容</w:t>
            </w:r>
          </w:p>
        </w:tc>
        <w:tc>
          <w:tcPr>
            <w:tcW w:w="1408" w:type="dxa"/>
          </w:tcPr>
          <w:p w:rsidR="00A902D5" w:rsidRPr="00E41E17" w:rsidRDefault="00A902D5" w:rsidP="00C10215">
            <w:pPr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 w:rsidRPr="00E41E17"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t>评价分值</w:t>
            </w:r>
          </w:p>
        </w:tc>
        <w:tc>
          <w:tcPr>
            <w:tcW w:w="1196" w:type="dxa"/>
          </w:tcPr>
          <w:p w:rsidR="00A902D5" w:rsidRPr="00E41E17" w:rsidRDefault="00A902D5" w:rsidP="00C10215">
            <w:pPr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 w:rsidRPr="00E41E17"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t>自评得分</w:t>
            </w:r>
          </w:p>
        </w:tc>
      </w:tr>
      <w:tr w:rsidR="00A902D5" w:rsidRPr="00E41E17" w:rsidTr="00483D8D">
        <w:tc>
          <w:tcPr>
            <w:tcW w:w="1413" w:type="dxa"/>
            <w:vMerge w:val="restart"/>
            <w:vAlign w:val="center"/>
          </w:tcPr>
          <w:p w:rsidR="00A902D5" w:rsidRPr="00E41E17" w:rsidRDefault="00483D8D" w:rsidP="00C10215">
            <w:pPr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sym w:font="Wingdings" w:char="F0FE"/>
            </w:r>
            <w:r w:rsidR="00A902D5" w:rsidRPr="00E41E17"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t>住宅建筑</w:t>
            </w:r>
          </w:p>
        </w:tc>
        <w:tc>
          <w:tcPr>
            <w:tcW w:w="3216" w:type="dxa"/>
            <w:vMerge w:val="restart"/>
            <w:vAlign w:val="center"/>
          </w:tcPr>
          <w:p w:rsidR="00A902D5" w:rsidRPr="00E41E17" w:rsidRDefault="00A902D5" w:rsidP="00C10215">
            <w:pPr>
              <w:pStyle w:val="Default"/>
              <w:jc w:val="both"/>
              <w:rPr>
                <w:sz w:val="21"/>
                <w:szCs w:val="21"/>
              </w:rPr>
            </w:pPr>
            <w:r w:rsidRPr="00E41E17">
              <w:rPr>
                <w:rFonts w:hint="eastAsia"/>
                <w:sz w:val="21"/>
                <w:szCs w:val="21"/>
              </w:rPr>
              <w:t>可再利用材料和可再循环材料用量比例</w:t>
            </w:r>
            <w:r w:rsidRPr="00E41E1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063" w:type="dxa"/>
          </w:tcPr>
          <w:p w:rsidR="00A902D5" w:rsidRPr="00E41E17" w:rsidRDefault="00A902D5" w:rsidP="00C10215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E41E17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6%</w:t>
            </w:r>
          </w:p>
        </w:tc>
        <w:tc>
          <w:tcPr>
            <w:tcW w:w="1408" w:type="dxa"/>
          </w:tcPr>
          <w:p w:rsidR="00A902D5" w:rsidRPr="00E41E17" w:rsidRDefault="00A902D5" w:rsidP="00C10215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E41E17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196" w:type="dxa"/>
          </w:tcPr>
          <w:p w:rsidR="00A902D5" w:rsidRPr="00E41E17" w:rsidRDefault="00483D8D" w:rsidP="00483D8D">
            <w:pPr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  <w:t>8</w:t>
            </w:r>
          </w:p>
        </w:tc>
      </w:tr>
      <w:tr w:rsidR="00A902D5" w:rsidRPr="00E41E17" w:rsidTr="00483D8D">
        <w:tc>
          <w:tcPr>
            <w:tcW w:w="1413" w:type="dxa"/>
            <w:vMerge/>
            <w:vAlign w:val="center"/>
          </w:tcPr>
          <w:p w:rsidR="00A902D5" w:rsidRPr="00E41E17" w:rsidRDefault="00A902D5" w:rsidP="00C10215">
            <w:pPr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216" w:type="dxa"/>
            <w:vMerge/>
            <w:vAlign w:val="center"/>
          </w:tcPr>
          <w:p w:rsidR="00A902D5" w:rsidRPr="00E41E17" w:rsidRDefault="00A902D5" w:rsidP="00C10215">
            <w:pPr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063" w:type="dxa"/>
          </w:tcPr>
          <w:p w:rsidR="00A902D5" w:rsidRPr="00E41E17" w:rsidRDefault="00A902D5" w:rsidP="00C10215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E41E17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10%</w:t>
            </w:r>
          </w:p>
        </w:tc>
        <w:tc>
          <w:tcPr>
            <w:tcW w:w="1408" w:type="dxa"/>
          </w:tcPr>
          <w:p w:rsidR="00A902D5" w:rsidRPr="00E41E17" w:rsidRDefault="00A902D5" w:rsidP="00C10215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E41E17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196" w:type="dxa"/>
          </w:tcPr>
          <w:p w:rsidR="00A902D5" w:rsidRPr="00E41E17" w:rsidRDefault="00A902D5" w:rsidP="00C10215">
            <w:pPr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</w:p>
        </w:tc>
      </w:tr>
      <w:tr w:rsidR="00A902D5" w:rsidRPr="00E41E17" w:rsidTr="00483D8D">
        <w:tc>
          <w:tcPr>
            <w:tcW w:w="1413" w:type="dxa"/>
            <w:vMerge w:val="restart"/>
            <w:vAlign w:val="center"/>
          </w:tcPr>
          <w:p w:rsidR="00A902D5" w:rsidRPr="00E41E17" w:rsidRDefault="00A902D5" w:rsidP="00C10215">
            <w:pPr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 w:rsidRPr="00E41E17"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t>□公共建筑</w:t>
            </w:r>
          </w:p>
        </w:tc>
        <w:tc>
          <w:tcPr>
            <w:tcW w:w="3216" w:type="dxa"/>
            <w:vMerge w:val="restart"/>
            <w:vAlign w:val="center"/>
          </w:tcPr>
          <w:p w:rsidR="00A902D5" w:rsidRPr="00E41E17" w:rsidRDefault="00A902D5" w:rsidP="00C10215">
            <w:pPr>
              <w:pStyle w:val="Default"/>
              <w:jc w:val="both"/>
              <w:rPr>
                <w:sz w:val="21"/>
                <w:szCs w:val="21"/>
              </w:rPr>
            </w:pPr>
            <w:r w:rsidRPr="00E41E17">
              <w:rPr>
                <w:rFonts w:hint="eastAsia"/>
                <w:sz w:val="21"/>
                <w:szCs w:val="21"/>
              </w:rPr>
              <w:t>可再利用材料和可再循环材料用量比例</w:t>
            </w:r>
            <w:r w:rsidRPr="00E41E1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063" w:type="dxa"/>
          </w:tcPr>
          <w:p w:rsidR="00A902D5" w:rsidRPr="00E41E17" w:rsidRDefault="00A902D5" w:rsidP="00C10215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E41E17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10%</w:t>
            </w:r>
          </w:p>
        </w:tc>
        <w:tc>
          <w:tcPr>
            <w:tcW w:w="1408" w:type="dxa"/>
          </w:tcPr>
          <w:p w:rsidR="00A902D5" w:rsidRPr="00E41E17" w:rsidRDefault="00A902D5" w:rsidP="00C10215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E41E17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196" w:type="dxa"/>
          </w:tcPr>
          <w:p w:rsidR="00A902D5" w:rsidRPr="00E41E17" w:rsidRDefault="00A902D5" w:rsidP="00C10215">
            <w:pPr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</w:p>
        </w:tc>
      </w:tr>
      <w:tr w:rsidR="00A902D5" w:rsidRPr="00E41E17" w:rsidTr="00483D8D">
        <w:tc>
          <w:tcPr>
            <w:tcW w:w="1413" w:type="dxa"/>
            <w:vMerge/>
          </w:tcPr>
          <w:p w:rsidR="00A902D5" w:rsidRPr="00E41E17" w:rsidRDefault="00A902D5" w:rsidP="00C10215">
            <w:pPr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216" w:type="dxa"/>
            <w:vMerge/>
          </w:tcPr>
          <w:p w:rsidR="00A902D5" w:rsidRPr="00E41E17" w:rsidRDefault="00A902D5" w:rsidP="00C10215">
            <w:pPr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063" w:type="dxa"/>
          </w:tcPr>
          <w:p w:rsidR="00A902D5" w:rsidRPr="00E41E17" w:rsidRDefault="00A902D5" w:rsidP="00C10215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E41E17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1408" w:type="dxa"/>
          </w:tcPr>
          <w:p w:rsidR="00A902D5" w:rsidRPr="00E41E17" w:rsidRDefault="00A902D5" w:rsidP="00C10215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E41E17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196" w:type="dxa"/>
          </w:tcPr>
          <w:p w:rsidR="00A902D5" w:rsidRPr="00E41E17" w:rsidRDefault="00A902D5" w:rsidP="00C10215">
            <w:pPr>
              <w:spacing w:line="320" w:lineRule="exact"/>
              <w:jc w:val="both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</w:p>
        </w:tc>
      </w:tr>
      <w:tr w:rsidR="00A902D5" w:rsidRPr="00E41E17" w:rsidTr="00483D8D">
        <w:tc>
          <w:tcPr>
            <w:tcW w:w="5692" w:type="dxa"/>
            <w:gridSpan w:val="3"/>
          </w:tcPr>
          <w:p w:rsidR="00A902D5" w:rsidRPr="00E41E17" w:rsidRDefault="00A902D5" w:rsidP="00C10215">
            <w:pPr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 w:rsidRPr="00E41E17"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t>合计</w:t>
            </w:r>
          </w:p>
        </w:tc>
        <w:tc>
          <w:tcPr>
            <w:tcW w:w="1408" w:type="dxa"/>
          </w:tcPr>
          <w:p w:rsidR="00A902D5" w:rsidRPr="00E41E17" w:rsidRDefault="00A902D5" w:rsidP="00C10215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196" w:type="dxa"/>
          </w:tcPr>
          <w:p w:rsidR="00A902D5" w:rsidRPr="00E41E17" w:rsidRDefault="00483D8D" w:rsidP="00483D8D">
            <w:pPr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  <w:t>8</w:t>
            </w:r>
          </w:p>
        </w:tc>
      </w:tr>
    </w:tbl>
    <w:p w:rsidR="00A902D5" w:rsidRPr="002E31EC" w:rsidRDefault="00A902D5" w:rsidP="00A902D5">
      <w:pPr>
        <w:spacing w:line="320" w:lineRule="exact"/>
        <w:jc w:val="both"/>
        <w:rPr>
          <w:rFonts w:ascii="宋体" w:hAnsi="宋体"/>
          <w:color w:val="000000"/>
          <w:sz w:val="21"/>
          <w:szCs w:val="21"/>
          <w:lang w:eastAsia="zh-CN"/>
        </w:rPr>
      </w:pPr>
    </w:p>
    <w:p w:rsidR="00A902D5" w:rsidRPr="00700970" w:rsidRDefault="00A902D5" w:rsidP="00A902D5">
      <w:pPr>
        <w:pStyle w:val="a5"/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700970">
        <w:rPr>
          <w:rFonts w:ascii="Times New Roman" w:hAnsi="Times New Roman"/>
          <w:b/>
          <w:bCs/>
          <w:color w:val="000000"/>
          <w:lang w:eastAsia="zh-CN"/>
        </w:rPr>
        <w:t>2</w:t>
      </w:r>
      <w:r w:rsidRPr="00700970">
        <w:rPr>
          <w:rFonts w:ascii="Times New Roman" w:hAnsi="Times New Roman"/>
          <w:b/>
          <w:color w:val="000000"/>
          <w:spacing w:val="1"/>
          <w:lang w:eastAsia="zh-CN"/>
        </w:rPr>
        <w:t>）评</w:t>
      </w:r>
      <w:r w:rsidRPr="00700970">
        <w:rPr>
          <w:rFonts w:ascii="Times New Roman" w:hAnsi="Times New Roman"/>
          <w:b/>
          <w:color w:val="000000"/>
          <w:lang w:eastAsia="zh-CN"/>
        </w:rPr>
        <w:t>价</w:t>
      </w:r>
      <w:r w:rsidRPr="00700970">
        <w:rPr>
          <w:rFonts w:ascii="Times New Roman" w:hAnsi="Times New Roman"/>
          <w:b/>
          <w:color w:val="000000"/>
          <w:spacing w:val="1"/>
          <w:lang w:eastAsia="zh-CN"/>
        </w:rPr>
        <w:t>要点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1"/>
        <w:gridCol w:w="2625"/>
        <w:gridCol w:w="1502"/>
        <w:gridCol w:w="1526"/>
        <w:gridCol w:w="1202"/>
        <w:gridCol w:w="810"/>
      </w:tblGrid>
      <w:tr w:rsidR="00A902D5" w:rsidRPr="00E41E17" w:rsidTr="00483D8D">
        <w:tc>
          <w:tcPr>
            <w:tcW w:w="3256" w:type="dxa"/>
            <w:gridSpan w:val="2"/>
          </w:tcPr>
          <w:p w:rsidR="00A902D5" w:rsidRPr="00E41E17" w:rsidRDefault="00A902D5" w:rsidP="00C10215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spacing w:val="1"/>
                <w:sz w:val="21"/>
                <w:szCs w:val="21"/>
                <w:lang w:eastAsia="zh-CN"/>
              </w:rPr>
              <w:t>建筑材料种类</w:t>
            </w:r>
          </w:p>
        </w:tc>
        <w:tc>
          <w:tcPr>
            <w:tcW w:w="1502" w:type="dxa"/>
          </w:tcPr>
          <w:p w:rsidR="00A902D5" w:rsidRPr="00E41E17" w:rsidRDefault="00A902D5" w:rsidP="00C10215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spacing w:val="1"/>
                <w:sz w:val="21"/>
                <w:szCs w:val="21"/>
                <w:lang w:eastAsia="zh-CN"/>
              </w:rPr>
              <w:t>体积（</w:t>
            </w:r>
            <w:r w:rsidRPr="00E41E17">
              <w:rPr>
                <w:rFonts w:ascii="Times New Roman" w:hAnsi="Times New Roman" w:hint="eastAsia"/>
                <w:color w:val="000000"/>
                <w:spacing w:val="1"/>
                <w:sz w:val="21"/>
                <w:szCs w:val="21"/>
                <w:lang w:eastAsia="zh-CN"/>
              </w:rPr>
              <w:t>m</w:t>
            </w:r>
            <w:r w:rsidRPr="00E41E17">
              <w:rPr>
                <w:rFonts w:ascii="Times New Roman" w:hAnsi="Times New Roman" w:hint="eastAsia"/>
                <w:color w:val="000000"/>
                <w:spacing w:val="1"/>
                <w:sz w:val="21"/>
                <w:szCs w:val="21"/>
                <w:vertAlign w:val="superscript"/>
                <w:lang w:eastAsia="zh-CN"/>
              </w:rPr>
              <w:t>3</w:t>
            </w:r>
            <w:r w:rsidRPr="00E41E17">
              <w:rPr>
                <w:rFonts w:ascii="Times New Roman" w:hAnsi="Times New Roman" w:hint="eastAsia"/>
                <w:color w:val="000000"/>
                <w:spacing w:val="1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26" w:type="dxa"/>
          </w:tcPr>
          <w:p w:rsidR="00A902D5" w:rsidRPr="00E41E17" w:rsidRDefault="00A902D5" w:rsidP="00C10215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spacing w:val="1"/>
                <w:sz w:val="21"/>
                <w:szCs w:val="21"/>
                <w:lang w:eastAsia="zh-CN"/>
              </w:rPr>
              <w:t>密度（</w:t>
            </w:r>
            <w:r w:rsidRPr="00E41E17">
              <w:rPr>
                <w:rFonts w:ascii="Times New Roman" w:hAnsi="Times New Roman" w:hint="eastAsia"/>
                <w:color w:val="000000"/>
                <w:spacing w:val="1"/>
                <w:sz w:val="21"/>
                <w:szCs w:val="21"/>
                <w:lang w:eastAsia="zh-CN"/>
              </w:rPr>
              <w:t>kg/ m</w:t>
            </w:r>
            <w:r w:rsidRPr="00E41E17">
              <w:rPr>
                <w:rFonts w:ascii="Times New Roman" w:hAnsi="Times New Roman" w:hint="eastAsia"/>
                <w:color w:val="000000"/>
                <w:spacing w:val="1"/>
                <w:sz w:val="21"/>
                <w:szCs w:val="21"/>
                <w:vertAlign w:val="superscript"/>
                <w:lang w:eastAsia="zh-CN"/>
              </w:rPr>
              <w:t>3</w:t>
            </w:r>
            <w:r w:rsidRPr="00E41E17">
              <w:rPr>
                <w:rFonts w:ascii="Times New Roman" w:hAnsi="Times New Roman" w:hint="eastAsia"/>
                <w:color w:val="000000"/>
                <w:spacing w:val="1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02" w:type="dxa"/>
          </w:tcPr>
          <w:p w:rsidR="00A902D5" w:rsidRPr="00E41E17" w:rsidRDefault="00A902D5" w:rsidP="00C10215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spacing w:val="1"/>
                <w:sz w:val="21"/>
                <w:szCs w:val="21"/>
                <w:lang w:eastAsia="zh-CN"/>
              </w:rPr>
              <w:t>质量（</w:t>
            </w:r>
            <w:r w:rsidRPr="00E41E17">
              <w:rPr>
                <w:rFonts w:ascii="Times New Roman" w:hAnsi="Times New Roman" w:hint="eastAsia"/>
                <w:color w:val="000000"/>
                <w:spacing w:val="1"/>
                <w:sz w:val="21"/>
                <w:szCs w:val="21"/>
                <w:lang w:eastAsia="zh-CN"/>
              </w:rPr>
              <w:t>kg</w:t>
            </w:r>
            <w:r w:rsidRPr="00E41E17">
              <w:rPr>
                <w:rFonts w:ascii="Times New Roman" w:hAnsi="Times New Roman" w:hint="eastAsia"/>
                <w:color w:val="000000"/>
                <w:spacing w:val="1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10" w:type="dxa"/>
          </w:tcPr>
          <w:p w:rsidR="00A902D5" w:rsidRPr="00E41E17" w:rsidRDefault="00A902D5" w:rsidP="00C10215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spacing w:val="1"/>
                <w:sz w:val="21"/>
                <w:szCs w:val="21"/>
                <w:lang w:eastAsia="zh-CN"/>
              </w:rPr>
              <w:t>用途</w:t>
            </w:r>
          </w:p>
        </w:tc>
      </w:tr>
      <w:tr w:rsidR="00A902D5" w:rsidRPr="00E41E17" w:rsidTr="00483D8D">
        <w:tc>
          <w:tcPr>
            <w:tcW w:w="631" w:type="dxa"/>
            <w:vMerge w:val="restart"/>
            <w:vAlign w:val="center"/>
          </w:tcPr>
          <w:p w:rsidR="00A902D5" w:rsidRPr="00E41E17" w:rsidRDefault="00A902D5" w:rsidP="00C10215">
            <w:pPr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 w:rsidRPr="00E41E17"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t>□</w:t>
            </w:r>
          </w:p>
          <w:p w:rsidR="00A902D5" w:rsidRPr="00E41E17" w:rsidRDefault="00A902D5" w:rsidP="00C10215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  <w:r w:rsidRPr="00E41E17"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t>可再利用材料</w:t>
            </w:r>
          </w:p>
        </w:tc>
        <w:tc>
          <w:tcPr>
            <w:tcW w:w="2625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spacing w:val="1"/>
                <w:sz w:val="21"/>
                <w:szCs w:val="21"/>
                <w:lang w:eastAsia="zh-CN"/>
              </w:rPr>
              <w:t>旧制品</w:t>
            </w:r>
          </w:p>
        </w:tc>
        <w:tc>
          <w:tcPr>
            <w:tcW w:w="1502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1526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1202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</w:tr>
      <w:tr w:rsidR="00A902D5" w:rsidRPr="00E41E17" w:rsidTr="00483D8D">
        <w:tc>
          <w:tcPr>
            <w:tcW w:w="631" w:type="dxa"/>
            <w:vMerge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2625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spacing w:val="1"/>
                <w:sz w:val="21"/>
                <w:szCs w:val="21"/>
                <w:lang w:eastAsia="zh-CN"/>
              </w:rPr>
              <w:t>旧部品</w:t>
            </w:r>
          </w:p>
        </w:tc>
        <w:tc>
          <w:tcPr>
            <w:tcW w:w="1502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1526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1202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</w:tr>
      <w:tr w:rsidR="00A902D5" w:rsidRPr="00E41E17" w:rsidTr="00483D8D">
        <w:tc>
          <w:tcPr>
            <w:tcW w:w="631" w:type="dxa"/>
            <w:vMerge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2625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spacing w:val="1"/>
                <w:sz w:val="21"/>
                <w:szCs w:val="21"/>
                <w:lang w:eastAsia="zh-CN"/>
              </w:rPr>
              <w:t>旧型材</w:t>
            </w:r>
          </w:p>
        </w:tc>
        <w:tc>
          <w:tcPr>
            <w:tcW w:w="1502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1526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1202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</w:tr>
      <w:tr w:rsidR="00A902D5" w:rsidRPr="00E41E17" w:rsidTr="00483D8D">
        <w:tc>
          <w:tcPr>
            <w:tcW w:w="631" w:type="dxa"/>
            <w:vMerge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2625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u w:val="single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spacing w:val="1"/>
                <w:sz w:val="21"/>
                <w:szCs w:val="21"/>
                <w:lang w:eastAsia="zh-CN"/>
              </w:rPr>
              <w:t>其他：</w:t>
            </w:r>
            <w:r w:rsidRPr="00E41E17">
              <w:rPr>
                <w:rFonts w:ascii="Times New Roman" w:hAnsi="Times New Roman" w:hint="eastAsia"/>
                <w:color w:val="000000"/>
                <w:spacing w:val="1"/>
                <w:sz w:val="21"/>
                <w:szCs w:val="21"/>
                <w:u w:val="single"/>
                <w:lang w:eastAsia="zh-CN"/>
              </w:rPr>
              <w:t xml:space="preserve">             </w:t>
            </w:r>
          </w:p>
        </w:tc>
        <w:tc>
          <w:tcPr>
            <w:tcW w:w="1502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1526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1202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</w:tr>
      <w:tr w:rsidR="00A902D5" w:rsidRPr="00E41E17" w:rsidTr="00483D8D">
        <w:tc>
          <w:tcPr>
            <w:tcW w:w="631" w:type="dxa"/>
            <w:vMerge w:val="restart"/>
            <w:vAlign w:val="center"/>
          </w:tcPr>
          <w:p w:rsidR="00483D8D" w:rsidRDefault="00483D8D" w:rsidP="00C10215">
            <w:pPr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sym w:font="Wingdings" w:char="F0FE"/>
            </w:r>
          </w:p>
          <w:p w:rsidR="00A902D5" w:rsidRPr="00E41E17" w:rsidRDefault="00A902D5" w:rsidP="00C10215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  <w:r w:rsidRPr="00E41E17"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t>可再循环材料</w:t>
            </w:r>
          </w:p>
        </w:tc>
        <w:tc>
          <w:tcPr>
            <w:tcW w:w="2625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spacing w:val="1"/>
                <w:sz w:val="21"/>
                <w:szCs w:val="21"/>
                <w:lang w:eastAsia="zh-CN"/>
              </w:rPr>
              <w:t>钢材</w:t>
            </w:r>
          </w:p>
        </w:tc>
        <w:tc>
          <w:tcPr>
            <w:tcW w:w="1502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1526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1202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</w:tr>
      <w:tr w:rsidR="00A902D5" w:rsidRPr="00E41E17" w:rsidTr="00483D8D">
        <w:tc>
          <w:tcPr>
            <w:tcW w:w="631" w:type="dxa"/>
            <w:vMerge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2625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spacing w:val="1"/>
                <w:sz w:val="21"/>
                <w:szCs w:val="21"/>
                <w:lang w:eastAsia="zh-CN"/>
              </w:rPr>
              <w:t>铜</w:t>
            </w:r>
          </w:p>
        </w:tc>
        <w:tc>
          <w:tcPr>
            <w:tcW w:w="1502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1526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1202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</w:tr>
      <w:tr w:rsidR="00A902D5" w:rsidRPr="00E41E17" w:rsidTr="00483D8D">
        <w:tc>
          <w:tcPr>
            <w:tcW w:w="631" w:type="dxa"/>
            <w:vMerge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2625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spacing w:val="1"/>
                <w:sz w:val="21"/>
                <w:szCs w:val="21"/>
                <w:lang w:eastAsia="zh-CN"/>
              </w:rPr>
              <w:t>木材（不含施工时的木制模板）</w:t>
            </w:r>
          </w:p>
        </w:tc>
        <w:tc>
          <w:tcPr>
            <w:tcW w:w="1502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1526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1202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</w:tr>
      <w:tr w:rsidR="00A902D5" w:rsidRPr="00E41E17" w:rsidTr="00483D8D">
        <w:tc>
          <w:tcPr>
            <w:tcW w:w="631" w:type="dxa"/>
            <w:vMerge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2625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spacing w:val="1"/>
                <w:sz w:val="21"/>
                <w:szCs w:val="21"/>
                <w:lang w:eastAsia="zh-CN"/>
              </w:rPr>
              <w:t>铝合金型材</w:t>
            </w:r>
          </w:p>
        </w:tc>
        <w:tc>
          <w:tcPr>
            <w:tcW w:w="1502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1526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1202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</w:tr>
      <w:tr w:rsidR="00A902D5" w:rsidRPr="00E41E17" w:rsidTr="00483D8D">
        <w:tc>
          <w:tcPr>
            <w:tcW w:w="631" w:type="dxa"/>
            <w:vMerge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2625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spacing w:val="1"/>
                <w:sz w:val="21"/>
                <w:szCs w:val="21"/>
                <w:lang w:eastAsia="zh-CN"/>
              </w:rPr>
              <w:t>石膏制品</w:t>
            </w:r>
          </w:p>
        </w:tc>
        <w:tc>
          <w:tcPr>
            <w:tcW w:w="1502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1526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1202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</w:tr>
      <w:tr w:rsidR="00A902D5" w:rsidRPr="00E41E17" w:rsidTr="00483D8D">
        <w:tc>
          <w:tcPr>
            <w:tcW w:w="631" w:type="dxa"/>
            <w:vMerge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2625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spacing w:val="1"/>
                <w:sz w:val="21"/>
                <w:szCs w:val="21"/>
                <w:lang w:eastAsia="zh-CN"/>
              </w:rPr>
              <w:t>木窗玻璃</w:t>
            </w:r>
          </w:p>
        </w:tc>
        <w:tc>
          <w:tcPr>
            <w:tcW w:w="1502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1526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1202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</w:tr>
      <w:tr w:rsidR="00A902D5" w:rsidRPr="00E41E17" w:rsidTr="00483D8D">
        <w:tc>
          <w:tcPr>
            <w:tcW w:w="631" w:type="dxa"/>
            <w:vMerge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2625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spacing w:val="1"/>
                <w:sz w:val="21"/>
                <w:szCs w:val="21"/>
                <w:lang w:eastAsia="zh-CN"/>
              </w:rPr>
              <w:t>玻璃幕墙</w:t>
            </w:r>
          </w:p>
        </w:tc>
        <w:tc>
          <w:tcPr>
            <w:tcW w:w="1502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1526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1202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</w:tr>
      <w:tr w:rsidR="00A902D5" w:rsidRPr="00E41E17" w:rsidTr="00483D8D">
        <w:tc>
          <w:tcPr>
            <w:tcW w:w="631" w:type="dxa"/>
            <w:vMerge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2625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u w:val="single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spacing w:val="1"/>
                <w:sz w:val="21"/>
                <w:szCs w:val="21"/>
                <w:lang w:eastAsia="zh-CN"/>
              </w:rPr>
              <w:t>其他：</w:t>
            </w:r>
            <w:r w:rsidRPr="00E41E17">
              <w:rPr>
                <w:rFonts w:ascii="Times New Roman" w:hAnsi="Times New Roman" w:hint="eastAsia"/>
                <w:color w:val="000000"/>
                <w:spacing w:val="1"/>
                <w:sz w:val="21"/>
                <w:szCs w:val="21"/>
                <w:u w:val="single"/>
                <w:lang w:eastAsia="zh-CN"/>
              </w:rPr>
              <w:t xml:space="preserve">                  </w:t>
            </w:r>
          </w:p>
        </w:tc>
        <w:tc>
          <w:tcPr>
            <w:tcW w:w="1502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1526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1202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</w:tr>
      <w:tr w:rsidR="00A902D5" w:rsidRPr="00E41E17" w:rsidTr="00483D8D">
        <w:tc>
          <w:tcPr>
            <w:tcW w:w="631" w:type="dxa"/>
            <w:vMerge w:val="restart"/>
            <w:vAlign w:val="center"/>
          </w:tcPr>
          <w:p w:rsidR="00A902D5" w:rsidRPr="00E41E17" w:rsidRDefault="00A902D5" w:rsidP="00C10215">
            <w:pPr>
              <w:spacing w:line="320" w:lineRule="exact"/>
              <w:jc w:val="center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 w:rsidRPr="00E41E17"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t>□</w:t>
            </w:r>
          </w:p>
          <w:p w:rsidR="00A902D5" w:rsidRPr="00E41E17" w:rsidRDefault="00A902D5" w:rsidP="00C10215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  <w:r w:rsidRPr="00E41E17"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t>其他材料</w:t>
            </w:r>
          </w:p>
        </w:tc>
        <w:tc>
          <w:tcPr>
            <w:tcW w:w="2625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spacing w:val="1"/>
                <w:sz w:val="21"/>
                <w:szCs w:val="21"/>
                <w:lang w:eastAsia="zh-CN"/>
              </w:rPr>
              <w:t>混凝土</w:t>
            </w:r>
          </w:p>
        </w:tc>
        <w:tc>
          <w:tcPr>
            <w:tcW w:w="1502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1526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1202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</w:tr>
      <w:tr w:rsidR="00A902D5" w:rsidRPr="00E41E17" w:rsidTr="00483D8D">
        <w:tc>
          <w:tcPr>
            <w:tcW w:w="631" w:type="dxa"/>
            <w:vMerge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2625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spacing w:val="1"/>
                <w:sz w:val="21"/>
                <w:szCs w:val="21"/>
                <w:lang w:eastAsia="zh-CN"/>
              </w:rPr>
              <w:t>建筑砂浆</w:t>
            </w:r>
          </w:p>
        </w:tc>
        <w:tc>
          <w:tcPr>
            <w:tcW w:w="1502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1526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1202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</w:tr>
      <w:tr w:rsidR="00A902D5" w:rsidRPr="00E41E17" w:rsidTr="00483D8D">
        <w:tc>
          <w:tcPr>
            <w:tcW w:w="631" w:type="dxa"/>
            <w:vMerge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2625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spacing w:val="1"/>
                <w:sz w:val="21"/>
                <w:szCs w:val="21"/>
                <w:lang w:eastAsia="zh-CN"/>
              </w:rPr>
              <w:t>乳胶漆</w:t>
            </w:r>
          </w:p>
        </w:tc>
        <w:tc>
          <w:tcPr>
            <w:tcW w:w="1502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1526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1202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</w:tr>
      <w:tr w:rsidR="00A902D5" w:rsidRPr="00E41E17" w:rsidTr="00483D8D">
        <w:tc>
          <w:tcPr>
            <w:tcW w:w="631" w:type="dxa"/>
            <w:vMerge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2625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spacing w:val="1"/>
                <w:sz w:val="21"/>
                <w:szCs w:val="21"/>
                <w:lang w:eastAsia="zh-CN"/>
              </w:rPr>
              <w:t>屋面卷材</w:t>
            </w:r>
          </w:p>
        </w:tc>
        <w:tc>
          <w:tcPr>
            <w:tcW w:w="1502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1526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1202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</w:tr>
      <w:tr w:rsidR="00A902D5" w:rsidRPr="00E41E17" w:rsidTr="00483D8D">
        <w:tc>
          <w:tcPr>
            <w:tcW w:w="631" w:type="dxa"/>
            <w:vMerge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2625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spacing w:val="1"/>
                <w:sz w:val="21"/>
                <w:szCs w:val="21"/>
                <w:lang w:eastAsia="zh-CN"/>
              </w:rPr>
              <w:t>石材</w:t>
            </w:r>
          </w:p>
        </w:tc>
        <w:tc>
          <w:tcPr>
            <w:tcW w:w="1502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1526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1202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</w:tr>
      <w:tr w:rsidR="00A902D5" w:rsidRPr="00E41E17" w:rsidTr="00483D8D">
        <w:tc>
          <w:tcPr>
            <w:tcW w:w="631" w:type="dxa"/>
            <w:vMerge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2625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spacing w:val="1"/>
                <w:sz w:val="21"/>
                <w:szCs w:val="21"/>
                <w:lang w:eastAsia="zh-CN"/>
              </w:rPr>
              <w:t>砌块</w:t>
            </w:r>
          </w:p>
        </w:tc>
        <w:tc>
          <w:tcPr>
            <w:tcW w:w="1502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1526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1202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</w:tr>
      <w:tr w:rsidR="00A902D5" w:rsidRPr="00E41E17" w:rsidTr="00483D8D">
        <w:tc>
          <w:tcPr>
            <w:tcW w:w="631" w:type="dxa"/>
            <w:vMerge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2625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u w:val="single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spacing w:val="1"/>
                <w:sz w:val="21"/>
                <w:szCs w:val="21"/>
                <w:lang w:eastAsia="zh-CN"/>
              </w:rPr>
              <w:t>其他：</w:t>
            </w:r>
            <w:r w:rsidRPr="00E41E17">
              <w:rPr>
                <w:rFonts w:ascii="Times New Roman" w:hAnsi="Times New Roman" w:hint="eastAsia"/>
                <w:color w:val="000000"/>
                <w:spacing w:val="1"/>
                <w:sz w:val="21"/>
                <w:szCs w:val="21"/>
                <w:u w:val="single"/>
                <w:lang w:eastAsia="zh-CN"/>
              </w:rPr>
              <w:t xml:space="preserve">                  </w:t>
            </w:r>
          </w:p>
        </w:tc>
        <w:tc>
          <w:tcPr>
            <w:tcW w:w="1502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1526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1202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</w:tr>
      <w:tr w:rsidR="00A902D5" w:rsidRPr="00E41E17" w:rsidTr="00483D8D">
        <w:tc>
          <w:tcPr>
            <w:tcW w:w="3256" w:type="dxa"/>
            <w:gridSpan w:val="2"/>
          </w:tcPr>
          <w:p w:rsidR="00A902D5" w:rsidRPr="00E41E17" w:rsidRDefault="00A902D5" w:rsidP="00C10215">
            <w:pPr>
              <w:pStyle w:val="Default"/>
              <w:rPr>
                <w:sz w:val="21"/>
                <w:szCs w:val="21"/>
              </w:rPr>
            </w:pPr>
            <w:r w:rsidRPr="00E41E17">
              <w:rPr>
                <w:rFonts w:hint="eastAsia"/>
                <w:sz w:val="21"/>
                <w:szCs w:val="21"/>
              </w:rPr>
              <w:t>可再利用材料和可再循环材料总重量（</w:t>
            </w:r>
            <w:r w:rsidRPr="00E41E17">
              <w:rPr>
                <w:sz w:val="21"/>
                <w:szCs w:val="21"/>
              </w:rPr>
              <w:t>t</w:t>
            </w:r>
            <w:r w:rsidRPr="00E41E17">
              <w:rPr>
                <w:rFonts w:hint="eastAsia"/>
                <w:sz w:val="21"/>
                <w:szCs w:val="21"/>
              </w:rPr>
              <w:t>）</w:t>
            </w:r>
            <w:r w:rsidRPr="00E41E1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02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  <w:tc>
          <w:tcPr>
            <w:tcW w:w="2728" w:type="dxa"/>
            <w:gridSpan w:val="2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  <w:r w:rsidRPr="00E41E17">
              <w:rPr>
                <w:rFonts w:ascii="Times New Roman" w:hAnsi="Times New Roman" w:hint="eastAsia"/>
                <w:color w:val="000000"/>
                <w:spacing w:val="1"/>
                <w:sz w:val="21"/>
                <w:szCs w:val="21"/>
                <w:lang w:eastAsia="zh-CN"/>
              </w:rPr>
              <w:t>建筑材料总重量（</w:t>
            </w:r>
            <w:r w:rsidRPr="00E41E17">
              <w:rPr>
                <w:rFonts w:ascii="Times New Roman" w:hAnsi="Times New Roman" w:hint="eastAsia"/>
                <w:color w:val="000000"/>
                <w:spacing w:val="1"/>
                <w:sz w:val="21"/>
                <w:szCs w:val="21"/>
                <w:lang w:eastAsia="zh-CN"/>
              </w:rPr>
              <w:t>t</w:t>
            </w:r>
            <w:r w:rsidRPr="00E41E17">
              <w:rPr>
                <w:rFonts w:ascii="Times New Roman" w:hAnsi="Times New Roman" w:hint="eastAsia"/>
                <w:color w:val="000000"/>
                <w:spacing w:val="1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10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</w:tr>
      <w:tr w:rsidR="00A902D5" w:rsidRPr="00E41E17" w:rsidTr="00483D8D">
        <w:tc>
          <w:tcPr>
            <w:tcW w:w="7486" w:type="dxa"/>
            <w:gridSpan w:val="5"/>
          </w:tcPr>
          <w:p w:rsidR="00A902D5" w:rsidRPr="00E41E17" w:rsidRDefault="00A902D5" w:rsidP="00C10215">
            <w:pPr>
              <w:pStyle w:val="Default"/>
              <w:rPr>
                <w:sz w:val="21"/>
                <w:szCs w:val="21"/>
              </w:rPr>
            </w:pPr>
            <w:r w:rsidRPr="00E41E17">
              <w:rPr>
                <w:rFonts w:hint="eastAsia"/>
                <w:sz w:val="21"/>
                <w:szCs w:val="21"/>
              </w:rPr>
              <w:t>可再利用和可再循环材料使用重量所占所有建筑材料总重量的比例（</w:t>
            </w:r>
            <w:r w:rsidRPr="00E41E17">
              <w:rPr>
                <w:sz w:val="21"/>
                <w:szCs w:val="21"/>
              </w:rPr>
              <w:t>%</w:t>
            </w:r>
            <w:r w:rsidRPr="00E41E17">
              <w:rPr>
                <w:rFonts w:hint="eastAsia"/>
                <w:sz w:val="21"/>
                <w:szCs w:val="21"/>
              </w:rPr>
              <w:t>）</w:t>
            </w:r>
            <w:r w:rsidRPr="00E41E17">
              <w:rPr>
                <w:sz w:val="21"/>
                <w:szCs w:val="21"/>
              </w:rPr>
              <w:t xml:space="preserve"> </w:t>
            </w:r>
          </w:p>
        </w:tc>
        <w:tc>
          <w:tcPr>
            <w:tcW w:w="810" w:type="dxa"/>
          </w:tcPr>
          <w:p w:rsidR="00A902D5" w:rsidRPr="00E41E17" w:rsidRDefault="00A902D5" w:rsidP="00C10215">
            <w:pPr>
              <w:spacing w:line="320" w:lineRule="exact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</w:p>
        </w:tc>
      </w:tr>
    </w:tbl>
    <w:p w:rsidR="00A902D5" w:rsidRPr="002E31EC" w:rsidRDefault="00A902D5" w:rsidP="00A902D5">
      <w:pPr>
        <w:spacing w:line="320" w:lineRule="exact"/>
        <w:rPr>
          <w:rFonts w:ascii="Times New Roman" w:hAnsi="Times New Roman"/>
          <w:color w:val="000000"/>
          <w:spacing w:val="1"/>
          <w:sz w:val="21"/>
          <w:szCs w:val="21"/>
          <w:u w:val="single"/>
          <w:lang w:eastAsia="zh-CN"/>
        </w:rPr>
      </w:pPr>
      <w:r>
        <w:rPr>
          <w:rFonts w:hint="eastAsia"/>
          <w:sz w:val="21"/>
          <w:szCs w:val="21"/>
          <w:lang w:eastAsia="zh-CN"/>
        </w:rPr>
        <w:t>注：如某种材料不仅有一种规格，需提供附加报告，提供每种规格材料的具体用量及使用部位。如钢筋，同时使用</w:t>
      </w:r>
      <w:r w:rsidRPr="007B547E">
        <w:rPr>
          <w:rFonts w:ascii="Times New Roman" w:hAnsi="Times New Roman"/>
          <w:sz w:val="21"/>
          <w:szCs w:val="21"/>
          <w:lang w:eastAsia="zh-CN"/>
        </w:rPr>
        <w:t>HRB400</w:t>
      </w:r>
      <w:r>
        <w:rPr>
          <w:rFonts w:hint="eastAsia"/>
          <w:sz w:val="21"/>
          <w:szCs w:val="21"/>
          <w:lang w:eastAsia="zh-CN"/>
        </w:rPr>
        <w:t>级、</w:t>
      </w:r>
      <w:r w:rsidRPr="007B547E">
        <w:rPr>
          <w:rFonts w:ascii="Times New Roman" w:hAnsi="Times New Roman"/>
          <w:sz w:val="21"/>
          <w:szCs w:val="21"/>
          <w:lang w:eastAsia="zh-CN"/>
        </w:rPr>
        <w:t>HRB335</w:t>
      </w:r>
      <w:r>
        <w:rPr>
          <w:rFonts w:hint="eastAsia"/>
          <w:sz w:val="21"/>
          <w:szCs w:val="21"/>
          <w:lang w:eastAsia="zh-CN"/>
        </w:rPr>
        <w:t>级等规格，须提供每种规格钢筋的具体用</w:t>
      </w:r>
      <w:r>
        <w:rPr>
          <w:rFonts w:hint="eastAsia"/>
          <w:sz w:val="21"/>
          <w:szCs w:val="21"/>
          <w:lang w:eastAsia="zh-CN"/>
        </w:rPr>
        <w:lastRenderedPageBreak/>
        <w:t>量及使用部位。</w:t>
      </w:r>
    </w:p>
    <w:p w:rsidR="00A902D5" w:rsidRPr="002E31EC" w:rsidRDefault="00A902D5" w:rsidP="00A902D5">
      <w:pPr>
        <w:spacing w:line="320" w:lineRule="exact"/>
        <w:jc w:val="both"/>
        <w:rPr>
          <w:rFonts w:ascii="Times New Roman" w:hAnsi="Times New Roman"/>
          <w:color w:val="000000"/>
          <w:spacing w:val="1"/>
          <w:sz w:val="21"/>
          <w:szCs w:val="21"/>
          <w:lang w:eastAsia="zh-CN"/>
        </w:rPr>
      </w:pPr>
    </w:p>
    <w:p w:rsidR="00A902D5" w:rsidRPr="00700970" w:rsidRDefault="00A902D5" w:rsidP="00A902D5">
      <w:pPr>
        <w:pStyle w:val="a5"/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700970">
        <w:rPr>
          <w:rFonts w:ascii="Times New Roman" w:hAnsi="Times New Roman"/>
          <w:b/>
          <w:bCs/>
          <w:color w:val="000000"/>
          <w:lang w:eastAsia="zh-CN"/>
        </w:rPr>
        <w:t>3</w:t>
      </w:r>
      <w:r w:rsidRPr="00700970">
        <w:rPr>
          <w:rFonts w:ascii="Times New Roman" w:hAnsi="Times New Roman"/>
          <w:b/>
          <w:color w:val="000000"/>
          <w:spacing w:val="1"/>
          <w:lang w:eastAsia="zh-CN"/>
        </w:rPr>
        <w:t>）证</w:t>
      </w:r>
      <w:r w:rsidRPr="00700970">
        <w:rPr>
          <w:rFonts w:ascii="Times New Roman" w:hAnsi="Times New Roman"/>
          <w:b/>
          <w:color w:val="000000"/>
          <w:lang w:eastAsia="zh-CN"/>
        </w:rPr>
        <w:t>明</w:t>
      </w:r>
      <w:r w:rsidRPr="00700970">
        <w:rPr>
          <w:rFonts w:ascii="Times New Roman" w:hAnsi="Times New Roman"/>
          <w:b/>
          <w:color w:val="000000"/>
          <w:spacing w:val="1"/>
          <w:lang w:eastAsia="zh-CN"/>
        </w:rPr>
        <w:t>材</w:t>
      </w:r>
      <w:r w:rsidRPr="00700970">
        <w:rPr>
          <w:rFonts w:ascii="Times New Roman" w:hAnsi="Times New Roman"/>
          <w:b/>
          <w:color w:val="000000"/>
          <w:lang w:eastAsia="zh-CN"/>
        </w:rPr>
        <w:t>料</w:t>
      </w:r>
      <w:r w:rsidRPr="00700970">
        <w:rPr>
          <w:rFonts w:ascii="Times New Roman" w:hAnsi="Times New Roman"/>
          <w:b/>
          <w:color w:val="000000"/>
          <w:lang w:eastAsia="zh-CN"/>
        </w:rPr>
        <w:t xml:space="preserve"> </w:t>
      </w:r>
    </w:p>
    <w:p w:rsidR="00A902D5" w:rsidRPr="00700970" w:rsidRDefault="00A902D5" w:rsidP="00A902D5">
      <w:pPr>
        <w:pStyle w:val="a5"/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700970">
        <w:rPr>
          <w:rFonts w:ascii="Times New Roman" w:hAnsi="Times New Roman"/>
          <w:b/>
          <w:color w:val="000000"/>
          <w:spacing w:val="1"/>
          <w:lang w:eastAsia="zh-CN"/>
        </w:rPr>
        <w:t>提交材</w:t>
      </w:r>
      <w:r w:rsidRPr="00700970">
        <w:rPr>
          <w:rFonts w:ascii="Times New Roman" w:hAnsi="Times New Roman"/>
          <w:b/>
          <w:color w:val="000000"/>
          <w:spacing w:val="-1"/>
          <w:lang w:eastAsia="zh-CN"/>
        </w:rPr>
        <w:t>料</w:t>
      </w:r>
      <w:r w:rsidRPr="00700970">
        <w:rPr>
          <w:rFonts w:ascii="Times New Roman" w:hAnsi="Times New Roman"/>
          <w:b/>
          <w:color w:val="000000"/>
          <w:lang w:eastAsia="zh-CN"/>
        </w:rPr>
        <w:t>及</w:t>
      </w:r>
      <w:r w:rsidRPr="00700970">
        <w:rPr>
          <w:rFonts w:ascii="Times New Roman" w:hAnsi="Times New Roman"/>
          <w:b/>
          <w:color w:val="000000"/>
          <w:spacing w:val="1"/>
          <w:lang w:eastAsia="zh-CN"/>
        </w:rPr>
        <w:t>要求</w:t>
      </w:r>
      <w:r w:rsidRPr="00700970">
        <w:rPr>
          <w:rFonts w:ascii="Times New Roman" w:hAnsi="Times New Roman"/>
          <w:b/>
          <w:color w:val="000000"/>
          <w:lang w:eastAsia="zh-CN"/>
        </w:rPr>
        <w:t>：</w:t>
      </w:r>
    </w:p>
    <w:p w:rsidR="00A902D5" w:rsidRPr="002E31EC" w:rsidRDefault="00A902D5" w:rsidP="00A902D5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1. </w:t>
      </w:r>
      <w:r>
        <w:rPr>
          <w:rFonts w:hint="eastAsia"/>
          <w:lang w:eastAsia="zh-CN"/>
        </w:rPr>
        <w:t>工程概预算材料清单：应提供完整的的工程量统计；</w:t>
      </w:r>
    </w:p>
    <w:p w:rsidR="00A902D5" w:rsidRPr="002E31EC" w:rsidRDefault="00A902D5" w:rsidP="00A902D5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2. </w:t>
      </w:r>
      <w:r>
        <w:rPr>
          <w:rFonts w:hint="eastAsia"/>
          <w:lang w:eastAsia="zh-CN"/>
        </w:rPr>
        <w:t>可再利用材料和可再循环材料利用比例计算书：内容应与图纸及工程概预算材料清单一致。</w:t>
      </w:r>
    </w:p>
    <w:p w:rsidR="00A902D5" w:rsidRDefault="00A902D5" w:rsidP="00A902D5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</w:p>
    <w:p w:rsidR="00A902D5" w:rsidRPr="002E31EC" w:rsidRDefault="00A902D5" w:rsidP="00A902D5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color w:val="000000"/>
          <w:lang w:eastAsia="zh-CN"/>
        </w:rPr>
        <w:t xml:space="preserve"> </w:t>
      </w:r>
      <w:r w:rsidRPr="002E31EC">
        <w:rPr>
          <w:rFonts w:ascii="Times New Roman" w:hAnsi="Times New Roman"/>
          <w:color w:val="000000"/>
          <w:lang w:eastAsia="zh-CN"/>
        </w:rPr>
        <w:t>实际提交材料：</w:t>
      </w:r>
    </w:p>
    <w:p w:rsidR="00A902D5" w:rsidRPr="002E31EC" w:rsidRDefault="00A902D5" w:rsidP="00A902D5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noProof/>
          <w:color w:val="000000"/>
          <w:lang w:eastAsia="zh-CN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1045845</wp:posOffset>
                </wp:positionH>
                <wp:positionV relativeFrom="paragraph">
                  <wp:posOffset>10160</wp:posOffset>
                </wp:positionV>
                <wp:extent cx="5735955" cy="843280"/>
                <wp:effectExtent l="7620" t="9525" r="9525" b="4445"/>
                <wp:wrapNone/>
                <wp:docPr id="1" name="组合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5955" cy="843280"/>
                          <a:chOff x="1667" y="1174"/>
                          <a:chExt cx="8571" cy="1328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673" y="1179"/>
                            <a:ext cx="8560" cy="2"/>
                            <a:chOff x="1673" y="1179"/>
                            <a:chExt cx="8560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673" y="1179"/>
                              <a:ext cx="8560" cy="2"/>
                            </a:xfrm>
                            <a:custGeom>
                              <a:avLst/>
                              <a:gdLst>
                                <a:gd name="T0" fmla="+- 0 1673 1673"/>
                                <a:gd name="T1" fmla="*/ T0 w 8560"/>
                                <a:gd name="T2" fmla="+- 0 10232 1673"/>
                                <a:gd name="T3" fmla="*/ T2 w 8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60">
                                  <a:moveTo>
                                    <a:pt x="0" y="0"/>
                                  </a:moveTo>
                                  <a:lnTo>
                                    <a:pt x="855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5"/>
                        <wpg:cNvGrpSpPr>
                          <a:grpSpLocks/>
                        </wpg:cNvGrpSpPr>
                        <wpg:grpSpPr bwMode="auto">
                          <a:xfrm>
                            <a:off x="1678" y="1184"/>
                            <a:ext cx="2" cy="1307"/>
                            <a:chOff x="1678" y="1184"/>
                            <a:chExt cx="2" cy="1307"/>
                          </a:xfrm>
                        </wpg:grpSpPr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1678" y="1184"/>
                              <a:ext cx="2" cy="1307"/>
                            </a:xfrm>
                            <a:custGeom>
                              <a:avLst/>
                              <a:gdLst>
                                <a:gd name="T0" fmla="+- 0 1184 1184"/>
                                <a:gd name="T1" fmla="*/ 1184 h 1307"/>
                                <a:gd name="T2" fmla="+- 0 2491 1184"/>
                                <a:gd name="T3" fmla="*/ 2491 h 13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07">
                                  <a:moveTo>
                                    <a:pt x="0" y="0"/>
                                  </a:moveTo>
                                  <a:lnTo>
                                    <a:pt x="0" y="1307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7"/>
                        <wpg:cNvGrpSpPr>
                          <a:grpSpLocks/>
                        </wpg:cNvGrpSpPr>
                        <wpg:grpSpPr bwMode="auto">
                          <a:xfrm>
                            <a:off x="1673" y="2496"/>
                            <a:ext cx="8560" cy="2"/>
                            <a:chOff x="1673" y="2496"/>
                            <a:chExt cx="8560" cy="2"/>
                          </a:xfrm>
                        </wpg:grpSpPr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1673" y="2496"/>
                              <a:ext cx="8560" cy="2"/>
                            </a:xfrm>
                            <a:custGeom>
                              <a:avLst/>
                              <a:gdLst>
                                <a:gd name="T0" fmla="+- 0 1673 1673"/>
                                <a:gd name="T1" fmla="*/ T0 w 8560"/>
                                <a:gd name="T2" fmla="+- 0 10232 1673"/>
                                <a:gd name="T3" fmla="*/ T2 w 8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60">
                                  <a:moveTo>
                                    <a:pt x="0" y="0"/>
                                  </a:moveTo>
                                  <a:lnTo>
                                    <a:pt x="8559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10228" y="1184"/>
                            <a:ext cx="2" cy="1307"/>
                            <a:chOff x="10228" y="1184"/>
                            <a:chExt cx="2" cy="1307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10228" y="1184"/>
                              <a:ext cx="2" cy="1307"/>
                            </a:xfrm>
                            <a:custGeom>
                              <a:avLst/>
                              <a:gdLst>
                                <a:gd name="T0" fmla="+- 0 1184 1184"/>
                                <a:gd name="T1" fmla="*/ 1184 h 1307"/>
                                <a:gd name="T2" fmla="+- 0 2491 1184"/>
                                <a:gd name="T3" fmla="*/ 2491 h 13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07">
                                  <a:moveTo>
                                    <a:pt x="0" y="0"/>
                                  </a:moveTo>
                                  <a:lnTo>
                                    <a:pt x="0" y="1307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33651C" id="组合 1" o:spid="_x0000_s1026" style="position:absolute;left:0;text-align:left;margin-left:82.35pt;margin-top:.8pt;width:451.65pt;height:66.4pt;z-index:-251657216;mso-position-horizontal-relative:page" coordorigin="1667,1174" coordsize="8571,1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">
                <v:group id="Group 3" o:spid="_x0000_s1027" style="position:absolute;left:1673;top:1179;width:8560;height:2" coordorigin="1673,1179" coordsize="85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1673;top:1179;width:8560;height:2;visibility:visible;mso-wrap-style:square;v-text-anchor:top" coordsize="85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n0JcEA&#10;AADaAAAADwAAAGRycy9kb3ducmV2LnhtbESPT4vCMBTE78J+h/AWvGnqLtSlGkUEZRE8WBfPj+b1&#10;DzYv3SRq/fZGEDwOM/MbZr7sTSuu5HxjWcFknIAgLqxuuFLwd9yMfkD4gKyxtUwK7uRhufgYzDHT&#10;9sYHuuahEhHCPkMFdQhdJqUvajLox7Yjjl5pncEQpaukdniLcNPKryRJpcGG40KNHa1rKs75xSiY&#10;pgfcn9xmt80bLMt0N/lf+1ap4We/moEI1Id3+NX+1Qq+4Xkl3gC5e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1Z9CXBAAAA2gAAAA8AAAAAAAAAAAAAAAAAmAIAAGRycy9kb3du&#10;cmV2LnhtbFBLBQYAAAAABAAEAPUAAACGAwAAAAA=&#10;" path="m,l8559,e" filled="f" strokeweight=".58pt">
                    <v:path arrowok="t" o:connecttype="custom" o:connectlocs="0,0;8559,0" o:connectangles="0,0"/>
                  </v:shape>
                </v:group>
                <v:group id="Group 5" o:spid="_x0000_s1029" style="position:absolute;left:1678;top:1184;width:2;height:1307" coordorigin="1678,1184" coordsize="2,13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6" o:spid="_x0000_s1030" style="position:absolute;left:1678;top:1184;width:2;height:1307;visibility:visible;mso-wrap-style:square;v-text-anchor:top" coordsize="2,1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9/dcMA&#10;AADaAAAADwAAAGRycy9kb3ducmV2LnhtbESPQWvCQBSE74L/YXlCb7ox0KLRVWpAsNBLk2Kvr9ln&#10;Epp9G3dXTfvruwWhx2FmvmHW28F04krOt5YVzGcJCOLK6pZrBe/lfroA4QOyxs4yKfgmD9vNeLTG&#10;TNsbv9G1CLWIEPYZKmhC6DMpfdWQQT+zPXH0TtYZDFG6WmqHtwg3nUyT5EkabDkuNNhT3lD1VVyM&#10;gjw9zz+OfRf050v5Uy3djl95p9TDZHhegQg0hP/wvX3QCh7h70q8A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s9/dcMAAADaAAAADwAAAAAAAAAAAAAAAACYAgAAZHJzL2Rv&#10;d25yZXYueG1sUEsFBgAAAAAEAAQA9QAAAIgDAAAAAA==&#10;" path="m,l,1307e" filled="f" strokeweight=".20497mm">
                    <v:path arrowok="t" o:connecttype="custom" o:connectlocs="0,1184;0,2491" o:connectangles="0,0"/>
                  </v:shape>
                </v:group>
                <v:group id="Group 7" o:spid="_x0000_s1031" style="position:absolute;left:1673;top:2496;width:8560;height:2" coordorigin="1673,2496" coordsize="85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8" o:spid="_x0000_s1032" style="position:absolute;left:1673;top:2496;width:8560;height:2;visibility:visible;mso-wrap-style:square;v-text-anchor:top" coordsize="85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o2QcMA&#10;AADaAAAADwAAAGRycy9kb3ducmV2LnhtbESPT2vCQBTE7wW/w/KE3uqmClWiqwQhtYdC0dji8ZF9&#10;+UOzb5fs1qTfvlsQPA4z8xtmsxtNJ67U+9aygudZAoK4tLrlWsG5yJ9WIHxA1thZJgW/5GG3nTxs&#10;MNV24CNdT6EWEcI+RQVNCC6V0pcNGfQz64ijV9neYIiyr6XucYhw08l5krxIgy3HhQYd7Rsqv08/&#10;RkE+ZMfXT6wW5uIK/eXePw42VEo9TsdsDSLQGO7hW/tNK1jC/5V4A+T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Bo2QcMAAADaAAAADwAAAAAAAAAAAAAAAACYAgAAZHJzL2Rv&#10;d25yZXYueG1sUEsFBgAAAAAEAAQA9QAAAIgDAAAAAA==&#10;" path="m,l8559,e" filled="f" strokeweight=".20497mm">
                    <v:path arrowok="t" o:connecttype="custom" o:connectlocs="0,0;8559,0" o:connectangles="0,0"/>
                  </v:shape>
                </v:group>
                <v:group id="Group 9" o:spid="_x0000_s1033" style="position:absolute;left:10228;top:1184;width:2;height:1307" coordorigin="10228,1184" coordsize="2,13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0" o:spid="_x0000_s1034" style="position:absolute;left:10228;top:1184;width:2;height:1307;visibility:visible;mso-wrap-style:square;v-text-anchor:top" coordsize="2,1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J1cMMA&#10;AADaAAAADwAAAGRycy9kb3ducmV2LnhtbESPQWvCQBSE74L/YXlCb3Wjh6KpqzQBwUIvxtJen9ln&#10;Epp9G3dXk/bXu0LB4zAz3zCrzWBacSXnG8sKZtMEBHFpdcOVgs/D9nkBwgdkja1lUvBLHjbr8WiF&#10;qbY97+lahEpECPsUFdQhdKmUvqzJoJ/ajjh6J+sMhihdJbXDPsJNK+dJ8iINNhwXauwor6n8KS5G&#10;QT4/z76/ujbo4/vhr1y6jD84U+ppMry9ggg0hEf4v73TCpZwvxJvgF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4J1cMMAAADaAAAADwAAAAAAAAAAAAAAAACYAgAAZHJzL2Rv&#10;d25yZXYueG1sUEsFBgAAAAAEAAQA9QAAAIgDAAAAAA==&#10;" path="m,l,1307e" filled="f" strokeweight=".20497mm">
                    <v:path arrowok="t" o:connecttype="custom" o:connectlocs="0,1184;0,2491" o:connectangles="0,0"/>
                  </v:shape>
                </v:group>
                <w10:wrap anchorx="page"/>
              </v:group>
            </w:pict>
          </mc:Fallback>
        </mc:AlternateContent>
      </w:r>
    </w:p>
    <w:p w:rsidR="00A902D5" w:rsidRPr="002E31EC" w:rsidRDefault="00A902D5" w:rsidP="00A902D5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</w:p>
    <w:p w:rsidR="00A902D5" w:rsidRPr="002E31EC" w:rsidRDefault="00A902D5" w:rsidP="00A902D5">
      <w:pPr>
        <w:spacing w:line="320" w:lineRule="exact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 w:rsidR="008D6608" w:rsidRDefault="008D6608"/>
    <w:sectPr w:rsidR="008D66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E13" w:rsidRDefault="00054E13" w:rsidP="00A902D5">
      <w:r>
        <w:separator/>
      </w:r>
    </w:p>
  </w:endnote>
  <w:endnote w:type="continuationSeparator" w:id="0">
    <w:p w:rsidR="00054E13" w:rsidRDefault="00054E13" w:rsidP="00A90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E13" w:rsidRDefault="00054E13" w:rsidP="00A902D5">
      <w:r>
        <w:separator/>
      </w:r>
    </w:p>
  </w:footnote>
  <w:footnote w:type="continuationSeparator" w:id="0">
    <w:p w:rsidR="00054E13" w:rsidRDefault="00054E13" w:rsidP="00A902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1F2"/>
    <w:rsid w:val="00015D8B"/>
    <w:rsid w:val="00054E13"/>
    <w:rsid w:val="00483D8D"/>
    <w:rsid w:val="00574068"/>
    <w:rsid w:val="00812D08"/>
    <w:rsid w:val="00822A8E"/>
    <w:rsid w:val="008831F2"/>
    <w:rsid w:val="008D6608"/>
    <w:rsid w:val="00A9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0DF91F4-7CC4-422C-AE40-14860151A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902D5"/>
    <w:pPr>
      <w:widowControl w:val="0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902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rsid w:val="00A902D5"/>
    <w:rPr>
      <w:kern w:val="2"/>
      <w:sz w:val="18"/>
      <w:szCs w:val="18"/>
    </w:rPr>
  </w:style>
  <w:style w:type="paragraph" w:styleId="a4">
    <w:name w:val="footer"/>
    <w:basedOn w:val="a"/>
    <w:link w:val="Char0"/>
    <w:rsid w:val="00A902D5"/>
    <w:pPr>
      <w:tabs>
        <w:tab w:val="center" w:pos="4153"/>
        <w:tab w:val="right" w:pos="8306"/>
      </w:tabs>
      <w:snapToGrid w:val="0"/>
    </w:pPr>
    <w:rPr>
      <w:rFonts w:ascii="Times New Roman" w:hAnsi="Times New Roman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rsid w:val="00A902D5"/>
    <w:rPr>
      <w:kern w:val="2"/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A902D5"/>
    <w:pPr>
      <w:ind w:left="140"/>
    </w:pPr>
    <w:rPr>
      <w:rFonts w:ascii="宋体" w:hAnsi="宋体"/>
      <w:sz w:val="21"/>
      <w:szCs w:val="21"/>
    </w:rPr>
  </w:style>
  <w:style w:type="character" w:customStyle="1" w:styleId="Char1">
    <w:name w:val="正文文本 Char"/>
    <w:basedOn w:val="a0"/>
    <w:link w:val="a5"/>
    <w:uiPriority w:val="1"/>
    <w:rsid w:val="00A902D5"/>
    <w:rPr>
      <w:rFonts w:ascii="宋体" w:hAnsi="宋体"/>
      <w:sz w:val="21"/>
      <w:szCs w:val="21"/>
      <w:lang w:eastAsia="en-US"/>
    </w:rPr>
  </w:style>
  <w:style w:type="paragraph" w:customStyle="1" w:styleId="Default">
    <w:name w:val="Default"/>
    <w:rsid w:val="00A902D5"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110</Words>
  <Characters>631</Characters>
  <Application>Microsoft Office Word</Application>
  <DocSecurity>0</DocSecurity>
  <Lines>5</Lines>
  <Paragraphs>1</Paragraphs>
  <ScaleCrop>false</ScaleCrop>
  <Company>Microsoft</Company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金晶</dc:creator>
  <cp:keywords/>
  <dc:description/>
  <cp:lastModifiedBy>丁先生</cp:lastModifiedBy>
  <cp:revision>4</cp:revision>
  <dcterms:created xsi:type="dcterms:W3CDTF">2017-03-24T03:27:00Z</dcterms:created>
  <dcterms:modified xsi:type="dcterms:W3CDTF">2021-03-12T05:22:00Z</dcterms:modified>
</cp:coreProperties>
</file>