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T15901291237</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bookmarkStart w:id="67" w:name="_GoBack"/>
      <w:bookmarkEnd w:id="67"/>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441480674"/>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5409</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4</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14.8</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87</w:t>
            </w:r>
            <w:bookmarkEnd w:id="18"/>
          </w:p>
        </w:tc>
      </w:tr>
    </w:tbl>
    <w:p>
      <w:pPr>
        <w:pStyle w:val="3"/>
        <w:ind w:firstLine="0" w:firstLineChars="0"/>
        <w:jc w:val="center"/>
        <w:rPr>
          <w:lang w:val="en-US"/>
        </w:rPr>
      </w:pPr>
      <w:bookmarkStart w:id="19" w:name="单体模型观察图"/>
      <w:bookmarkEnd w:id="19"/>
      <w:bookmarkStart w:id="20" w:name="围护结构概况"/>
      <w:bookmarkEnd w:id="20"/>
      <w:bookmarkStart w:id="21" w:name="TitleFormat"/>
      <w:r>
        <w:rPr>
          <w:lang w:val="en-US"/>
        </w:rPr>
        <w:t>请先在[模型观察]命令中保存图片！</w:t>
      </w:r>
    </w:p>
    <w:p>
      <w:pPr>
        <w:jc w:val="center"/>
        <w:rPr>
          <w:rFonts w:ascii="黑体" w:hAnsi="黑体" w:eastAsia="黑体"/>
          <w:b/>
          <w:i/>
          <w:lang w:val="en-US"/>
        </w:rPr>
      </w:pPr>
      <w:bookmarkStart w:id="22" w:name="_Toc441480675"/>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r>
        <w:rPr>
          <w:rFonts w:hint="eastAsia"/>
        </w:rPr>
        <w:t>评价</w:t>
      </w:r>
      <w:r>
        <w:t>要求</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4" w:name="_Toc438716944"/>
      <w:bookmarkStart w:id="25" w:name="_Toc441480676"/>
      <w:r>
        <w:rPr>
          <w:rFonts w:hint="eastAsia"/>
          <w:kern w:val="2"/>
        </w:rPr>
        <w:t>隔声理论概述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6" w:name="_Toc503800667"/>
      <w:bookmarkStart w:id="27" w:name="_Toc503275876"/>
      <w:bookmarkStart w:id="28" w:name="_Toc503800602"/>
      <w:r>
        <w:t>空气声</w:t>
      </w:r>
      <w:r>
        <w:rPr>
          <w:rFonts w:hint="eastAsia"/>
        </w:rPr>
        <w:t>隔声</w:t>
      </w:r>
      <w:bookmarkEnd w:id="26"/>
      <w:bookmarkEnd w:id="27"/>
      <w:bookmarkEnd w:id="28"/>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29" w:name="_Toc503800668"/>
      <w:bookmarkStart w:id="30" w:name="_Toc503275877"/>
      <w:bookmarkStart w:id="31" w:name="_Toc503800603"/>
      <w:r>
        <w:rPr>
          <w:rFonts w:hint="eastAsia"/>
        </w:rPr>
        <w:t>质量定律</w:t>
      </w:r>
      <w:bookmarkEnd w:id="29"/>
      <w:bookmarkEnd w:id="30"/>
      <w:bookmarkEnd w:id="31"/>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2" w:name="_Toc503800604"/>
      <w:bookmarkStart w:id="33" w:name="_Toc503275878"/>
      <w:bookmarkStart w:id="34" w:name="_Toc503800669"/>
      <w:r>
        <w:rPr>
          <w:rFonts w:hint="eastAsia"/>
        </w:rPr>
        <w:t>单层匀</w:t>
      </w:r>
      <w:r>
        <w:t>质</w:t>
      </w:r>
      <w:r>
        <w:rPr>
          <w:rFonts w:hint="eastAsia"/>
        </w:rPr>
        <w:t>密实墙体</w:t>
      </w:r>
      <w:r>
        <w:t>的空气声</w:t>
      </w:r>
      <w:r>
        <w:rPr>
          <w:rFonts w:hint="eastAsia"/>
        </w:rPr>
        <w:t>隔声</w:t>
      </w:r>
      <w:bookmarkEnd w:id="32"/>
      <w:bookmarkEnd w:id="33"/>
      <w:bookmarkEnd w:id="34"/>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5" w:name="_Ref266689359"/>
      <w:r>
        <w:rPr>
          <w:rFonts w:hint="eastAsia" w:ascii="黑体" w:hAnsi="黑体" w:eastAsia="黑体"/>
          <w:lang w:val="en-US"/>
        </w:rPr>
        <w:t>图</w:t>
      </w:r>
      <w:bookmarkEnd w:id="35"/>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6" w:name="_Toc277862962"/>
      <w:bookmarkStart w:id="37" w:name="_Toc314558959"/>
      <w:bookmarkStart w:id="38" w:name="_Toc407804793"/>
      <w:bookmarkStart w:id="39" w:name="_Toc503800670"/>
      <w:bookmarkStart w:id="40" w:name="_Toc503800605"/>
      <w:bookmarkStart w:id="41" w:name="_Toc503275879"/>
      <w:r>
        <w:rPr>
          <w:rFonts w:hint="eastAsia"/>
        </w:rPr>
        <w:t>多层复合板的</w:t>
      </w:r>
      <w:bookmarkEnd w:id="36"/>
      <w:bookmarkEnd w:id="37"/>
      <w:bookmarkEnd w:id="38"/>
      <w:r>
        <w:rPr>
          <w:rFonts w:hint="eastAsia"/>
        </w:rPr>
        <w:t>隔声性能</w:t>
      </w:r>
      <w:bookmarkEnd w:id="39"/>
      <w:bookmarkEnd w:id="40"/>
      <w:bookmarkEnd w:id="41"/>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2" w:name="_Ref266720453"/>
      <w:r>
        <w:rPr>
          <w:rFonts w:hint="eastAsia" w:ascii="黑体" w:hAnsi="黑体" w:eastAsia="黑体"/>
          <w:lang w:val="en-US"/>
        </w:rPr>
        <w:t>图</w:t>
      </w:r>
      <w:bookmarkEnd w:id="42"/>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3" w:name="_Toc503275880"/>
      <w:bookmarkStart w:id="44" w:name="_Toc503800606"/>
      <w:bookmarkStart w:id="45" w:name="_Toc503800671"/>
      <w:r>
        <w:rPr>
          <w:rFonts w:hint="eastAsia"/>
        </w:rPr>
        <w:t>撞击声隔声</w:t>
      </w:r>
      <w:bookmarkEnd w:id="43"/>
      <w:bookmarkEnd w:id="44"/>
      <w:bookmarkEnd w:id="45"/>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r>
        <w:rPr>
          <w:rFonts w:hint="eastAsia"/>
        </w:rPr>
        <w:t>构件空气声隔声量计算过程</w:t>
      </w:r>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r>
        <w:rPr>
          <w:rFonts w:hint="eastAsia"/>
        </w:rPr>
        <w:t>计算条件</w:t>
      </w:r>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46" w:name="围护结构材料清单"/>
      <w:bookmarkEnd w:id="46"/>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r>
        <w:rPr>
          <w:rFonts w:hint="eastAsia"/>
        </w:rPr>
        <w:t>构件在倍频程下的空气声隔声量</w:t>
      </w:r>
    </w:p>
    <w:p>
      <w:pPr>
        <w:pStyle w:val="5"/>
      </w:pPr>
      <w:r>
        <w:rPr>
          <w:rFonts w:hint="eastAsia"/>
        </w:rPr>
        <w:t>墙板各频程下空气声隔声量</w:t>
      </w:r>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47" w:name="公式A1"/>
        <m:r>
          <m:rPr>
            <m:sty m:val="p"/>
          </m:rPr>
          <m:t>23</m:t>
        </m:r>
        <w:bookmarkEnd w:id="4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48" w:name="公式B1"/>
        <m:r>
          <m:rPr>
            <m:sty m:val="p"/>
          </m:rPr>
          <m:t>11</m:t>
        </m:r>
        <w:bookmarkEnd w:id="4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9" w:name="公式C1"/>
        <m:r>
          <m:rPr>
            <m:sty m:val="p"/>
          </m:rPr>
          <m:t>-41</m:t>
        </m:r>
        <w:bookmarkEnd w:id="4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50" w:name="公式A2"/>
        <m:r>
          <m:rPr>
            <m:sty m:val="p"/>
          </m:rPr>
          <m:t>13</m:t>
        </m:r>
        <w:bookmarkEnd w:id="5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1" w:name="公式B2"/>
        <m:r>
          <m:rPr>
            <m:sty m:val="p"/>
          </m:rPr>
          <m:t>11</m:t>
        </m:r>
        <w:bookmarkEnd w:id="5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2" w:name="公式C2"/>
        <m:r>
          <m:rPr>
            <m:sty m:val="p"/>
          </m:rPr>
          <m:t>-18</m:t>
        </m:r>
        <w:bookmarkEnd w:id="5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r>
        <w:rPr>
          <w:rFonts w:hint="eastAsia"/>
        </w:rPr>
        <w:t>门窗各频程下空气声隔声量</w:t>
      </w:r>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r>
        <w:rPr>
          <w:rFonts w:hint="eastAsia"/>
        </w:rPr>
        <w:t>构件计权隔声量</w:t>
      </w:r>
    </w:p>
    <w:p>
      <w:pPr>
        <w:pStyle w:val="5"/>
      </w:pPr>
      <w:r>
        <w:rPr>
          <w:rFonts w:hint="eastAsia"/>
        </w:rPr>
        <w:t>墙板计权隔声量</w:t>
      </w:r>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53"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54"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53"/>
      <w:bookmarkEnd w:id="54"/>
    </w:tbl>
    <w:p>
      <w:pPr>
        <w:pStyle w:val="5"/>
      </w:pPr>
      <w:r>
        <w:rPr>
          <w:rFonts w:hint="eastAsia"/>
        </w:rPr>
        <w:t>门窗计权隔声量</w:t>
      </w:r>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r>
        <w:rPr>
          <w:rFonts w:hint="eastAsia"/>
        </w:rPr>
        <w:t>构件空气声</w:t>
      </w:r>
      <w:bookmarkStart w:id="55" w:name="_Toc497903419"/>
      <w:r>
        <w:rPr>
          <w:rFonts w:hint="eastAsia"/>
        </w:rPr>
        <w:t>隔声频谱修正量</w:t>
      </w:r>
      <w:bookmarkEnd w:id="55"/>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r>
        <w:rPr>
          <w:rFonts w:hint="eastAsia"/>
        </w:rPr>
        <w:t>构件空气声</w:t>
      </w:r>
      <w:r>
        <w:t>隔声</w:t>
      </w:r>
      <w:r>
        <w:rPr>
          <w:rFonts w:hint="eastAsia"/>
        </w:rPr>
        <w:t>性能</w:t>
      </w:r>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41.1</w:t>
            </w:r>
          </w:p>
        </w:tc>
        <w:tc>
          <w:tcPr>
            <w:vAlign w:val="center"/>
          </w:tcPr>
          <w:p>
            <w:r>
              <w:t>44.4</w:t>
            </w:r>
          </w:p>
        </w:tc>
        <w:tc>
          <w:tcPr>
            <w:vAlign w:val="center"/>
          </w:tcPr>
          <w:p>
            <w:r>
              <w:t>47.7</w:t>
            </w:r>
          </w:p>
        </w:tc>
        <w:tc>
          <w:tcPr>
            <w:vAlign w:val="center"/>
          </w:tcPr>
          <w:p>
            <w:r>
              <w:t>51.0</w:t>
            </w:r>
          </w:p>
        </w:tc>
        <w:tc>
          <w:tcPr>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56" w:name="墙板空气声隔声量"/>
      <w:bookmarkEnd w:id="56"/>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教学用房的门1</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教学用房的门2</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43.0</w:t>
            </w:r>
          </w:p>
        </w:tc>
        <w:tc>
          <w:tcPr>
            <w:vAlign w:val="center"/>
          </w:tcPr>
          <w:p>
            <w:r>
              <w:t>52.0</w:t>
            </w:r>
          </w:p>
        </w:tc>
        <w:tc>
          <w:tcPr>
            <w:vAlign w:val="center"/>
          </w:tcPr>
          <w:p>
            <w:r>
              <w:t>58.0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2.0</w:t>
            </w:r>
          </w:p>
        </w:tc>
        <w:tc>
          <w:tcPr>
            <w:vAlign w:val="center"/>
          </w:tcPr>
          <w:p>
            <w:r>
              <w:t>4.0</w:t>
            </w:r>
          </w:p>
        </w:tc>
        <w:tc>
          <w:tcPr>
            <w:vAlign w:val="center"/>
          </w:tcPr>
          <w:p>
            <w:r>
              <w:t>2.0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17.0</w:t>
            </w:r>
          </w:p>
        </w:tc>
        <w:tc>
          <w:tcPr>
            <w:vAlign w:val="center"/>
          </w:tcPr>
          <w:p>
            <w:r>
              <w:t>24.0</w:t>
            </w:r>
          </w:p>
        </w:tc>
        <w:tc>
          <w:tcPr>
            <w:vAlign w:val="center"/>
          </w:tcPr>
          <w:p>
            <w:r>
              <w:t>25.0</w:t>
            </w:r>
          </w:p>
        </w:tc>
        <w:tc>
          <w:tcPr>
            <w:vAlign w:val="center"/>
          </w:tcPr>
          <w:p>
            <w:r>
              <w:t>30.0</w:t>
            </w:r>
          </w:p>
        </w:tc>
        <w:tc>
          <w:tcPr>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6.0</w:t>
            </w:r>
          </w:p>
        </w:tc>
        <w:tc>
          <w:tcPr>
            <w:vAlign w:val="center"/>
          </w:tcPr>
          <w:p>
            <w:r>
              <w:t>4.0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bl>
    <w:p>
      <w:pPr>
        <w:pStyle w:val="13"/>
        <w:ind w:firstLine="420" w:firstLineChars="0"/>
        <w:jc w:val="left"/>
        <w:rPr>
          <w:rFonts w:ascii="宋体" w:hAnsi="宋体" w:eastAsia="宋体"/>
          <w:kern w:val="0"/>
          <w:sz w:val="21"/>
          <w:szCs w:val="21"/>
        </w:rPr>
      </w:pPr>
      <w:bookmarkStart w:id="57" w:name="门窗空气声隔声量"/>
      <w:bookmarkEnd w:id="57"/>
    </w:p>
    <w:p>
      <w:pPr>
        <w:pStyle w:val="2"/>
      </w:pPr>
      <w:r>
        <w:rPr>
          <w:rFonts w:hint="eastAsia"/>
        </w:rPr>
        <w:t>楼板撞击声隔声性能</w:t>
      </w:r>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p>
      <w:pPr>
        <w:pStyle w:val="13"/>
        <w:ind w:left="210" w:firstLine="420" w:firstLineChars="0"/>
        <w:jc w:val="left"/>
        <w:rPr>
          <w:rFonts w:ascii="Times New Roman" w:hAnsi="Times New Roman" w:eastAsia="宋体"/>
          <w:kern w:val="0"/>
          <w:sz w:val="21"/>
          <w:szCs w:val="21"/>
          <w:lang w:val="en-GB"/>
        </w:rPr>
      </w:pPr>
      <w:bookmarkStart w:id="58" w:name="撞击声隔声"/>
      <w:bookmarkEnd w:id="58"/>
      <w:r>
        <w:rPr>
          <w:rFonts w:ascii="Times New Roman" w:hAnsi="Times New Roman" w:eastAsia="宋体"/>
          <w:kern w:val="0"/>
          <w:sz w:val="21"/>
          <w:szCs w:val="21"/>
          <w:lang w:val="en-GB"/>
        </w:rPr>
        <w:t>本工程无此项评价</w:t>
      </w:r>
    </w:p>
    <w:bookmarkEnd w:id="24"/>
    <w:bookmarkEnd w:id="25"/>
    <w:p>
      <w:pPr>
        <w:pStyle w:val="2"/>
        <w:rPr>
          <w:kern w:val="2"/>
        </w:rPr>
      </w:pPr>
      <w:r>
        <w:rPr>
          <w:rFonts w:hint="eastAsia"/>
          <w:kern w:val="2"/>
        </w:rPr>
        <w:t>结论</w:t>
      </w:r>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普通教室间隔墙</w:t>
            </w:r>
          </w:p>
        </w:tc>
        <w:tc>
          <w:tcPr>
            <w:vAlign w:val="center"/>
          </w:tcPr>
          <w:p>
            <w:r>
              <w:rPr>
                <w:b/>
              </w:rPr>
              <w:t>50</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51</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33</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26</w:t>
            </w:r>
          </w:p>
        </w:tc>
        <w:tc>
          <w:tcPr>
            <w:vAlign w:val="center"/>
          </w:tcPr>
          <w:p>
            <w:r>
              <w:t>低限:≥25,高要求:≥30</w:t>
            </w:r>
          </w:p>
        </w:tc>
        <w:tc>
          <w:tcPr>
            <w:vAlign w:val="center"/>
          </w:tcPr>
          <w:p>
            <w:r>
              <w:rPr>
                <w:b/>
              </w:rPr>
              <w:t>满足低限要求</w:t>
            </w:r>
          </w:p>
        </w:tc>
      </w:tr>
    </w:tbl>
    <w:p>
      <w:pPr>
        <w:pStyle w:val="13"/>
        <w:spacing w:line="360" w:lineRule="auto"/>
        <w:ind w:firstLine="0" w:firstLineChars="0"/>
        <w:rPr>
          <w:rFonts w:ascii="宋体" w:hAnsi="宋体" w:eastAsia="宋体"/>
          <w:sz w:val="21"/>
          <w:szCs w:val="21"/>
        </w:rPr>
      </w:pPr>
      <w:bookmarkStart w:id="59" w:name="构件隔声性能统计"/>
      <w:bookmarkEnd w:id="59"/>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p>
      <w:pPr>
        <w:pStyle w:val="13"/>
        <w:spacing w:line="360" w:lineRule="auto"/>
        <w:ind w:firstLine="0" w:firstLineChars="0"/>
        <w:rPr>
          <w:rFonts w:ascii="宋体" w:hAnsi="宋体" w:eastAsia="宋体"/>
          <w:sz w:val="21"/>
          <w:szCs w:val="21"/>
        </w:rPr>
      </w:pPr>
      <w:bookmarkStart w:id="60" w:name="撞击声隔声性能统计"/>
      <w:bookmarkEnd w:id="60"/>
      <w:r>
        <w:rPr>
          <w:rFonts w:ascii="宋体" w:hAnsi="宋体" w:eastAsia="宋体"/>
          <w:sz w:val="21"/>
          <w:szCs w:val="21"/>
        </w:rPr>
        <w:t>本工程无此项评价</w:t>
      </w:r>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61" w:name="空气声控制项结论"/>
            <w:r>
              <w:rPr>
                <w:rFonts w:hint="eastAsia" w:ascii="宋体" w:hAnsi="宋体"/>
                <w:kern w:val="2"/>
                <w:szCs w:val="21"/>
                <w:lang w:val="en-US"/>
              </w:rPr>
              <w:t>满足</w:t>
            </w:r>
            <w:bookmarkEnd w:id="61"/>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62" w:name="空气声评分项结论"/>
            <w:r>
              <w:rPr>
                <w:rFonts w:hint="eastAsia" w:ascii="宋体" w:hAnsi="宋体"/>
                <w:kern w:val="2"/>
                <w:szCs w:val="21"/>
                <w:lang w:val="en-US"/>
              </w:rPr>
              <w:t>满足低限要求</w:t>
            </w:r>
            <w:bookmarkEnd w:id="62"/>
          </w:p>
        </w:tc>
        <w:tc>
          <w:tcPr>
            <w:tcW w:w="724" w:type="dxa"/>
            <w:vAlign w:val="center"/>
          </w:tcPr>
          <w:p>
            <w:pPr>
              <w:jc w:val="center"/>
              <w:rPr>
                <w:rFonts w:ascii="宋体" w:hAnsi="宋体"/>
                <w:kern w:val="2"/>
                <w:szCs w:val="21"/>
                <w:lang w:val="en-US"/>
              </w:rPr>
            </w:pPr>
            <w:bookmarkStart w:id="63" w:name="空气声得分"/>
            <w:r>
              <w:rPr>
                <w:rFonts w:hint="eastAsia" w:ascii="宋体" w:hAnsi="宋体"/>
                <w:kern w:val="2"/>
                <w:szCs w:val="21"/>
                <w:lang w:val="en-US"/>
              </w:rPr>
              <w:t>0</w:t>
            </w:r>
            <w:bookmarkEnd w:id="6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64" w:name="撞击声控制项结论"/>
            <w:r>
              <w:rPr>
                <w:rFonts w:hint="eastAsia" w:ascii="宋体" w:hAnsi="宋体"/>
                <w:kern w:val="2"/>
                <w:szCs w:val="21"/>
                <w:lang w:val="en-US"/>
              </w:rPr>
              <w:t>本工程无此项评价</w:t>
            </w:r>
            <w:bookmarkEnd w:id="64"/>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65" w:name="撞击声评分项结论"/>
            <w:r>
              <w:rPr>
                <w:rFonts w:hint="eastAsia" w:ascii="宋体" w:hAnsi="宋体"/>
                <w:kern w:val="2"/>
                <w:szCs w:val="21"/>
                <w:lang w:val="en-US"/>
              </w:rPr>
              <w:t>本工程无此项评价</w:t>
            </w:r>
            <w:bookmarkEnd w:id="65"/>
          </w:p>
        </w:tc>
        <w:tc>
          <w:tcPr>
            <w:tcW w:w="724" w:type="dxa"/>
            <w:vAlign w:val="center"/>
          </w:tcPr>
          <w:p>
            <w:pPr>
              <w:jc w:val="center"/>
              <w:rPr>
                <w:rFonts w:ascii="宋体" w:hAnsi="宋体"/>
                <w:kern w:val="2"/>
                <w:szCs w:val="21"/>
                <w:lang w:val="en-US"/>
              </w:rPr>
            </w:pPr>
            <w:bookmarkStart w:id="66" w:name="撞击声得分"/>
            <w:r>
              <w:rPr>
                <w:rFonts w:hint="eastAsia" w:ascii="宋体" w:hAnsi="宋体"/>
                <w:kern w:val="2"/>
                <w:szCs w:val="21"/>
                <w:lang w:val="en-US"/>
              </w:rPr>
              <w:t>--</w:t>
            </w:r>
            <w:bookmarkEnd w:id="66"/>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F3818"/>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3A4F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标题 1 字符"/>
    <w:link w:val="2"/>
    <w:qFormat/>
    <w:uiPriority w:val="9"/>
    <w:rPr>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tmp2.dotx</Template>
  <Pages>16</Pages>
  <Words>6652</Words>
  <Characters>8006</Characters>
  <Lines>61</Lines>
  <Paragraphs>17</Paragraphs>
  <TotalTime>426</TotalTime>
  <ScaleCrop>false</ScaleCrop>
  <LinksUpToDate>false</LinksUpToDate>
  <CharactersWithSpaces>8965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2021-01-06T06:45:00Z</dcterms:created>
  <dc:creator>yi</dc:creator>
  <cp:lastModifiedBy>yi</cp:lastModifiedBy>
  <dcterms:modified xsi:type="dcterms:W3CDTF">2021-01-06T06:47:11Z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