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半壁山镇中心商业街第四期项目（商业街西侧地块）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兴隆县乾坤房地产开发有限公司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参与单位名称：河北八方锦秀工程设计有限公司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2021年4月13日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