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8.2.6 场地内的环境噪声优于现行国家标准《声环境质量标准》GB 3096的要求。（10分）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1 </w:t>
      </w:r>
      <w:r>
        <w:rPr>
          <w:rFonts w:ascii="Times New Roman" w:hAnsi="Times New Roman" w:eastAsia="宋体" w:cs="Times New Roman"/>
          <w:b/>
          <w:szCs w:val="21"/>
        </w:rPr>
        <w:t>得分自评</w:t>
      </w: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103"/>
        <w:gridCol w:w="17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2类声环境功能区标准限值＜环境噪声值≤3类声环境功能区标准限值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环境噪声值≤2类声环境功能区标准限值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lang w:val="zh-CN"/>
        </w:rPr>
      </w:pPr>
      <w:r>
        <w:rPr>
          <w:rFonts w:hint="eastAsia"/>
          <w:lang w:val="zh-CN"/>
        </w:rPr>
        <w:t>场地位于《声环境质量标准》GB3096中</w:t>
      </w:r>
      <w:sdt>
        <w:sdtPr>
          <w:rPr>
            <w:u w:val="single"/>
          </w:rPr>
          <w:id w:val="-1654213490"/>
        </w:sdtPr>
        <w:sdtEndPr>
          <w:rPr>
            <w:u w:val="single"/>
          </w:rPr>
        </w:sdtEndPr>
        <w:sdtContent>
          <w:r>
            <w:rPr>
              <w:rFonts w:hint="eastAsia"/>
              <w:u w:val="single"/>
            </w:rPr>
            <w:t xml:space="preserve"> </w:t>
          </w:r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rFonts w:hint="eastAsia"/>
          <w:lang w:val="zh-CN"/>
        </w:rPr>
        <w:t>类型</w:t>
      </w:r>
    </w:p>
    <w:p>
      <w:pPr>
        <w:spacing w:line="360" w:lineRule="auto"/>
        <w:rPr>
          <w:lang w:val="zh-CN"/>
        </w:rPr>
      </w:pPr>
      <w:r>
        <w:rPr>
          <w:rFonts w:hint="eastAsia"/>
          <w:lang w:val="zh-CN"/>
        </w:rPr>
        <w:t>环境噪声检测情况</w:t>
      </w: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50"/>
        <w:gridCol w:w="1276"/>
        <w:gridCol w:w="1276"/>
        <w:gridCol w:w="1274"/>
        <w:gridCol w:w="1347"/>
        <w:gridCol w:w="120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监测点</w:t>
            </w:r>
          </w:p>
        </w:tc>
        <w:tc>
          <w:tcPr>
            <w:tcW w:w="5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声环境功能区的环境噪声等效声级限值</w:t>
            </w:r>
            <w:r>
              <w:rPr>
                <w:lang w:val="zh-CN"/>
              </w:rPr>
              <w:t>[dB</w:t>
            </w:r>
            <w:r>
              <w:rPr>
                <w:rFonts w:hint="eastAsia"/>
                <w:lang w:val="zh-CN"/>
              </w:rPr>
              <w:t>(</w:t>
            </w:r>
            <w:r>
              <w:rPr>
                <w:lang w:val="zh-CN"/>
              </w:rPr>
              <w:t>A</w:t>
            </w:r>
            <w:r>
              <w:rPr>
                <w:rFonts w:hint="eastAsia"/>
                <w:lang w:val="zh-CN"/>
              </w:rPr>
              <w:t>)</w:t>
            </w:r>
            <w:r>
              <w:rPr>
                <w:lang w:val="zh-CN"/>
              </w:rPr>
              <w:t>]</w:t>
            </w:r>
          </w:p>
        </w:tc>
        <w:tc>
          <w:tcPr>
            <w:tcW w:w="2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环境噪声测试值</w:t>
            </w:r>
            <w:r>
              <w:rPr>
                <w:lang w:val="zh-CN"/>
              </w:rPr>
              <w:t>[dB</w:t>
            </w:r>
            <w:r>
              <w:rPr>
                <w:rFonts w:hint="eastAsia"/>
                <w:lang w:val="zh-CN"/>
              </w:rPr>
              <w:t>(</w:t>
            </w:r>
            <w:r>
              <w:rPr>
                <w:lang w:val="zh-CN"/>
              </w:rPr>
              <w:t>A</w:t>
            </w:r>
            <w:r>
              <w:rPr>
                <w:rFonts w:hint="eastAsia"/>
                <w:lang w:val="zh-CN"/>
              </w:rPr>
              <w:t>)</w:t>
            </w:r>
            <w:r>
              <w:rPr>
                <w:lang w:val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2类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3类</w:t>
            </w:r>
          </w:p>
        </w:tc>
        <w:tc>
          <w:tcPr>
            <w:tcW w:w="25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昼间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夜间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昼间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夜间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昼间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62196461"/>
            <w:placeholder>
              <w:docPart w:val="4333F57295884451AC29AB8E7593ED9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43766721"/>
            <w:placeholder>
              <w:docPart w:val="4A48400117BB4B75B2A6DC70CC3BC95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78350823"/>
            <w:placeholder>
              <w:docPart w:val="BDE384A66D224399B39DFCB98BACF99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5560989"/>
            <w:placeholder>
              <w:docPart w:val="BE841CDDE7AE4C20B525E1E74A032B7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4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14577767"/>
            <w:placeholder>
              <w:docPart w:val="E86FE6F6D37240F496B381F3154B88B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86511903"/>
            <w:placeholder>
              <w:docPart w:val="857A42F2ADAD4B438C979ABB79FF053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82974324"/>
            <w:placeholder>
              <w:docPart w:val="05A53B8F3540471BBFF0D2823DB060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89077868"/>
            <w:placeholder>
              <w:docPart w:val="4ABF000069F441CDB2D3EAE75ED5EC4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68290343"/>
            <w:placeholder>
              <w:docPart w:val="80E5903BB5D9448F8CDFAFD6D465061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37726931"/>
            <w:placeholder>
              <w:docPart w:val="0FB31CFBF11644F19B02D375FCDA51B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49544591"/>
            <w:placeholder>
              <w:docPart w:val="0BF4ABEDAAC84192B22BBE03628B493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4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6262712"/>
            <w:placeholder>
              <w:docPart w:val="2F461E76508940DC9737A08B6151AB3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56907437"/>
            <w:placeholder>
              <w:docPart w:val="42D4177840804C93A3C070E846105F3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62551218"/>
            <w:placeholder>
              <w:docPart w:val="4CF094B5A4D7470E8D49D031E33CB0B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91599120"/>
            <w:placeholder>
              <w:docPart w:val="87426240F3AB424989EFFD40E1B720E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866102936"/>
            <w:placeholder>
              <w:docPart w:val="611FFE3344DA4025B2BB503E9C0D9D6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67533649"/>
            <w:placeholder>
              <w:docPart w:val="5545380D1E6440EAAADD775FF534200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19242765"/>
            <w:placeholder>
              <w:docPart w:val="0A106CAD6F42447A9D5D4A37FC1C9FC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4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61360390"/>
            <w:placeholder>
              <w:docPart w:val="B5B1343965CE4EEBAD23B784B9309F2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35482329"/>
            <w:placeholder>
              <w:docPart w:val="FC2E40BDB78145FBA2C2A8C1E355BC3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96475515"/>
            <w:placeholder>
              <w:docPart w:val="B335EAAA509047B2854D83BFD9E0ED6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27125748"/>
            <w:placeholder>
              <w:docPart w:val="955A24C804B64D61A6C338B5F49CCCF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9604429"/>
            <w:placeholder>
              <w:docPart w:val="5F53E4E536F14170ADA95F9EE3DEE31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78089855"/>
            <w:placeholder>
              <w:docPart w:val="D6984C222B7C4320A5F0C7682B41617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7493831"/>
            <w:placeholder>
              <w:docPart w:val="05803709B00148D59840F6C87131980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4" w:type="dxa"/>
                <w:tcBorders>
                  <w:left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64159486"/>
            <w:placeholder>
              <w:docPart w:val="C90B1C6798544A4F99D7100AAA5CB5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68476367"/>
            <w:placeholder>
              <w:docPart w:val="27E5E312E5174F5580607F4F4E53B7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42738005"/>
            <w:placeholder>
              <w:docPart w:val="D85A580129D04582B45127FC2C2D6E3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7899612"/>
            <w:placeholder>
              <w:docPart w:val="06E979FF639D46BB99527F1C46A85F2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95151144"/>
            <w:placeholder>
              <w:docPart w:val="E976967418934B7C9C9CD4D24864404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41729230"/>
            <w:placeholder>
              <w:docPart w:val="78697A71EF284E49BCE9FD243736A9A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6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03238170"/>
            <w:placeholder>
              <w:docPart w:val="F666EC0BBC164EEBA47F9B7AB1E3F9C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74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92355090"/>
            <w:placeholder>
              <w:docPart w:val="7543FDDF542D49F08277C2F1BD8795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464578"/>
            <w:placeholder>
              <w:docPart w:val="3B7DA8032DC34A35B4D2B561CE79107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13992827"/>
            <w:placeholder>
              <w:docPart w:val="E66987AE357B473190083E8AD0208E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请简要说明建筑场地周边噪声分布状况以及降噪措施。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本项目场地噪声主要来源于校区外交通噪声及操场噪声，噪声值满足标准要求。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left="210" w:hanging="210" w:hangingChars="100"/>
      </w:pPr>
      <w:r>
        <w:t>1</w:t>
      </w:r>
      <w:r>
        <w:rPr>
          <w:rFonts w:hint="eastAsia"/>
        </w:rPr>
        <w:t>）环评报告书（表），应含有噪声检测及与预测评价或独立的环境噪声影响测试评估报告；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2）场地交通组织说明；降噪竣工图纸，包括道路声屏障、低噪声路面的设计内容；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3）规划总平面图、景观园林总平面图；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4）场地环境噪声检测报告及规划验收报告。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F"/>
    <w:rsid w:val="00074A38"/>
    <w:rsid w:val="002E3610"/>
    <w:rsid w:val="003D2153"/>
    <w:rsid w:val="00406476"/>
    <w:rsid w:val="005776D4"/>
    <w:rsid w:val="005F4B17"/>
    <w:rsid w:val="00615F28"/>
    <w:rsid w:val="008105B1"/>
    <w:rsid w:val="00A616E8"/>
    <w:rsid w:val="00B2454A"/>
    <w:rsid w:val="00D24ACF"/>
    <w:rsid w:val="00D4259B"/>
    <w:rsid w:val="286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333F57295884451AC29AB8E7593ED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E19E06-07C0-4729-80FB-7492B495AC5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48400117BB4B75B2A6DC70CC3BC9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BBDA8A-ED0D-4D75-9D3F-4FD752FE9BD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DE384A66D224399B39DFCB98BACF99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6F4148-A68A-4DA8-95B3-2C46BAA63608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841CDDE7AE4C20B525E1E74A032B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FD519E-83CC-4420-9757-AE4E0D9D8218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6FE6F6D37240F496B381F3154B88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F139AA-080B-4BEF-8BFC-473C9C1F07A6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7A42F2ADAD4B438C979ABB79FF05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D58A5C-7390-4963-B748-6B49BD7C971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A53B8F3540471BBFF0D2823DB060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770A22-E173-4714-871F-3FDE1FBF38F3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BF000069F441CDB2D3EAE75ED5EC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E386B-DC1C-4AF8-8DC6-7DC705AB63C7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0E5903BB5D9448F8CDFAFD6D46506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74A9E0-076B-451D-80C1-0A4667784BA9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FB31CFBF11644F19B02D375FCDA51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54AD9-7F3B-430B-8220-9194000A9363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BF4ABEDAAC84192B22BBE03628B49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AB5689-3885-415F-8DC7-6FEE1E81CBD0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F461E76508940DC9737A08B6151AB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8905F5-32B1-4875-8CAB-A647074E2156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D4177840804C93A3C070E846105F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71A7EF-2212-40A9-9E44-79C2178BC83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F094B5A4D7470E8D49D031E33CB0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C5CF80-B936-4CF7-8844-C5571A2AE4CA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426240F3AB424989EFFD40E1B720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F00EC1-B2C3-466E-A1CD-E83E047FA798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11FFE3344DA4025B2BB503E9C0D9D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F86D14-9125-453B-9165-9F0F245CDEC2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545380D1E6440EAAADD775FF53420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5D0D0F-4191-4495-90F2-1A2D6133C5A2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106CAD6F42447A9D5D4A37FC1C9F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6D0E44-B1E3-49C2-8D0B-1D2A1E8EF576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B1343965CE4EEBAD23B784B9309F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B59CA-670F-414E-9953-3F3DB855747F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C2E40BDB78145FBA2C2A8C1E355BC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FC1BD6-91F1-4566-A937-BD61F651BDA4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335EAAA509047B2854D83BFD9E0ED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BFAC8D-AF95-4EA6-ACD2-D9FAADF8D9D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55A24C804B64D61A6C338B5F49CCC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75FB84-43A5-4215-A1C0-4CC3D4CC329F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F53E4E536F14170ADA95F9EE3DEE3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9901AD-E78C-4EB7-A961-380FE83573C2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984C222B7C4320A5F0C7682B4161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652169-C8CF-4935-BD0C-435EC3829870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803709B00148D59840F6C8713198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E8F37F-A406-4C5C-95AD-620D24F01FA0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90B1C6798544A4F99D7100AAA5CB5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132FC4-89FE-4066-ACB4-DBE9D5BDE592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7E5E312E5174F5580607F4F4E53B7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F96183-22C2-4FBD-B0D5-1BA680567606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A580129D04582B45127FC2C2D6E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EA713-C93E-446D-9B46-27F36FEF0231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6E979FF639D46BB99527F1C46A85F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7358CF-4B05-467A-80BD-917A8C5A0148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976967418934B7C9C9CD4D2486440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EB1CCE-C814-4A17-82E3-E24C4BCD7AD0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697A71EF284E49BCE9FD243736A9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0B9701-072E-49A3-A830-4634A1F4B67E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666EC0BBC164EEBA47F9B7AB1E3F9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D3E813-F2F1-4FD0-AA92-CF8597DC1B5E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43FDDF542D49F08277C2F1BD879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5C2CBC-4F20-4227-BB9D-DACBB42CDC25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7DA8032DC34A35B4D2B561CE7910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B455A7-4F25-435F-A367-1BF856F43D50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6987AE357B473190083E8AD0208E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FF1835-4B31-4FEA-A1C7-AE6E87E519D6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7"/>
    <w:rsid w:val="00005777"/>
    <w:rsid w:val="007303AC"/>
    <w:rsid w:val="00750E4D"/>
    <w:rsid w:val="008965EA"/>
    <w:rsid w:val="00AC3B89"/>
    <w:rsid w:val="00B43AB7"/>
    <w:rsid w:val="00E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74A60ABC0774105A725E94FC305A2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2758D5B5AFB498298A81B9AB38B6D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333F57295884451AC29AB8E7593ED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A48400117BB4B75B2A6DC70CC3BC9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DE384A66D224399B39DFCB98BACF99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E841CDDE7AE4C20B525E1E74A032B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86FE6F6D37240F496B381F3154B88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57A42F2ADAD4B438C979ABB79FF05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5A53B8F3540471BBFF0D2823DB060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ABF000069F441CDB2D3EAE75ED5EC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80E5903BB5D9448F8CDFAFD6D46506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FB31CFBF11644F19B02D375FCDA51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0BF4ABEDAAC84192B22BBE03628B49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F461E76508940DC9737A08B6151AB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2D4177840804C93A3C070E846105F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CF094B5A4D7470E8D49D031E33CB0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87426240F3AB424989EFFD40E1B720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611FFE3344DA4025B2BB503E9C0D9D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5545380D1E6440EAAADD775FF53420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A106CAD6F42447A9D5D4A37FC1C9F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5B1343965CE4EEBAD23B784B9309F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FC2E40BDB78145FBA2C2A8C1E355BC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B335EAAA509047B2854D83BFD9E0ED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55A24C804B64D61A6C338B5F49CCC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F53E4E536F14170ADA95F9EE3DEE3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D6984C222B7C4320A5F0C7682B4161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05803709B00148D59840F6C8713198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90B1C6798544A4F99D7100AAA5CB5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27E5E312E5174F5580607F4F4E53B7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D85A580129D04582B45127FC2C2D6E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6E979FF639D46BB99527F1C46A85F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E976967418934B7C9C9CD4D2486440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78697A71EF284E49BCE9FD243736A9A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F666EC0BBC164EEBA47F9B7AB1E3F9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7543FDDF542D49F08277C2F1BD8795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3B7DA8032DC34A35B4D2B561CE7910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E66987AE357B473190083E8AD0208E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27E9EA8004D44162B0BF013945EE60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439FDAA1CD06481D8EE69EDD6A8747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5</TotalTime>
  <ScaleCrop>false</ScaleCrop>
  <LinksUpToDate>false</LinksUpToDate>
  <CharactersWithSpaces>748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2019-07-12T08:17:00Z</dcterms:created>
  <dc:creator>dongYP</dc:creator>
  <cp:lastModifiedBy>磊</cp:lastModifiedBy>
  <dcterms:modified xsi:type="dcterms:W3CDTF">2021-03-26T02:14:20Z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11AC0A659D7B4586AACCA1A78923C870</vt:lpwstr>
  </property>
</Properties>
</file>