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设计，优化</w:t>
      </w:r>
      <w:r>
        <w:rPr>
          <w:sz w:val="24"/>
          <w:szCs w:val="40"/>
        </w:rPr>
        <w:t>设计建筑体形系数</w:t>
      </w:r>
      <w:r>
        <w:rPr>
          <w:rFonts w:hint="eastAsia"/>
          <w:sz w:val="24"/>
          <w:szCs w:val="40"/>
        </w:rPr>
        <w:t>、</w:t>
      </w:r>
      <w:r>
        <w:rPr>
          <w:sz w:val="24"/>
          <w:szCs w:val="40"/>
        </w:rPr>
        <w:t>朝向、窗墙比，且</w:t>
      </w:r>
      <w:r>
        <w:rPr>
          <w:rFonts w:hint="eastAsia"/>
          <w:sz w:val="24"/>
          <w:szCs w:val="40"/>
        </w:rPr>
        <w:t>应符合国家及</w:t>
      </w:r>
      <w:r>
        <w:rPr>
          <w:sz w:val="24"/>
          <w:szCs w:val="40"/>
        </w:rPr>
        <w:t>河北省</w:t>
      </w:r>
      <w:r>
        <w:rPr>
          <w:rFonts w:hint="eastAsia"/>
          <w:sz w:val="24"/>
          <w:szCs w:val="40"/>
        </w:rPr>
        <w:t>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4984"/>
      <w:bookmarkStart w:id="1" w:name="_Toc9945411"/>
      <w:bookmarkStart w:id="2" w:name="_Toc9945270"/>
      <w:bookmarkStart w:id="3" w:name="_Toc9945128"/>
      <w:bookmarkStart w:id="4" w:name="_Toc9944704"/>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寒冷 A 区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0.27</w:t>
          </w:r>
          <w:r>
            <w:rPr>
              <w:rFonts w:hint="eastAsia"/>
              <w:u w:val="single"/>
            </w:rPr>
            <w:t xml:space="preserve"> </w:t>
          </w:r>
        </w:sdtContent>
      </w:sdt>
      <w:r>
        <w:rPr>
          <w:u w:val="single"/>
        </w:rPr>
        <w:t xml:space="preserve">   </w:t>
      </w:r>
      <w:r>
        <w:rPr>
          <w:rFonts w:hint="eastAsia"/>
          <w:u w:val="single"/>
        </w:rPr>
        <w:t xml:space="preserve">    </w:t>
      </w:r>
    </w:p>
    <w:p>
      <w:pPr>
        <w:rPr>
          <w:u w:val="single"/>
        </w:rPr>
      </w:pPr>
      <w:bookmarkStart w:id="5" w:name="_Toc9944985"/>
      <w:bookmarkStart w:id="6" w:name="_Toc9945271"/>
      <w:bookmarkStart w:id="7" w:name="_Toc9945412"/>
      <w:bookmarkStart w:id="8" w:name="_Toc9944705"/>
      <w:bookmarkStart w:id="9" w:name="_Toc9945129"/>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rFonts w:hint="eastAsia"/>
              <w:u w:val="single"/>
            </w:rPr>
            <w:t>《公共建筑节能设计标准》DB13(J)81-2016</w:t>
          </w:r>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北  </w:t>
          </w:r>
        </w:sdtContent>
      </w:sdt>
      <w:r>
        <w:rPr>
          <w:rFonts w:hint="eastAsia"/>
          <w:u w:val="single"/>
        </w:rPr>
        <w:t xml:space="preserve">      </w:t>
      </w:r>
    </w:p>
    <w:p>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0.27</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0.40</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rPr>
              <w:t>0.</w:t>
            </w:r>
            <w:r>
              <w:rPr>
                <w:rFonts w:hint="eastAsia" w:ascii="Times New Roman" w:hAnsi="Times New Roman" w:cs="Times New Roman"/>
                <w:kern w:val="0"/>
                <w:szCs w:val="21"/>
                <w:lang w:val="en-US" w:eastAsia="zh-CN"/>
              </w:rPr>
              <w:t>06</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w:t>
            </w:r>
            <w:r>
              <w:rPr>
                <w:rFonts w:hint="eastAsia" w:ascii="Times New Roman" w:hAnsi="Times New Roman" w:cs="Times New Roman"/>
                <w:kern w:val="0"/>
                <w:szCs w:val="21"/>
                <w:lang w:val="en-US" w:eastAsia="zh-CN"/>
              </w:rPr>
              <w:t>7</w:t>
            </w:r>
            <w:r>
              <w:rPr>
                <w:rFonts w:hint="eastAsia" w:ascii="Times New Roman" w:hAnsi="Times New Roman" w:cs="Times New Roman"/>
                <w:kern w:val="0"/>
                <w:szCs w:val="21"/>
              </w:rPr>
              <w:t>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rPr>
              <w:t>0.</w:t>
            </w:r>
            <w:r>
              <w:rPr>
                <w:rFonts w:hint="eastAsia" w:ascii="Times New Roman" w:hAnsi="Times New Roman" w:cs="Times New Roman"/>
                <w:kern w:val="0"/>
                <w:szCs w:val="21"/>
                <w:lang w:val="en-US" w:eastAsia="zh-CN"/>
              </w:rPr>
              <w:t>30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w:t>
            </w:r>
            <w:r>
              <w:rPr>
                <w:rFonts w:hint="eastAsia" w:ascii="Times New Roman" w:hAnsi="Times New Roman" w:cs="Times New Roman"/>
                <w:kern w:val="0"/>
                <w:szCs w:val="21"/>
                <w:lang w:val="en-US" w:eastAsia="zh-CN"/>
              </w:rPr>
              <w:t>7</w:t>
            </w:r>
            <w:r>
              <w:rPr>
                <w:rFonts w:hint="eastAsia" w:ascii="Times New Roman" w:hAnsi="Times New Roman" w:cs="Times New Roman"/>
                <w:kern w:val="0"/>
                <w:szCs w:val="21"/>
              </w:rPr>
              <w:t>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rPr>
              <w:t>0.</w:t>
            </w:r>
            <w:r>
              <w:rPr>
                <w:rFonts w:hint="eastAsia" w:ascii="Times New Roman" w:hAnsi="Times New Roman" w:cs="Times New Roman"/>
                <w:kern w:val="0"/>
                <w:szCs w:val="21"/>
                <w:lang w:val="en-US" w:eastAsia="zh-CN"/>
              </w:rPr>
              <w:t>06</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w:t>
            </w:r>
            <w:r>
              <w:rPr>
                <w:rFonts w:hint="eastAsia" w:ascii="Times New Roman" w:hAnsi="Times New Roman" w:cs="Times New Roman"/>
                <w:kern w:val="0"/>
                <w:szCs w:val="21"/>
                <w:lang w:val="en-US" w:eastAsia="zh-CN"/>
              </w:rPr>
              <w:t>7</w:t>
            </w:r>
            <w:r>
              <w:rPr>
                <w:rFonts w:hint="eastAsia" w:ascii="Times New Roman" w:hAnsi="Times New Roman" w:cs="Times New Roman"/>
                <w:kern w:val="0"/>
                <w:szCs w:val="21"/>
              </w:rPr>
              <w:t>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rPr>
              <w:t>0.</w:t>
            </w:r>
            <w:r>
              <w:rPr>
                <w:rFonts w:hint="eastAsia" w:ascii="Times New Roman" w:hAnsi="Times New Roman" w:cs="Times New Roman"/>
                <w:kern w:val="0"/>
                <w:szCs w:val="21"/>
                <w:lang w:val="en-US" w:eastAsia="zh-CN"/>
              </w:rPr>
              <w:t>25</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kern w:val="0"/>
                <w:szCs w:val="21"/>
              </w:rPr>
              <w:t>0.70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0.33</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0.47</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1.86</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2.0</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1.86</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2.0</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1.86</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1.86</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1.42</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4"/>
        <w:ind w:firstLine="0" w:firstLineChars="0"/>
        <w:jc w:val="left"/>
      </w:pPr>
      <w:r>
        <w:rPr>
          <w:rFonts w:hint="eastAsia"/>
        </w:rPr>
        <w:t>1）建筑竣工总图及设计说明，多栋建筑应注明楼间距；日照</w:t>
      </w:r>
      <w:r>
        <w:t>模拟计算报告</w:t>
      </w:r>
      <w:r>
        <w:rPr>
          <w:rFonts w:hint="eastAsia"/>
        </w:rPr>
        <w:t>；</w:t>
      </w:r>
    </w:p>
    <w:p>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pPr>
        <w:pStyle w:val="14"/>
        <w:ind w:firstLine="0" w:firstLineChars="0"/>
        <w:rPr>
          <w:szCs w:val="21"/>
        </w:rPr>
      </w:pPr>
      <w:r>
        <w:rPr>
          <w:rFonts w:hint="eastAsia"/>
          <w:szCs w:val="21"/>
        </w:rPr>
        <w:t>3）建筑节能计算书、幕墙热工性能计算书（若为幕墙体系），当地建筑节能审查相关文件；</w:t>
      </w:r>
    </w:p>
    <w:p>
      <w:pPr>
        <w:pStyle w:val="14"/>
        <w:ind w:firstLine="0" w:firstLineChars="0"/>
      </w:pPr>
      <w:r>
        <w:rPr>
          <w:rFonts w:hint="eastAsia"/>
          <w:szCs w:val="21"/>
        </w:rPr>
        <w:t>4）节能工程验收记录</w:t>
      </w:r>
      <w:r>
        <w:rPr>
          <w:rFonts w:hint="eastAsia"/>
        </w:rPr>
        <w:t>。</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numPr>
                <w:numId w:val="0"/>
              </w:numPr>
              <w:ind w:leftChars="0"/>
              <w:rPr>
                <w:rFonts w:ascii="Times New Roman" w:hAnsi="Times New Roman"/>
                <w:kern w:val="0"/>
                <w:sz w:val="20"/>
                <w:szCs w:val="21"/>
              </w:rPr>
            </w:pPr>
            <w:bookmarkStart w:id="10" w:name="_GoBack"/>
            <w:bookmarkEnd w:id="10"/>
            <w:r>
              <w:rPr>
                <w:rFonts w:hint="eastAsia" w:ascii="Times New Roman" w:hAnsi="Times New Roman"/>
                <w:kern w:val="0"/>
                <w:sz w:val="20"/>
                <w:szCs w:val="21"/>
              </w:rPr>
              <w:t>建筑专业施工图；</w:t>
            </w:r>
          </w:p>
          <w:p>
            <w:pPr>
              <w:rPr>
                <w:rFonts w:ascii="Times New Roman" w:hAnsi="Times New Roman" w:eastAsia="宋体" w:cs="Times New Roman"/>
                <w:kern w:val="0"/>
                <w:sz w:val="20"/>
                <w:szCs w:val="21"/>
              </w:rPr>
            </w:pPr>
            <w:r>
              <w:rPr>
                <w:rFonts w:hint="eastAsia" w:ascii="Times New Roman" w:hAnsi="Times New Roman"/>
                <w:kern w:val="0"/>
                <w:sz w:val="20"/>
                <w:szCs w:val="21"/>
              </w:rPr>
              <w:t>建筑节能计算书。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28"/>
    <w:rsid w:val="00074A38"/>
    <w:rsid w:val="00393B1A"/>
    <w:rsid w:val="004E3084"/>
    <w:rsid w:val="005425BB"/>
    <w:rsid w:val="007D7F8A"/>
    <w:rsid w:val="00D56F28"/>
    <w:rsid w:val="00D918F9"/>
    <w:rsid w:val="00DA7B97"/>
    <w:rsid w:val="00F629D5"/>
    <w:rsid w:val="4CBE3D60"/>
    <w:rsid w:val="51856398"/>
    <w:rsid w:val="73C55894"/>
    <w:rsid w:val="7AE4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qFormat/>
    <w:uiPriority w:val="1"/>
    <w:rPr>
      <w:rFonts w:eastAsiaTheme="minorEastAsia"/>
      <w:sz w:val="21"/>
    </w:rPr>
  </w:style>
  <w:style w:type="character" w:customStyle="1" w:styleId="16">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080AA1"/>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151</Words>
  <Characters>863</Characters>
  <Lines>7</Lines>
  <Paragraphs>2</Paragraphs>
  <TotalTime>0</TotalTime>
  <ScaleCrop>false</ScaleCrop>
  <LinksUpToDate>false</LinksUpToDate>
  <CharactersWithSpaces>1012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磊</cp:lastModifiedBy>
  <dcterms:modified xsi:type="dcterms:W3CDTF">2021-03-26T01:33:01Z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2491BCBB5C304BA09FA9EBAB96883B81</vt:lpwstr>
  </property>
</Properties>
</file>