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328"/>
        <w:gridCol w:w="1562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43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43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432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太阳能设施采用非外挂式集热器，并进行一体化设计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8"/>
        <w:gridCol w:w="4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8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090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409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auto"/>
              </w:rPr>
              <w:t>具有安全防护功能的玻璃，使用比例为90%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409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auto"/>
              </w:rPr>
              <w:t>项目采用具备防夹功能的门窗，范围为阻门器，具体使用在建筑入口门、推拉门窗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8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太阳能设施设计情况</w:t>
            </w:r>
          </w:p>
        </w:tc>
        <w:tc>
          <w:tcPr>
            <w:tcW w:w="409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auto"/>
              </w:rPr>
              <w:t>太阳能系统采用屋顶集中布置集热器，并进行一体化设计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</w:rPr>
              <w:t>项目中具有安全防护功能的玻璃，使用比例为90%，使用范围为玻璃门窗、天窗、采光顶、玻璃护栏、建筑出入口、门厅；项目采用具备防夹功能的门窗，范围为阻门器，具体使用在建筑入口门、推拉门窗。项目太阳能系统采用屋顶集中布置集热器，并进行一体化设计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建筑施工图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34595A"/>
    <w:rsid w:val="00494829"/>
    <w:rsid w:val="00545251"/>
    <w:rsid w:val="00593F44"/>
    <w:rsid w:val="00CE7A29"/>
    <w:rsid w:val="00DC1DF9"/>
    <w:rsid w:val="5A4545F9"/>
    <w:rsid w:val="68851979"/>
    <w:rsid w:val="7BB4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Administrator</cp:lastModifiedBy>
  <dcterms:modified xsi:type="dcterms:W3CDTF">2021-05-07T01:49:40Z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