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BC" w:rsidRPr="008B128D" w:rsidRDefault="002A0ABC" w:rsidP="002A0ABC">
      <w:pPr>
        <w:pStyle w:val="4"/>
        <w:rPr>
          <w:rFonts w:eastAsiaTheme="minorEastAsia"/>
          <w:b w:val="0"/>
          <w:sz w:val="24"/>
          <w:szCs w:val="40"/>
        </w:rPr>
      </w:pPr>
      <w:r w:rsidRPr="008B128D">
        <w:rPr>
          <w:rFonts w:eastAsiaTheme="minorEastAsia"/>
          <w:sz w:val="24"/>
          <w:szCs w:val="40"/>
        </w:rPr>
        <w:t>5.1.3</w:t>
      </w:r>
      <w:r w:rsidRPr="008B128D">
        <w:rPr>
          <w:rFonts w:eastAsiaTheme="minorEastAsia" w:hint="eastAsia"/>
          <w:sz w:val="24"/>
          <w:szCs w:val="40"/>
        </w:rPr>
        <w:t xml:space="preserve"> </w:t>
      </w:r>
      <w:r w:rsidRPr="008B128D">
        <w:rPr>
          <w:rFonts w:eastAsiaTheme="minorEastAsia"/>
          <w:sz w:val="24"/>
          <w:szCs w:val="40"/>
        </w:rPr>
        <w:t>给排水系统的设置应符合下列规定：</w:t>
      </w:r>
      <w:r w:rsidRPr="008B128D">
        <w:rPr>
          <w:rFonts w:eastAsiaTheme="minorEastAsia"/>
          <w:sz w:val="24"/>
          <w:szCs w:val="40"/>
        </w:rPr>
        <w:t>1</w:t>
      </w:r>
      <w:r w:rsidRPr="008B128D">
        <w:rPr>
          <w:rFonts w:eastAsiaTheme="minorEastAsia"/>
          <w:sz w:val="24"/>
          <w:szCs w:val="40"/>
        </w:rPr>
        <w:t>生活饮用水水质应满足现行国家标准《生活饮用水卫生标准》</w:t>
      </w:r>
      <w:r w:rsidRPr="008B128D">
        <w:rPr>
          <w:rFonts w:eastAsiaTheme="minorEastAsia"/>
          <w:sz w:val="24"/>
          <w:szCs w:val="40"/>
        </w:rPr>
        <w:t>GB5749</w:t>
      </w:r>
      <w:r w:rsidRPr="008B128D">
        <w:rPr>
          <w:rFonts w:eastAsiaTheme="minorEastAsia"/>
          <w:sz w:val="24"/>
          <w:szCs w:val="40"/>
        </w:rPr>
        <w:t>的要求；</w:t>
      </w:r>
      <w:r w:rsidRPr="008B128D">
        <w:rPr>
          <w:rFonts w:eastAsiaTheme="minorEastAsia"/>
          <w:sz w:val="24"/>
          <w:szCs w:val="40"/>
        </w:rPr>
        <w:t>2</w:t>
      </w:r>
      <w:r w:rsidRPr="008B128D">
        <w:rPr>
          <w:rFonts w:eastAsiaTheme="minorEastAsia"/>
          <w:sz w:val="24"/>
          <w:szCs w:val="40"/>
        </w:rPr>
        <w:t>应制定水池、水箱等储水设施定期清洗消毒计划并实施，且生活饮用水储水设施每半年清洗消毒应不少于</w:t>
      </w:r>
      <w:r w:rsidRPr="008B128D">
        <w:rPr>
          <w:rFonts w:eastAsiaTheme="minorEastAsia"/>
          <w:sz w:val="24"/>
          <w:szCs w:val="40"/>
        </w:rPr>
        <w:t>1</w:t>
      </w:r>
      <w:r w:rsidRPr="008B128D">
        <w:rPr>
          <w:rFonts w:eastAsiaTheme="minorEastAsia"/>
          <w:sz w:val="24"/>
          <w:szCs w:val="40"/>
        </w:rPr>
        <w:t>次</w:t>
      </w:r>
      <w:r w:rsidR="008B128D" w:rsidRPr="008B128D">
        <w:rPr>
          <w:rFonts w:eastAsiaTheme="minorEastAsia" w:hint="eastAsia"/>
          <w:sz w:val="24"/>
          <w:szCs w:val="40"/>
        </w:rPr>
        <w:t>，应根据水池（箱）的材质选择相应的消毒剂，不得采用单纯依靠投放消毒剂的清洗消毒方式</w:t>
      </w:r>
      <w:r w:rsidRPr="008B128D">
        <w:rPr>
          <w:rFonts w:eastAsiaTheme="minorEastAsia"/>
          <w:sz w:val="24"/>
          <w:szCs w:val="40"/>
        </w:rPr>
        <w:t>；</w:t>
      </w:r>
      <w:r w:rsidRPr="008B128D">
        <w:rPr>
          <w:rFonts w:eastAsiaTheme="minorEastAsia"/>
          <w:sz w:val="24"/>
          <w:szCs w:val="40"/>
        </w:rPr>
        <w:t>3</w:t>
      </w:r>
      <w:r w:rsidRPr="008B128D">
        <w:rPr>
          <w:rFonts w:eastAsiaTheme="minorEastAsia"/>
          <w:sz w:val="24"/>
          <w:szCs w:val="40"/>
        </w:rPr>
        <w:t>应使用构造内自带水封的便器，且其水封深度应不小于</w:t>
      </w:r>
      <w:r w:rsidRPr="008B128D">
        <w:rPr>
          <w:rFonts w:eastAsiaTheme="minorEastAsia"/>
          <w:sz w:val="24"/>
          <w:szCs w:val="40"/>
        </w:rPr>
        <w:t>50mm</w:t>
      </w:r>
      <w:r w:rsidRPr="008B128D">
        <w:rPr>
          <w:rFonts w:eastAsiaTheme="minorEastAsia"/>
          <w:sz w:val="24"/>
          <w:szCs w:val="40"/>
        </w:rPr>
        <w:t>；</w:t>
      </w:r>
      <w:r w:rsidR="008B128D" w:rsidRPr="008B128D">
        <w:rPr>
          <w:rFonts w:eastAsiaTheme="minorEastAsia" w:hint="eastAsia"/>
          <w:sz w:val="24"/>
          <w:szCs w:val="40"/>
        </w:rPr>
        <w:t>自带水封的地漏水封深度不得小于</w:t>
      </w:r>
      <w:r w:rsidR="008B128D" w:rsidRPr="008B128D">
        <w:rPr>
          <w:rFonts w:eastAsiaTheme="minorEastAsia" w:hint="eastAsia"/>
          <w:sz w:val="24"/>
          <w:szCs w:val="40"/>
        </w:rPr>
        <w:t>50mm</w:t>
      </w:r>
      <w:r w:rsidR="008B128D" w:rsidRPr="008B128D">
        <w:rPr>
          <w:rFonts w:eastAsiaTheme="minorEastAsia" w:hint="eastAsia"/>
          <w:sz w:val="24"/>
          <w:szCs w:val="40"/>
        </w:rPr>
        <w:t>；</w:t>
      </w:r>
      <w:r w:rsidRPr="008B128D">
        <w:rPr>
          <w:rFonts w:eastAsiaTheme="minorEastAsia"/>
          <w:sz w:val="24"/>
          <w:szCs w:val="40"/>
        </w:rPr>
        <w:t>4</w:t>
      </w:r>
      <w:r w:rsidR="008B128D" w:rsidRPr="008B128D">
        <w:rPr>
          <w:rFonts w:eastAsiaTheme="minorEastAsia" w:hint="eastAsia"/>
          <w:sz w:val="24"/>
          <w:szCs w:val="40"/>
        </w:rPr>
        <w:t>使用非传统水源时，应采取用水安全保障措施，且不对人体健康和周围环境产生不良影响；</w:t>
      </w:r>
      <w:r w:rsidRPr="008B128D">
        <w:rPr>
          <w:rFonts w:eastAsiaTheme="minorEastAsia"/>
          <w:sz w:val="24"/>
          <w:szCs w:val="40"/>
        </w:rPr>
        <w:t>非传统水源管道和设备应设置明确、清晰的永久性标识。</w:t>
      </w:r>
      <w:r w:rsidR="008B128D" w:rsidRPr="008B128D">
        <w:rPr>
          <w:rFonts w:eastAsiaTheme="minorEastAsia"/>
          <w:sz w:val="24"/>
          <w:szCs w:val="40"/>
        </w:rPr>
        <w:t>5</w:t>
      </w:r>
      <w:r w:rsidR="008B128D" w:rsidRPr="008B128D">
        <w:rPr>
          <w:rFonts w:eastAsiaTheme="minorEastAsia" w:hint="eastAsia"/>
          <w:sz w:val="24"/>
          <w:szCs w:val="40"/>
        </w:rPr>
        <w:t>使应设置完善的污水收集、处理和排放等设施，场地内污水达标排放。</w:t>
      </w:r>
    </w:p>
    <w:p w:rsidR="002A0ABC" w:rsidRPr="008B128D" w:rsidRDefault="002A0ABC" w:rsidP="002A0ABC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8B128D">
        <w:rPr>
          <w:rFonts w:ascii="Times New Roman" w:hAnsi="Times New Roman" w:cs="Times New Roman"/>
          <w:b/>
          <w:szCs w:val="21"/>
        </w:rPr>
        <w:t xml:space="preserve">1 </w:t>
      </w:r>
      <w:r w:rsidRPr="008B128D">
        <w:rPr>
          <w:rFonts w:ascii="Times New Roman" w:hAnsi="Times New Roman" w:cs="Times New Roman"/>
          <w:b/>
          <w:szCs w:val="21"/>
        </w:rPr>
        <w:t>达标自评</w:t>
      </w:r>
    </w:p>
    <w:p w:rsidR="002A0ABC" w:rsidRPr="008B128D" w:rsidRDefault="00690851" w:rsidP="002A0ABC">
      <w:pPr>
        <w:rPr>
          <w:rFonts w:ascii="Times New Roman" w:hAnsi="Times New Roman" w:cs="Times New Roman"/>
          <w:szCs w:val="21"/>
        </w:rPr>
      </w:pPr>
      <w:sdt>
        <w:sdtPr>
          <w:rPr>
            <w:rFonts w:ascii="Times New Roman" w:hAnsi="Times New Roman" w:hint="eastAsia"/>
            <w:sz w:val="28"/>
          </w:rPr>
          <w:id w:val="84452303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B128D" w:rsidRPr="008B128D">
            <w:rPr>
              <w:rFonts w:ascii="Times New Roman" w:hAnsi="Times New Roman" w:hint="eastAsia"/>
              <w:sz w:val="28"/>
            </w:rPr>
            <w:sym w:font="Wingdings 2" w:char="F052"/>
          </w:r>
        </w:sdtContent>
      </w:sdt>
      <w:r w:rsidR="002A0ABC" w:rsidRPr="008B128D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ascii="Times New Roman" w:hAnsi="Times New Roman" w:hint="eastAsia"/>
            <w:sz w:val="28"/>
          </w:rPr>
          <w:id w:val="8807551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0ABC" w:rsidRPr="008B128D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="002A0ABC" w:rsidRPr="008B128D">
        <w:rPr>
          <w:rFonts w:ascii="Times New Roman" w:hAnsi="Times New Roman" w:cs="Times New Roman"/>
          <w:szCs w:val="21"/>
        </w:rPr>
        <w:t>不达标</w:t>
      </w:r>
    </w:p>
    <w:p w:rsidR="002A0ABC" w:rsidRPr="008B128D" w:rsidRDefault="002A0ABC" w:rsidP="002A0ABC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8B128D">
        <w:rPr>
          <w:rFonts w:ascii="Times New Roman" w:hAnsi="Times New Roman" w:cs="Times New Roman"/>
          <w:b/>
          <w:szCs w:val="21"/>
        </w:rPr>
        <w:t xml:space="preserve">2 </w:t>
      </w:r>
      <w:r w:rsidRPr="008B128D">
        <w:rPr>
          <w:rFonts w:ascii="Times New Roman" w:hAnsi="Times New Roman" w:cs="Times New Roman"/>
          <w:b/>
          <w:szCs w:val="21"/>
        </w:rPr>
        <w:t>评价要点</w:t>
      </w:r>
    </w:p>
    <w:p w:rsidR="002A0ABC" w:rsidRPr="008B128D" w:rsidRDefault="002A0ABC" w:rsidP="002A0ABC">
      <w:pPr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是否设置储水设施：</w:t>
      </w:r>
      <w:sdt>
        <w:sdtPr>
          <w:rPr>
            <w:rFonts w:ascii="Times New Roman" w:hAnsi="Times New Roman" w:hint="eastAsia"/>
            <w:sz w:val="28"/>
          </w:rPr>
          <w:id w:val="77829769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14ACF">
            <w:rPr>
              <w:rFonts w:ascii="Times New Roman" w:hAnsi="Times New Roman" w:hint="eastAsia"/>
              <w:sz w:val="28"/>
            </w:rPr>
            <w:sym w:font="Wingdings 2" w:char="F052"/>
          </w:r>
        </w:sdtContent>
      </w:sdt>
      <w:r w:rsidRPr="008B128D">
        <w:rPr>
          <w:rFonts w:ascii="Times New Roman" w:hAnsi="Times New Roman" w:cs="Times New Roman"/>
          <w:szCs w:val="21"/>
        </w:rPr>
        <w:t>是，</w:t>
      </w:r>
      <w:sdt>
        <w:sdtPr>
          <w:rPr>
            <w:rFonts w:ascii="Times New Roman" w:hAnsi="Times New Roman" w:hint="eastAsia"/>
            <w:sz w:val="28"/>
          </w:rPr>
          <w:id w:val="-113617662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8B128D"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 w:rsidRPr="008B128D">
        <w:rPr>
          <w:rFonts w:ascii="Times New Roman" w:hAnsi="Times New Roman" w:cs="Times New Roman"/>
          <w:szCs w:val="21"/>
        </w:rPr>
        <w:t>否；</w:t>
      </w:r>
    </w:p>
    <w:p w:rsidR="002A0ABC" w:rsidRPr="008B128D" w:rsidRDefault="002A0ABC" w:rsidP="002A0ABC">
      <w:pPr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饮用水储水设施每半年清洗</w:t>
      </w:r>
      <w:r w:rsidRPr="008B128D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325407012"/>
          <w:placeholder>
            <w:docPart w:val="A1BA4FAA623442E59194DCF7C6E30E42"/>
          </w:placeholder>
          <w:text/>
        </w:sdtPr>
        <w:sdtEndPr/>
        <w:sdtContent>
          <w:r w:rsidR="00814ACF">
            <w:rPr>
              <w:rFonts w:ascii="Times New Roman" w:hAnsi="Times New Roman" w:cs="Times New Roman"/>
              <w:szCs w:val="21"/>
              <w:u w:val="single"/>
            </w:rPr>
            <w:t>2</w:t>
          </w:r>
          <w:r w:rsidRPr="008B128D">
            <w:rPr>
              <w:rFonts w:ascii="Times New Roman" w:hAnsi="Times New Roman" w:cs="Times New Roman" w:hint="eastAsia"/>
              <w:szCs w:val="21"/>
              <w:u w:val="single"/>
            </w:rPr>
            <w:t xml:space="preserve">  </w:t>
          </w:r>
        </w:sdtContent>
      </w:sdt>
      <w:r w:rsidRPr="008B128D">
        <w:rPr>
          <w:rFonts w:ascii="Times New Roman" w:hAnsi="Times New Roman" w:cs="Times New Roman"/>
          <w:szCs w:val="21"/>
          <w:u w:val="single"/>
        </w:rPr>
        <w:t xml:space="preserve">  </w:t>
      </w:r>
      <w:r w:rsidRPr="008B128D">
        <w:rPr>
          <w:rFonts w:ascii="Times New Roman" w:hAnsi="Times New Roman" w:cs="Times New Roman"/>
          <w:szCs w:val="21"/>
        </w:rPr>
        <w:t>次；</w:t>
      </w:r>
    </w:p>
    <w:p w:rsidR="002A0ABC" w:rsidRPr="008B128D" w:rsidRDefault="002A0ABC" w:rsidP="002A0ABC">
      <w:pPr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请对水池、水箱等储水设施定期清洗消毒计划、水封</w:t>
      </w:r>
      <w:r w:rsidRPr="008B128D">
        <w:rPr>
          <w:rFonts w:ascii="Times New Roman" w:hAnsi="Times New Roman" w:cs="Times New Roman" w:hint="eastAsia"/>
          <w:szCs w:val="21"/>
        </w:rPr>
        <w:t>进行</w:t>
      </w:r>
      <w:r w:rsidRPr="008B128D">
        <w:rPr>
          <w:rFonts w:ascii="Times New Roman" w:hAnsi="Times New Roman" w:cs="Times New Roman"/>
          <w:szCs w:val="21"/>
        </w:rPr>
        <w:t>简要说明</w:t>
      </w:r>
      <w:r w:rsidRPr="008B128D">
        <w:rPr>
          <w:rFonts w:ascii="Times New Roman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A0ABC" w:rsidRPr="008B128D" w:rsidTr="004F071E">
        <w:trPr>
          <w:trHeight w:val="2634"/>
          <w:jc w:val="center"/>
        </w:trPr>
        <w:tc>
          <w:tcPr>
            <w:tcW w:w="9356" w:type="dxa"/>
          </w:tcPr>
          <w:p w:rsidR="002A0ABC" w:rsidRPr="004C473B" w:rsidRDefault="001C730E" w:rsidP="00814ACF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473B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生活饮用水水质应满足现行国家标准《生活饮用水卫生标准》 GB 5749 的要求。储水设施清洗后应进行水质检测，水质合格后方可恢复供水。应使用构造内自带水封的便器，且其水封深度不应小于50mm；自带水封的地漏水封深度不得小于50mm。本项目没有利用非传统水源。</w:t>
            </w:r>
          </w:p>
        </w:tc>
      </w:tr>
    </w:tbl>
    <w:p w:rsidR="002A0ABC" w:rsidRPr="008B128D" w:rsidRDefault="002A0ABC" w:rsidP="002A0ABC">
      <w:pPr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非传统水源管道和设备是否设置明确、清晰的永久性标识：</w:t>
      </w:r>
      <w:r w:rsidRPr="008B128D">
        <w:rPr>
          <w:rFonts w:ascii="Times New Roman" w:hAnsi="Times New Roman" w:cs="Times New Roman" w:hint="eastAsia"/>
          <w:szCs w:val="21"/>
        </w:rPr>
        <w:t>□</w:t>
      </w:r>
      <w:r w:rsidRPr="008B128D">
        <w:rPr>
          <w:rFonts w:ascii="Times New Roman" w:hAnsi="Times New Roman" w:cs="Times New Roman"/>
          <w:szCs w:val="21"/>
        </w:rPr>
        <w:t>是，</w:t>
      </w:r>
      <w:r w:rsidRPr="008B128D">
        <w:rPr>
          <w:rFonts w:ascii="Times New Roman" w:hAnsi="Times New Roman" w:cs="Times New Roman" w:hint="eastAsia"/>
          <w:szCs w:val="21"/>
        </w:rPr>
        <w:t>□</w:t>
      </w:r>
      <w:r w:rsidRPr="008B128D">
        <w:rPr>
          <w:rFonts w:ascii="Times New Roman" w:hAnsi="Times New Roman" w:cs="Times New Roman"/>
          <w:szCs w:val="21"/>
        </w:rPr>
        <w:t>否。</w:t>
      </w:r>
    </w:p>
    <w:p w:rsidR="008B128D" w:rsidRPr="008B128D" w:rsidRDefault="008B128D" w:rsidP="008B128D">
      <w:pPr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请对</w:t>
      </w:r>
      <w:r w:rsidRPr="008B128D">
        <w:rPr>
          <w:rFonts w:ascii="Times New Roman" w:hAnsi="Times New Roman" w:cs="Times New Roman" w:hint="eastAsia"/>
          <w:szCs w:val="21"/>
        </w:rPr>
        <w:t>污水处理</w:t>
      </w:r>
      <w:r w:rsidRPr="008B128D">
        <w:rPr>
          <w:rFonts w:ascii="Times New Roman" w:hAnsi="Times New Roman" w:cs="Times New Roman"/>
          <w:szCs w:val="21"/>
        </w:rPr>
        <w:t>进行简要说明</w:t>
      </w:r>
      <w:r w:rsidRPr="008B128D">
        <w:rPr>
          <w:rFonts w:ascii="Times New Roman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B128D" w:rsidRPr="008B128D" w:rsidTr="00395774">
        <w:trPr>
          <w:trHeight w:val="2634"/>
          <w:jc w:val="center"/>
        </w:trPr>
        <w:tc>
          <w:tcPr>
            <w:tcW w:w="9356" w:type="dxa"/>
          </w:tcPr>
          <w:p w:rsidR="003E735B" w:rsidRPr="003E735B" w:rsidRDefault="003E735B" w:rsidP="003E735B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</w:pPr>
            <w:r w:rsidRPr="003E735B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本工程采取污废合流、</w:t>
            </w:r>
            <w:r w:rsidRPr="003E735B"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  <w:t>雨污分流制</w:t>
            </w:r>
            <w:r w:rsidRPr="003E735B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。生活污水</w:t>
            </w:r>
            <w:r w:rsidRPr="003E735B"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  <w:t>经化粪池处理</w:t>
            </w:r>
            <w:r w:rsidRPr="003E735B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、</w:t>
            </w:r>
            <w:r w:rsidRPr="003E735B"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  <w:t>食堂排出的含油</w:t>
            </w:r>
            <w:r w:rsidRPr="003E735B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废水</w:t>
            </w:r>
            <w:r w:rsidRPr="003E735B"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  <w:t>经隔油池处理后排入室外污水管网，</w:t>
            </w:r>
            <w:r w:rsidRPr="003E735B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地下室废水汇集至集水坑，由潜水泵提升排至室外污水管，污水经室外污水管网收集后排入化粪池，经化粪池处理后排入</w:t>
            </w:r>
            <w:bookmarkStart w:id="0" w:name="_GoBack"/>
            <w:bookmarkEnd w:id="0"/>
            <w:r w:rsidRPr="003E735B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市政污水管网。</w:t>
            </w:r>
          </w:p>
          <w:p w:rsidR="008B128D" w:rsidRPr="003E735B" w:rsidRDefault="008B128D" w:rsidP="008B128D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2A0ABC" w:rsidRPr="008B128D" w:rsidRDefault="002A0ABC" w:rsidP="002A0ABC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8B128D">
        <w:rPr>
          <w:rFonts w:ascii="Times New Roman" w:hAnsi="Times New Roman" w:cs="Times New Roman"/>
          <w:b/>
          <w:szCs w:val="21"/>
        </w:rPr>
        <w:t xml:space="preserve">3 </w:t>
      </w:r>
      <w:r w:rsidRPr="008B128D">
        <w:rPr>
          <w:rFonts w:ascii="Times New Roman" w:hAnsi="Times New Roman" w:cs="Times New Roman"/>
          <w:b/>
          <w:szCs w:val="21"/>
        </w:rPr>
        <w:t>证明材料</w:t>
      </w:r>
    </w:p>
    <w:p w:rsidR="002A0ABC" w:rsidRPr="008B128D" w:rsidRDefault="002A0ABC" w:rsidP="008B128D">
      <w:pPr>
        <w:spacing w:line="360" w:lineRule="auto"/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提交材料及要求：</w:t>
      </w:r>
    </w:p>
    <w:p w:rsidR="002A0ABC" w:rsidRPr="008B128D" w:rsidRDefault="002A0ABC" w:rsidP="008B128D">
      <w:pPr>
        <w:spacing w:line="360" w:lineRule="auto"/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1</w:t>
      </w:r>
      <w:r w:rsidRPr="008B128D">
        <w:rPr>
          <w:rFonts w:ascii="Times New Roman" w:hAnsi="Times New Roman" w:cs="Times New Roman" w:hint="eastAsia"/>
          <w:szCs w:val="21"/>
        </w:rPr>
        <w:t>）</w:t>
      </w:r>
      <w:r w:rsidRPr="008B128D">
        <w:rPr>
          <w:rFonts w:ascii="Times New Roman" w:hAnsi="Times New Roman" w:cs="Times New Roman"/>
          <w:szCs w:val="21"/>
        </w:rPr>
        <w:t>给排水竣工图纸</w:t>
      </w:r>
      <w:r w:rsidRPr="008B128D">
        <w:rPr>
          <w:rFonts w:ascii="Times New Roman" w:hAnsi="Times New Roman" w:cs="Times New Roman" w:hint="eastAsia"/>
          <w:szCs w:val="21"/>
        </w:rPr>
        <w:t>；</w:t>
      </w:r>
    </w:p>
    <w:p w:rsidR="002A0ABC" w:rsidRPr="008B128D" w:rsidRDefault="002A0ABC" w:rsidP="008B128D">
      <w:pPr>
        <w:spacing w:line="360" w:lineRule="auto"/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2</w:t>
      </w:r>
      <w:r w:rsidRPr="008B128D">
        <w:rPr>
          <w:rFonts w:ascii="Times New Roman" w:hAnsi="Times New Roman" w:cs="Times New Roman" w:hint="eastAsia"/>
          <w:szCs w:val="21"/>
        </w:rPr>
        <w:t>）地漏、自带水封便器、水箱</w:t>
      </w:r>
      <w:r w:rsidRPr="008B128D">
        <w:rPr>
          <w:rFonts w:ascii="Times New Roman" w:hAnsi="Times New Roman" w:cs="Times New Roman"/>
          <w:szCs w:val="21"/>
        </w:rPr>
        <w:t>、消毒用品、消毒器具</w:t>
      </w:r>
      <w:r w:rsidRPr="008B128D">
        <w:rPr>
          <w:rFonts w:ascii="Times New Roman" w:hAnsi="Times New Roman" w:cs="Times New Roman" w:hint="eastAsia"/>
          <w:szCs w:val="21"/>
        </w:rPr>
        <w:t>的</w:t>
      </w:r>
      <w:r w:rsidRPr="008B128D">
        <w:rPr>
          <w:rFonts w:ascii="Times New Roman" w:hAnsi="Times New Roman" w:cs="Times New Roman"/>
          <w:szCs w:val="21"/>
        </w:rPr>
        <w:t>产品说明</w:t>
      </w:r>
      <w:r w:rsidRPr="008B128D">
        <w:rPr>
          <w:rFonts w:ascii="Times New Roman" w:hAnsi="Times New Roman" w:cs="Times New Roman" w:hint="eastAsia"/>
          <w:szCs w:val="21"/>
        </w:rPr>
        <w:t>书；</w:t>
      </w:r>
    </w:p>
    <w:p w:rsidR="002A0ABC" w:rsidRPr="008B128D" w:rsidRDefault="002A0ABC" w:rsidP="008B128D">
      <w:pPr>
        <w:spacing w:line="360" w:lineRule="auto"/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lastRenderedPageBreak/>
        <w:t>3</w:t>
      </w:r>
      <w:r w:rsidRPr="008B128D">
        <w:rPr>
          <w:rFonts w:ascii="Times New Roman" w:hAnsi="Times New Roman" w:cs="Times New Roman" w:hint="eastAsia"/>
          <w:szCs w:val="21"/>
        </w:rPr>
        <w:t>）</w:t>
      </w:r>
      <w:r w:rsidRPr="008B128D">
        <w:rPr>
          <w:rFonts w:ascii="Times New Roman" w:hAnsi="Times New Roman" w:cs="Times New Roman"/>
          <w:szCs w:val="21"/>
        </w:rPr>
        <w:t>各用水部门</w:t>
      </w:r>
      <w:r w:rsidRPr="008B128D">
        <w:rPr>
          <w:rFonts w:ascii="Times New Roman" w:hAnsi="Times New Roman" w:cs="Times New Roman" w:hint="eastAsia"/>
          <w:szCs w:val="21"/>
        </w:rPr>
        <w:t>的</w:t>
      </w:r>
      <w:r w:rsidRPr="008B128D">
        <w:rPr>
          <w:rFonts w:ascii="Times New Roman" w:hAnsi="Times New Roman" w:cs="Times New Roman"/>
          <w:szCs w:val="21"/>
        </w:rPr>
        <w:t>水质检测报告</w:t>
      </w:r>
      <w:r w:rsidRPr="008B128D">
        <w:rPr>
          <w:rFonts w:ascii="Times New Roman" w:hAnsi="Times New Roman" w:cs="Times New Roman" w:hint="eastAsia"/>
          <w:szCs w:val="21"/>
        </w:rPr>
        <w:t>；</w:t>
      </w:r>
    </w:p>
    <w:p w:rsidR="002A0ABC" w:rsidRPr="008B128D" w:rsidRDefault="002A0ABC" w:rsidP="008B128D">
      <w:pPr>
        <w:spacing w:line="360" w:lineRule="auto"/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4</w:t>
      </w:r>
      <w:r w:rsidRPr="008B128D">
        <w:rPr>
          <w:rFonts w:ascii="Times New Roman" w:hAnsi="Times New Roman" w:cs="Times New Roman" w:hint="eastAsia"/>
          <w:szCs w:val="21"/>
        </w:rPr>
        <w:t>）清洗</w:t>
      </w:r>
      <w:r w:rsidRPr="008B128D">
        <w:rPr>
          <w:rFonts w:ascii="Times New Roman" w:hAnsi="Times New Roman" w:cs="Times New Roman"/>
          <w:szCs w:val="21"/>
        </w:rPr>
        <w:t>消毒管理制度和</w:t>
      </w:r>
      <w:r w:rsidRPr="008B128D">
        <w:rPr>
          <w:rFonts w:ascii="Times New Roman" w:hAnsi="Times New Roman" w:cs="Times New Roman" w:hint="eastAsia"/>
          <w:szCs w:val="21"/>
        </w:rPr>
        <w:t>储水</w:t>
      </w:r>
      <w:r w:rsidRPr="008B128D">
        <w:rPr>
          <w:rFonts w:ascii="Times New Roman" w:hAnsi="Times New Roman" w:cs="Times New Roman"/>
          <w:szCs w:val="21"/>
        </w:rPr>
        <w:t>设施清洗消毒工作记录</w:t>
      </w:r>
      <w:r w:rsidRPr="008B128D">
        <w:rPr>
          <w:rFonts w:ascii="Times New Roman" w:hAnsi="Times New Roman" w:cs="Times New Roman" w:hint="eastAsia"/>
          <w:szCs w:val="21"/>
        </w:rPr>
        <w:t>。</w:t>
      </w:r>
    </w:p>
    <w:p w:rsidR="002A0ABC" w:rsidRPr="008B128D" w:rsidRDefault="002A0ABC" w:rsidP="008B128D">
      <w:pPr>
        <w:spacing w:line="360" w:lineRule="auto"/>
        <w:rPr>
          <w:rFonts w:ascii="Times New Roman" w:hAnsi="Times New Roman" w:cs="Times New Roman"/>
          <w:szCs w:val="21"/>
        </w:rPr>
      </w:pPr>
      <w:r w:rsidRPr="008B128D"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A0ABC" w:rsidRPr="008B128D" w:rsidTr="004F071E">
        <w:trPr>
          <w:trHeight w:val="2634"/>
          <w:jc w:val="center"/>
        </w:trPr>
        <w:tc>
          <w:tcPr>
            <w:tcW w:w="9356" w:type="dxa"/>
          </w:tcPr>
          <w:p w:rsidR="002A0ABC" w:rsidRPr="008B128D" w:rsidRDefault="002A0ABC" w:rsidP="008B128D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074A38" w:rsidRPr="008B128D" w:rsidRDefault="00074A38">
      <w:pPr>
        <w:rPr>
          <w:rFonts w:ascii="Times New Roman" w:hAnsi="Times New Roman"/>
        </w:rPr>
      </w:pPr>
    </w:p>
    <w:sectPr w:rsidR="00074A38" w:rsidRPr="008B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51" w:rsidRDefault="00690851" w:rsidP="002A0ABC">
      <w:r>
        <w:separator/>
      </w:r>
    </w:p>
  </w:endnote>
  <w:endnote w:type="continuationSeparator" w:id="0">
    <w:p w:rsidR="00690851" w:rsidRDefault="00690851" w:rsidP="002A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51" w:rsidRDefault="00690851" w:rsidP="002A0ABC">
      <w:r>
        <w:separator/>
      </w:r>
    </w:p>
  </w:footnote>
  <w:footnote w:type="continuationSeparator" w:id="0">
    <w:p w:rsidR="00690851" w:rsidRDefault="00690851" w:rsidP="002A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95"/>
    <w:rsid w:val="00074A38"/>
    <w:rsid w:val="001C730E"/>
    <w:rsid w:val="002A0ABC"/>
    <w:rsid w:val="003E735B"/>
    <w:rsid w:val="004C473B"/>
    <w:rsid w:val="004F071E"/>
    <w:rsid w:val="0055445D"/>
    <w:rsid w:val="00690851"/>
    <w:rsid w:val="00696391"/>
    <w:rsid w:val="00814ACF"/>
    <w:rsid w:val="008B128D"/>
    <w:rsid w:val="00D81CB5"/>
    <w:rsid w:val="00FD7388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0DEAE"/>
  <w15:chartTrackingRefBased/>
  <w15:docId w15:val="{ABC5C138-DFEA-483F-90FD-2AD5C98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B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A0AB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A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ABC"/>
    <w:rPr>
      <w:sz w:val="18"/>
      <w:szCs w:val="18"/>
    </w:rPr>
  </w:style>
  <w:style w:type="character" w:customStyle="1" w:styleId="40">
    <w:name w:val="标题 4 字符"/>
    <w:basedOn w:val="a0"/>
    <w:link w:val="4"/>
    <w:rsid w:val="002A0AB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A0ABC"/>
    <w:rPr>
      <w:color w:val="808080"/>
    </w:rPr>
  </w:style>
  <w:style w:type="table" w:customStyle="1" w:styleId="1">
    <w:name w:val="网格型1"/>
    <w:basedOn w:val="a1"/>
    <w:next w:val="a8"/>
    <w:uiPriority w:val="59"/>
    <w:rsid w:val="002A0A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A0AB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A0ABC"/>
    <w:rPr>
      <w:b/>
      <w:bCs/>
      <w:sz w:val="32"/>
      <w:szCs w:val="32"/>
    </w:rPr>
  </w:style>
  <w:style w:type="table" w:styleId="a8">
    <w:name w:val="Table Grid"/>
    <w:basedOn w:val="a1"/>
    <w:uiPriority w:val="39"/>
    <w:rsid w:val="002A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BA4FAA623442E59194DCF7C6E30E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3749B1-2B9E-4623-823C-C8892095CCB7}"/>
      </w:docPartPr>
      <w:docPartBody>
        <w:p w:rsidR="00980C27" w:rsidRDefault="00263A90" w:rsidP="00263A90">
          <w:pPr>
            <w:pStyle w:val="A1BA4FAA623442E59194DCF7C6E30E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263A90"/>
    <w:rsid w:val="00612AF5"/>
    <w:rsid w:val="00693D4D"/>
    <w:rsid w:val="006F0C9B"/>
    <w:rsid w:val="00980C27"/>
    <w:rsid w:val="00D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3A90"/>
    <w:rPr>
      <w:color w:val="808080"/>
    </w:rPr>
  </w:style>
  <w:style w:type="paragraph" w:customStyle="1" w:styleId="A1BA4FAA623442E59194DCF7C6E30E42">
    <w:name w:val="A1BA4FAA623442E59194DCF7C6E30E42"/>
    <w:rsid w:val="00263A90"/>
    <w:pPr>
      <w:widowControl w:val="0"/>
      <w:jc w:val="both"/>
    </w:pPr>
  </w:style>
  <w:style w:type="paragraph" w:customStyle="1" w:styleId="7C0996C60B044D9AB67885A7B2C44D0D">
    <w:name w:val="7C0996C60B044D9AB67885A7B2C44D0D"/>
    <w:rsid w:val="00263A90"/>
    <w:pPr>
      <w:widowControl w:val="0"/>
      <w:jc w:val="both"/>
    </w:pPr>
  </w:style>
  <w:style w:type="paragraph" w:customStyle="1" w:styleId="C951391237E24655B1D90442819B94D1">
    <w:name w:val="C951391237E24655B1D90442819B94D1"/>
    <w:rsid w:val="00263A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LENOVO</cp:lastModifiedBy>
  <cp:revision>12</cp:revision>
  <dcterms:created xsi:type="dcterms:W3CDTF">2019-07-12T07:48:00Z</dcterms:created>
  <dcterms:modified xsi:type="dcterms:W3CDTF">2021-04-27T08:09:00Z</dcterms:modified>
</cp:coreProperties>
</file>