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6.1.1 建筑、室外场地、公共绿地、城市道路相互之间应设置连贯的无障碍步行系统。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926604099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72672088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建筑、室外场地、公共绿地、城市道路相互之间是否采用无障碍设计：</w:t>
      </w:r>
      <w:sdt>
        <w:sdtPr>
          <w:rPr>
            <w:rFonts w:hint="eastAsia"/>
          </w:rPr>
          <w:id w:val="-439841346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10748571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327435696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80064652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494222883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r>
        <w:rPr>
          <w:rFonts w:hint="eastAsia"/>
        </w:rPr>
        <w:t>无障碍步行系统是否联通、连续：</w:t>
      </w:r>
      <w:sdt>
        <w:sdtPr>
          <w:rPr>
            <w:rFonts w:hint="eastAsia"/>
          </w:rPr>
          <w:id w:val="-11481205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</w:rPr>
              <w:id w:val="-1725374066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754716760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是</w:t>
      </w:r>
      <w:sdt>
        <w:sdtPr>
          <w:rPr>
            <w:rFonts w:hint="eastAsia"/>
          </w:rPr>
          <w:id w:val="2047564145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9582232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请简要说明场地内各步道及场地内外联系的无障碍设计情况。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场地内人行通道及场地内外联系通道均设无障碍坡道，便于通行。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1.本项目建筑出入口设置有无障碍坡道；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2.场地人行道与市政道路连接处设有无障碍坡道。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rPr>
          <w:rFonts w:hint="eastAsia"/>
        </w:rPr>
        <w:t>1）建筑竣工图及设计说明，应说明室外场地的无障碍设计内容；</w:t>
      </w:r>
    </w:p>
    <w:p>
      <w:r>
        <w:rPr>
          <w:rFonts w:hint="eastAsia"/>
        </w:rPr>
        <w:t>2）建筑总平面竣工图和场地竖向设计竣工图，应体现建筑主要出入口、人行通道、室外活动场地等主要部位的无障碍内容；</w:t>
      </w:r>
    </w:p>
    <w:p>
      <w:r>
        <w:rPr>
          <w:rFonts w:hint="eastAsia"/>
        </w:rPr>
        <w:t>3）室外景观园林平面竣工图，应包括场地人行通道、室外绿化小径和活动场地的无障碍设计；</w:t>
      </w:r>
    </w:p>
    <w:p>
      <w:r>
        <w:rPr>
          <w:rFonts w:hint="eastAsia"/>
        </w:rPr>
        <w:t>4）无障碍设计重点部位的实景照片。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建筑</w:t>
            </w:r>
            <w:r>
              <w:rPr>
                <w:rFonts w:hint="eastAsia"/>
                <w:lang w:eastAsia="zh-CN"/>
              </w:rPr>
              <w:t>施工</w:t>
            </w:r>
            <w:r>
              <w:rPr>
                <w:rFonts w:hint="eastAsia"/>
              </w:rPr>
              <w:t>图及设计说明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总平面布置图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6"/>
    <w:rsid w:val="00074A38"/>
    <w:rsid w:val="00151BB6"/>
    <w:rsid w:val="00282FFC"/>
    <w:rsid w:val="00422D82"/>
    <w:rsid w:val="004254B4"/>
    <w:rsid w:val="004D1ECC"/>
    <w:rsid w:val="00556C4A"/>
    <w:rsid w:val="007C336A"/>
    <w:rsid w:val="007D6496"/>
    <w:rsid w:val="00E97476"/>
    <w:rsid w:val="00F37184"/>
    <w:rsid w:val="00FF0F1C"/>
    <w:rsid w:val="0F7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2019-07-12T07:55:00Z</dcterms:created>
  <dc:creator>dongYP</dc:creator>
  <cp:lastModifiedBy>Administrator</cp:lastModifiedBy>
  <dcterms:modified xsi:type="dcterms:W3CDTF">2020-12-09T05:46:56Z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