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7.1.</w:t>
      </w:r>
      <w:r>
        <w:rPr>
          <w:sz w:val="24"/>
          <w:szCs w:val="40"/>
        </w:rPr>
        <w:t>8</w:t>
      </w:r>
      <w:r>
        <w:rPr>
          <w:rFonts w:hint="eastAsia"/>
          <w:sz w:val="24"/>
          <w:szCs w:val="40"/>
        </w:rPr>
        <w:t xml:space="preserve"> 应制定水资源利用方案，统筹利用各种水资源。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57539130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6159120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请简要说明水系统利用方案的内容。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水源：为城市自来水，供水压力0.20MPa，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市政不同方向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各引入一根DN200的给水管，供生活用水及消防用水。在建筑红线内设水表井（带倒流防止器），室外给水管网为环状。在生活泵房内设置加压供水设备，分别向各楼中区、高区供水。生活给水系统的水质，应符合现行的国家标准《生活饮用水卫生标准》GB5749的要求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给水系统：生活给水系统分为市政直供及加压供水系统。本工程生活给水系统：-1F 至2F 直接由市政供水，3F 至18F 由泵房内的变频泵组加压供水，采用支管减压措施，阀后压力为0.20MPa。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排水系统：本项目室内生活污、废水合流排放，生活污水与废水分流排放，室外采用雨污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分流、污废合流体制。污废水直接排至室外化粪池，室外污废水收集经化粪池处理后再排入市政污水管道，室内地下车库冲洗废水汇集至地下室各集水坑, 由潜污泵提升至室外污水井；雨水经室外雨水检查井最终排至周边市政道路雨水管网面，雨水按重力、满流雨水排水系统设计，屋面雨水由87 型雨水斗、侧墙式雨水斗收集，经雨水立管排至室外雨水管道。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管材：合理选择供水的材质及管径，选用良好的卫生器具，控制其漏水量，选用性能好的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阀门，并在阀前增设软密封闭阀，合理设置检修阀门的位置。各用水部门采用计量收费,不同用途的用水单设水表，水表安装率达100%。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节水器具：用较高用水效率等级的卫生器具，用水效率等级达到一级。坐便器采用设有大、小便分档的冲洗水箱（3L/4.5L）;蹲便器采用延时自闭式冲洗阀；小便器采用应在2S内自动止水的感应式冲洗阀,非正常供电电压下应自动断水,一次冲水量不大于2.0L；公共场所洗手盆采用充气式感应龙头、其它洗手盆采用节能水龙头最大流量不大于0.1L/S）; 区域内80%面积以上地下车库以及道路冲洗采用高压水枪.</w:t>
            </w:r>
          </w:p>
        </w:tc>
      </w:tr>
    </w:tbl>
    <w:p>
      <w:pPr>
        <w:spacing w:line="360" w:lineRule="auto"/>
        <w:rPr>
          <w:rFonts w:cs="宋体"/>
        </w:rPr>
      </w:pPr>
      <w:r>
        <w:rPr>
          <w:rFonts w:hint="eastAsia" w:cs="宋体"/>
          <w:lang w:val="zh-CN"/>
        </w:rPr>
        <w:t>用水计</w:t>
      </w:r>
      <w:r>
        <w:rPr>
          <w:rFonts w:hint="eastAsia" w:cs="宋体"/>
        </w:rPr>
        <w:t>量表按</w:t>
      </w:r>
      <w:r>
        <w:rPr>
          <w:rFonts w:hint="eastAsia" w:eastAsia="仿宋_GB2312" w:cs="仿宋_GB2312"/>
          <w:szCs w:val="21"/>
        </w:rPr>
        <w:t>□</w:t>
      </w:r>
      <w:r>
        <w:rPr>
          <w:rFonts w:hint="eastAsia" w:cs="宋体"/>
        </w:rPr>
        <w:t xml:space="preserve">用途 </w:t>
      </w:r>
      <w:r>
        <w:rPr>
          <w:rFonts w:hint="eastAsia" w:eastAsia="仿宋_GB2312" w:cs="仿宋_GB2312"/>
          <w:szCs w:val="21"/>
        </w:rPr>
        <w:t>□</w:t>
      </w:r>
      <w:r>
        <w:rPr>
          <w:rFonts w:hint="eastAsia" w:cs="宋体"/>
        </w:rPr>
        <w:t>付费 ☑管理单元 设置：</w:t>
      </w:r>
    </w:p>
    <w:p>
      <w:pPr>
        <w:spacing w:line="288" w:lineRule="auto"/>
        <w:jc w:val="center"/>
        <w:rPr>
          <w:szCs w:val="21"/>
        </w:rPr>
      </w:pPr>
      <w:r>
        <w:rPr>
          <w:rFonts w:hint="eastAsia" w:cs="宋体"/>
          <w:szCs w:val="21"/>
        </w:rPr>
        <w:t>用水计量水表主要信息</w:t>
      </w:r>
    </w:p>
    <w:tbl>
      <w:tblPr>
        <w:tblStyle w:val="7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3936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水表编号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用途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Style w:val="15"/>
                <w:rFonts w:hint="eastAsia"/>
              </w:rPr>
              <w:t>1</w:t>
            </w:r>
            <w:r>
              <w:rPr>
                <w:rStyle w:val="15"/>
              </w:rPr>
              <w:t xml:space="preserve"> 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住宅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/>
                <w:szCs w:val="21"/>
                <w:lang w:val="zh-CN"/>
              </w:rPr>
              <w:t>住宅管道井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Style w:val="15"/>
              </w:rPr>
              <w:t xml:space="preserve"> </w:t>
            </w:r>
            <w:r>
              <w:rPr>
                <w:rStyle w:val="15"/>
                <w:rFonts w:hint="eastAsia"/>
              </w:rPr>
              <w:t>2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公共建筑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/>
                <w:szCs w:val="21"/>
                <w:lang w:val="zh-CN"/>
              </w:rPr>
              <w:t>室外水表井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Style w:val="15"/>
              </w:rPr>
              <w:t xml:space="preserve"> 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Style w:val="15"/>
              </w:rPr>
              <w:t xml:space="preserve"> 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Style w:val="15"/>
              </w:rPr>
              <w:t xml:space="preserve"> 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Style w:val="15"/>
              </w:rPr>
              <w:t xml:space="preserve"> 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Style w:val="15"/>
              </w:rPr>
              <w:t xml:space="preserve"> 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</w:tbl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用水点供水压力最大为</w:t>
      </w:r>
      <w:r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-2142023660"/>
          <w:placeholder>
            <w:docPart w:val="C08E784946494D3188110B642724DD03"/>
          </w:placeholder>
          <w:text/>
        </w:sdtPr>
        <w:sdtEndPr>
          <w:rPr>
            <w:rFonts w:ascii="Times New Roman" w:hAnsi="Times New Roman" w:cs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 w:cs="Times New Roman"/>
              <w:szCs w:val="21"/>
              <w:u w:val="single"/>
              <w:lang w:val="zh-CN"/>
            </w:rPr>
            <w:t xml:space="preserve">       </w:t>
          </w:r>
          <w:r>
            <w:rPr>
              <w:rFonts w:hint="eastAsia" w:ascii="Times New Roman" w:hAnsi="Times New Roman" w:cs="Times New Roman"/>
              <w:szCs w:val="21"/>
              <w:u w:val="single"/>
            </w:rPr>
            <w:t>0.2</w:t>
          </w:r>
          <w:r>
            <w:rPr>
              <w:rFonts w:hint="eastAsia" w:ascii="Times New Roman" w:hAnsi="Times New Roman" w:cs="Times New Roman"/>
              <w:szCs w:val="21"/>
              <w:u w:val="single"/>
              <w:lang w:val="zh-CN"/>
            </w:rPr>
            <w:t xml:space="preserve">  </w:t>
          </w:r>
        </w:sdtContent>
      </w:sdt>
      <w:r>
        <w:rPr>
          <w:rFonts w:ascii="Times New Roman" w:hAnsi="Times New Roman" w:cs="Times New Roman"/>
          <w:szCs w:val="21"/>
          <w:u w:val="single"/>
          <w:lang w:val="zh-CN"/>
        </w:rPr>
        <w:t xml:space="preserve">  </w:t>
      </w:r>
      <w:r>
        <w:rPr>
          <w:rFonts w:ascii="Times New Roman" w:hAnsi="Times New Roman" w:cs="Times New Roman"/>
          <w:kern w:val="0"/>
        </w:rPr>
        <w:t>MPa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  <w:lang w:val="zh-CN"/>
        </w:rPr>
        <w:t>请简要说明市政供水压力、水系统压力分区、用水器具的水压要求。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本项目给水系统竖向分3个区：1~2层为市政直接供水；3~1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层为高一区；1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~18层为高二区，每区供水范围内每层用水点处供水压力均控制在0.10～0.20MPa之间。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入户管水压大于0.35MPa者设减压阀减压至0.2MPa以内；入户管水压小于0.35MPa但大于0.2MPa者采用截止阀调至0.2MPa以内，且满足给水配件最低工作压力的要求。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给水水源为市政给水管网，供水压力为0.20MPa。自来水给水系统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1~2层由市政直供，入户管工作压力0.2MPa;3~18层自来水供水加压设备供水；各层支管供水压力均不大于0.20MPa，满足各用水器具的水压要求。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1）水资源利用方案；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2）给排水竣工图及设计说明，应包含水表分类计量的设计内容；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3）节水器具、设备和系统的产品说明书、用水器具产品节水性能检测报告。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给排水设计图纸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39"/>
    <w:rsid w:val="00074A38"/>
    <w:rsid w:val="00081320"/>
    <w:rsid w:val="000A632C"/>
    <w:rsid w:val="000C2E00"/>
    <w:rsid w:val="00242739"/>
    <w:rsid w:val="002E244B"/>
    <w:rsid w:val="0031425F"/>
    <w:rsid w:val="00346147"/>
    <w:rsid w:val="00402438"/>
    <w:rsid w:val="004B7717"/>
    <w:rsid w:val="00654FE9"/>
    <w:rsid w:val="006C6618"/>
    <w:rsid w:val="007A0239"/>
    <w:rsid w:val="008013F9"/>
    <w:rsid w:val="00815AF9"/>
    <w:rsid w:val="0087228B"/>
    <w:rsid w:val="009446AA"/>
    <w:rsid w:val="00947A68"/>
    <w:rsid w:val="009A5496"/>
    <w:rsid w:val="009F599B"/>
    <w:rsid w:val="009F6DE4"/>
    <w:rsid w:val="00C46849"/>
    <w:rsid w:val="00C6606A"/>
    <w:rsid w:val="00E2047D"/>
    <w:rsid w:val="00E21FEA"/>
    <w:rsid w:val="00F04EAE"/>
    <w:rsid w:val="3B604DA3"/>
    <w:rsid w:val="6C92430E"/>
    <w:rsid w:val="7B0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character" w:customStyle="1" w:styleId="12">
    <w:name w:val="标题 4 Char"/>
    <w:basedOn w:val="9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9"/>
    <w:semiHidden/>
    <w:qFormat/>
    <w:uiPriority w:val="99"/>
    <w:rPr>
      <w:color w:val="808080"/>
    </w:rPr>
  </w:style>
  <w:style w:type="table" w:customStyle="1" w:styleId="14">
    <w:name w:val="网格型1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样式1"/>
    <w:basedOn w:val="9"/>
    <w:uiPriority w:val="1"/>
    <w:rPr>
      <w:rFonts w:eastAsiaTheme="minorEastAsia"/>
      <w:sz w:val="21"/>
    </w:rPr>
  </w:style>
  <w:style w:type="character" w:customStyle="1" w:styleId="16">
    <w:name w:val="标题 3 Char"/>
    <w:basedOn w:val="9"/>
    <w:link w:val="2"/>
    <w:semiHidden/>
    <w:uiPriority w:val="9"/>
    <w:rPr>
      <w:b/>
      <w:bCs/>
      <w:sz w:val="32"/>
      <w:szCs w:val="32"/>
    </w:rPr>
  </w:style>
  <w:style w:type="character" w:customStyle="1" w:styleId="17">
    <w:name w:val="批注框文本 Char"/>
    <w:basedOn w:val="9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205</Words>
  <Characters>1175</Characters>
  <Lines>9</Lines>
  <Paragraphs>2</Paragraphs>
  <TotalTime>37</TotalTime>
  <ScaleCrop>false</ScaleCrop>
  <LinksUpToDate>false</LinksUpToDate>
  <CharactersWithSpaces>1378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2019-07-12T08:04:00Z</dcterms:created>
  <dc:creator>dongYP</dc:creator>
  <cp:lastModifiedBy>Administrator</cp:lastModifiedBy>
  <dcterms:modified xsi:type="dcterms:W3CDTF">2021-05-21T06:46:13Z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7E778E15B90145F688D5E68923242574</vt:lpwstr>
  </property>
</Properties>
</file>