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青海华源现代化医药仓储物流暨应急物资储备库项目-研发测试中心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项目地址：西宁市城北生物科技产业园区生物园新村西北侧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报告日期：2021年8月9日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项目名称：青海华源现代化医药仓储物流暨应急物资储备库项目-研发测试中心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依据标准：青海省《绿色建筑评价标准》DB63/T1110-2015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11.78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-169.64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热量计量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用水计量装置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能耗降低幅度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建筑结构体系优化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太阳能技术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中水回用技术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