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8.2.12  主要功能房间中人员密度较高且随时间变化大的区域设置室内空气质量监控系统。（总分 8 分）</w:t>
      </w:r>
    </w:p>
    <w:p>
      <w:pPr>
        <w:spacing w:line="320" w:lineRule="exact"/>
        <w:rPr>
          <w:b/>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spacing w:val="1"/>
          <w:lang w:eastAsia="zh-CN"/>
        </w:rPr>
        <w:t>1)</w:t>
      </w:r>
      <w:r>
        <w:rPr>
          <w:rFonts w:ascii="Times New Roman" w:hAnsi="Times New Roman"/>
          <w:b/>
          <w:color w:val="000000"/>
          <w:spacing w:val="1"/>
          <w:lang w:eastAsia="zh-CN"/>
        </w:rPr>
        <w:tab/>
      </w:r>
      <w:r>
        <w:rPr>
          <w:rFonts w:ascii="Times New Roman" w:hAnsi="Times New Roman"/>
          <w:b/>
          <w:color w:val="000000"/>
          <w:spacing w:val="1"/>
          <w:lang w:eastAsia="zh-CN"/>
        </w:rPr>
        <w:t>自评得分</w:t>
      </w:r>
    </w:p>
    <w:tbl>
      <w:tblPr>
        <w:tblStyle w:val="6"/>
        <w:tblW w:w="8318" w:type="dxa"/>
        <w:tblInd w:w="0" w:type="dxa"/>
        <w:tblLayout w:type="fixed"/>
        <w:tblCellMar>
          <w:top w:w="0" w:type="dxa"/>
          <w:left w:w="0" w:type="dxa"/>
          <w:bottom w:w="0" w:type="dxa"/>
          <w:right w:w="0" w:type="dxa"/>
        </w:tblCellMar>
      </w:tblPr>
      <w:tblGrid>
        <w:gridCol w:w="660"/>
        <w:gridCol w:w="5961"/>
        <w:gridCol w:w="865"/>
        <w:gridCol w:w="832"/>
      </w:tblGrid>
      <w:tr>
        <w:tblPrEx>
          <w:tblLayout w:type="fixed"/>
          <w:tblCellMar>
            <w:top w:w="0" w:type="dxa"/>
            <w:left w:w="0" w:type="dxa"/>
            <w:bottom w:w="0" w:type="dxa"/>
            <w:right w:w="0" w:type="dxa"/>
          </w:tblCellMar>
        </w:tblPrEx>
        <w:trPr>
          <w:trHeight w:val="398" w:hRule="exact"/>
        </w:trPr>
        <w:tc>
          <w:tcPr>
            <w:tcW w:w="660" w:type="dxa"/>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5961"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评价分值（分）</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自评得分（分）</w:t>
            </w:r>
          </w:p>
        </w:tc>
      </w:tr>
      <w:tr>
        <w:tblPrEx>
          <w:tblLayout w:type="fixed"/>
          <w:tblCellMar>
            <w:top w:w="0" w:type="dxa"/>
            <w:left w:w="0" w:type="dxa"/>
            <w:bottom w:w="0" w:type="dxa"/>
            <w:right w:w="0" w:type="dxa"/>
          </w:tblCellMar>
        </w:tblPrEx>
        <w:trPr>
          <w:trHeight w:val="385" w:hRule="exact"/>
        </w:trPr>
        <w:tc>
          <w:tcPr>
            <w:tcW w:w="660" w:type="dxa"/>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5961"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对室内的二氧化碳浓度进行数据采集、分析，并与通风系统联动</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Layout w:type="fixed"/>
          <w:tblCellMar>
            <w:top w:w="0" w:type="dxa"/>
            <w:left w:w="0" w:type="dxa"/>
            <w:bottom w:w="0" w:type="dxa"/>
            <w:right w:w="0" w:type="dxa"/>
          </w:tblCellMar>
        </w:tblPrEx>
        <w:trPr>
          <w:trHeight w:val="384" w:hRule="exact"/>
        </w:trPr>
        <w:tc>
          <w:tcPr>
            <w:tcW w:w="660" w:type="dxa"/>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5961"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实现室内污染物浓度超标实时报警，并与通风系统联动</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Layout w:type="fixed"/>
          <w:tblCellMar>
            <w:top w:w="0" w:type="dxa"/>
            <w:left w:w="0" w:type="dxa"/>
            <w:bottom w:w="0" w:type="dxa"/>
            <w:right w:w="0" w:type="dxa"/>
          </w:tblCellMar>
        </w:tblPrEx>
        <w:trPr>
          <w:trHeight w:val="384" w:hRule="exact"/>
        </w:trPr>
        <w:tc>
          <w:tcPr>
            <w:tcW w:w="660" w:type="dxa"/>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5961"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住宅建筑</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r>
              <w:rPr>
                <w:rFonts w:hint="eastAsia" w:ascii="Times New Roman" w:hAnsi="Times New Roman"/>
                <w:color w:val="000000"/>
                <w:sz w:val="21"/>
                <w:szCs w:val="21"/>
                <w:lang w:eastAsia="zh-CN"/>
              </w:rPr>
              <w:t>不参评</w:t>
            </w:r>
          </w:p>
        </w:tc>
      </w:tr>
      <w:tr>
        <w:tblPrEx>
          <w:tblLayout w:type="fixed"/>
          <w:tblCellMar>
            <w:top w:w="0" w:type="dxa"/>
            <w:left w:w="0" w:type="dxa"/>
            <w:bottom w:w="0" w:type="dxa"/>
            <w:right w:w="0" w:type="dxa"/>
          </w:tblCellMar>
        </w:tblPrEx>
        <w:trPr>
          <w:trHeight w:val="384" w:hRule="exact"/>
        </w:trPr>
        <w:tc>
          <w:tcPr>
            <w:tcW w:w="660" w:type="dxa"/>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5961"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未设集中通风空调系统的公共建筑</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p>
        </w:tc>
      </w:tr>
      <w:tr>
        <w:tblPrEx>
          <w:tblLayout w:type="fixed"/>
          <w:tblCellMar>
            <w:top w:w="0" w:type="dxa"/>
            <w:left w:w="0" w:type="dxa"/>
            <w:bottom w:w="0" w:type="dxa"/>
            <w:right w:w="0" w:type="dxa"/>
          </w:tblCellMar>
        </w:tblPrEx>
        <w:trPr>
          <w:trHeight w:val="385" w:hRule="exact"/>
        </w:trPr>
        <w:tc>
          <w:tcPr>
            <w:tcW w:w="6621" w:type="dxa"/>
            <w:gridSpan w:val="2"/>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center"/>
              <w:rPr>
                <w:color w:val="000000"/>
                <w:szCs w:val="21"/>
              </w:rPr>
            </w:pPr>
            <w:r>
              <w:rPr>
                <w:rFonts w:hint="eastAsia" w:ascii="Times New Roman" w:hAnsi="Times New Roman"/>
                <w:color w:val="000000"/>
                <w:sz w:val="21"/>
                <w:szCs w:val="21"/>
                <w:lang w:eastAsia="zh-CN"/>
              </w:rPr>
              <w:t>不参评</w:t>
            </w:r>
            <w:bookmarkStart w:id="0" w:name="_GoBack"/>
            <w:bookmarkEnd w:id="0"/>
          </w:p>
        </w:tc>
      </w:tr>
    </w:tbl>
    <w:p>
      <w:pPr>
        <w:spacing w:line="320" w:lineRule="exact"/>
        <w:rPr>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spacing w:val="1"/>
          <w:lang w:eastAsia="zh-CN"/>
        </w:rPr>
        <w:t>2)</w:t>
      </w:r>
      <w:r>
        <w:rPr>
          <w:rFonts w:ascii="Times New Roman" w:hAnsi="Times New Roman"/>
          <w:b/>
          <w:color w:val="000000"/>
          <w:spacing w:val="1"/>
          <w:lang w:eastAsia="zh-CN"/>
        </w:rPr>
        <w:tab/>
      </w:r>
      <w:r>
        <w:rPr>
          <w:rFonts w:ascii="Times New Roman" w:hAnsi="Times New Roman"/>
          <w:b/>
          <w:color w:val="000000"/>
          <w:spacing w:val="1"/>
          <w:lang w:eastAsia="zh-CN"/>
        </w:rPr>
        <w:t xml:space="preserve">评价要点 </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建筑类型：□居住建筑  □不设集中通风空调系统的公共建筑  □有人员密度较高且随时间变化大的区域设置的室内空气质量监控系统：□二氧化碳浓度监测装置  □甲醛、氨、VOC等空气污染物浓度监测装置二氧化碳浓度监测装置是否实现数据采集和报警：□是（是否与新风系统联动：□是  □否）□否</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甲醛、氨、VOC等空气污染物浓度监测装置是否实现超标报警：□是（是否与通风系统联动：□是  □否）□否</w:t>
      </w:r>
    </w:p>
    <w:p>
      <w:pPr>
        <w:pStyle w:val="3"/>
        <w:tabs>
          <w:tab w:val="left" w:pos="315"/>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请</w:t>
      </w:r>
      <w:r>
        <w:rPr>
          <w:rFonts w:ascii="Times New Roman" w:hAnsi="Times New Roman"/>
          <w:color w:val="000000"/>
          <w:lang w:eastAsia="zh-CN"/>
        </w:rPr>
        <w:t>简要说明室内空气质量监控系统监控参数</w:t>
      </w:r>
      <w:r>
        <w:rPr>
          <w:rFonts w:hint="eastAsia" w:ascii="Times New Roman" w:hAnsi="Times New Roman"/>
          <w:color w:val="000000"/>
          <w:lang w:eastAsia="zh-CN"/>
        </w:rPr>
        <w:t>、监测点布局</w:t>
      </w:r>
      <w:r>
        <w:rPr>
          <w:rFonts w:ascii="Times New Roman" w:hAnsi="Times New Roman"/>
          <w:color w:val="000000"/>
          <w:lang w:eastAsia="zh-CN"/>
        </w:rPr>
        <w:t>以及控制策略</w:t>
      </w:r>
      <w:r>
        <w:rPr>
          <w:rFonts w:hint="eastAsia" w:ascii="Times New Roman" w:hAnsi="Times New Roman"/>
          <w:color w:val="000000"/>
          <w:lang w:eastAsia="zh-CN"/>
        </w:rPr>
        <w:t>。</w:t>
      </w:r>
      <w:r>
        <w:rPr>
          <w:rFonts w:ascii="Times New Roman" w:hAnsi="Times New Roman"/>
          <w:color w:val="000000"/>
          <w:lang w:eastAsia="zh-CN"/>
        </w:rPr>
        <w:t>（2</w:t>
      </w:r>
      <w:r>
        <w:rPr>
          <w:rFonts w:ascii="Times New Roman" w:hAnsi="Times New Roman"/>
          <w:color w:val="000000"/>
          <w:spacing w:val="-1"/>
          <w:lang w:eastAsia="zh-CN"/>
        </w:rPr>
        <w:t>0</w:t>
      </w:r>
      <w:r>
        <w:rPr>
          <w:rFonts w:ascii="Times New Roman" w:hAnsi="Times New Roman"/>
          <w:color w:val="000000"/>
          <w:lang w:eastAsia="zh-CN"/>
        </w:rPr>
        <w:t>0</w:t>
      </w:r>
      <w:r>
        <w:rPr>
          <w:rFonts w:ascii="Times New Roman" w:hAnsi="Times New Roman"/>
          <w:color w:val="000000"/>
          <w:spacing w:val="-1"/>
          <w:lang w:eastAsia="zh-CN"/>
        </w:rPr>
        <w:t xml:space="preserve"> </w:t>
      </w:r>
      <w:r>
        <w:rPr>
          <w:rFonts w:ascii="Times New Roman" w:hAnsi="Times New Roman"/>
          <w:color w:val="000000"/>
          <w:lang w:eastAsia="zh-CN"/>
        </w:rPr>
        <w:t>字以内）</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52070</wp:posOffset>
                </wp:positionV>
                <wp:extent cx="5723890" cy="1673860"/>
                <wp:effectExtent l="10160" t="1905" r="9525" b="10160"/>
                <wp:wrapNone/>
                <wp:docPr id="28" name="组合 28"/>
                <wp:cNvGraphicFramePr/>
                <a:graphic xmlns:a="http://schemas.openxmlformats.org/drawingml/2006/main">
                  <a:graphicData uri="http://schemas.microsoft.com/office/word/2010/wordprocessingGroup">
                    <wpg:wgp>
                      <wpg:cNvGrpSpPr/>
                      <wpg:grpSpPr>
                        <a:xfrm>
                          <a:off x="0" y="0"/>
                          <a:ext cx="5723890" cy="1673860"/>
                          <a:chOff x="1681" y="722"/>
                          <a:chExt cx="8544" cy="2636"/>
                        </a:xfrm>
                      </wpg:grpSpPr>
                      <wpg:grpSp>
                        <wpg:cNvPr id="29" name="Group 3"/>
                        <wpg:cNvGrpSpPr/>
                        <wpg:grpSpPr>
                          <a:xfrm>
                            <a:off x="1687" y="728"/>
                            <a:ext cx="8532" cy="2"/>
                            <a:chOff x="1687" y="728"/>
                            <a:chExt cx="8532" cy="2"/>
                          </a:xfrm>
                        </wpg:grpSpPr>
                        <wps:wsp>
                          <wps:cNvPr id="30" name="Freeform 4"/>
                          <wps:cNvSpPr/>
                          <wps:spPr bwMode="auto">
                            <a:xfrm>
                              <a:off x="1687" y="72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1" name="Group 5"/>
                        <wpg:cNvGrpSpPr/>
                        <wpg:grpSpPr>
                          <a:xfrm>
                            <a:off x="1692" y="733"/>
                            <a:ext cx="2" cy="2615"/>
                            <a:chOff x="1692" y="733"/>
                            <a:chExt cx="2" cy="2615"/>
                          </a:xfrm>
                        </wpg:grpSpPr>
                        <wps:wsp>
                          <wps:cNvPr id="32" name="Freeform 6"/>
                          <wps:cNvSpPr/>
                          <wps:spPr bwMode="auto">
                            <a:xfrm>
                              <a:off x="1692"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79">
                              <a:solidFill>
                                <a:srgbClr val="000000"/>
                              </a:solidFill>
                              <a:round/>
                            </a:ln>
                          </wps:spPr>
                          <wps:bodyPr rot="0" vert="horz" wrap="square" lIns="91440" tIns="45720" rIns="91440" bIns="45720" anchor="t" anchorCtr="0" upright="1">
                            <a:noAutofit/>
                          </wps:bodyPr>
                        </wps:wsp>
                      </wpg:grpSp>
                      <wpg:grpSp>
                        <wpg:cNvPr id="33" name="Group 7"/>
                        <wpg:cNvGrpSpPr/>
                        <wpg:grpSpPr>
                          <a:xfrm>
                            <a:off x="1687" y="3352"/>
                            <a:ext cx="8532" cy="2"/>
                            <a:chOff x="1687" y="3352"/>
                            <a:chExt cx="8532" cy="2"/>
                          </a:xfrm>
                        </wpg:grpSpPr>
                        <wps:wsp>
                          <wps:cNvPr id="34" name="Freeform 8"/>
                          <wps:cNvSpPr/>
                          <wps:spPr bwMode="auto">
                            <a:xfrm>
                              <a:off x="1687" y="335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214" y="733"/>
                            <a:ext cx="2" cy="2615"/>
                            <a:chOff x="10214" y="733"/>
                            <a:chExt cx="2" cy="2615"/>
                          </a:xfrm>
                        </wpg:grpSpPr>
                        <wps:wsp>
                          <wps:cNvPr id="36" name="Freeform 10"/>
                          <wps:cNvSpPr/>
                          <wps:spPr bwMode="auto">
                            <a:xfrm>
                              <a:off x="10214"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4.1pt;height:131.8pt;width:450.7pt;mso-position-horizontal-relative:page;z-index:-251657216;mso-width-relative:page;mso-height-relative:page;" coordorigin="1681,722" coordsize="8544,2636" o:gfxdata="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BdQT802QAAAAoBAAAPAAAAAAAAAAEAIAAAACIAAABkcnMvZG93bnJldi54bWxQSwEC&#10;FAAUAAAACACHTuJAhYxOEWYEAAAHFwAADgAAAAAAAAABACAAAAAoAQAAZHJzL2Uyb0RvYy54bWxQ&#10;SwUGAAAAAAYABgBZAQAAAAgAAAAA&#10;">
                <o:lock v:ext="edit" aspectratio="f"/>
                <v:group id="Group 3" o:spid="_x0000_s1026" o:spt="203" style="position:absolute;left:1687;top:728;height:2;width:8532;" coordorigin="1687,728" coordsize="853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87;top:728;height:2;width:8532;" filled="f" stroked="t" coordsize="8532,1" o:gfxdata="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D026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733;height:2615;width:2;" coordorigin="1692,733" coordsize="2,261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733;height:2615;width:2;" filled="f" stroked="t" coordsize="1,2615" o:gfxdata="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OR28vQAA&#10;ANsAAAAPAAAAAAAAAAEAIAAAACIAAABkcnMvZG93bnJldi54bWxQSwECFAAUAAAACACHTuJAMy8F&#10;njsAAAA5AAAAEAAAAAAAAAABACAAAAAMAQAAZHJzL3NoYXBleG1sLnhtbFBLBQYAAAAABgAGAFsB&#10;AAC2AwAAAAA=&#10;" path="m0,0l0,2614e">
                    <v:path o:connectlocs="0,733;0,3347" o:connectangles="0,0"/>
                    <v:fill on="f" focussize="0,0"/>
                    <v:stroke weight="0.581023622047244pt" color="#000000" joinstyle="round"/>
                    <v:imagedata o:title=""/>
                    <o:lock v:ext="edit" aspectratio="f"/>
                  </v:shape>
                </v:group>
                <v:group id="Group 7" o:spid="_x0000_s1026" o:spt="203" style="position:absolute;left:1687;top:3352;height:2;width:8532;" coordorigin="1687,3352" coordsize="8532,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87;top:3352;height:2;width:8532;" filled="f" stroked="t" coordsize="8532,1" o:gfxdata="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41W28AAAA&#10;2wAAAA8AAAAAAAAAAQAgAAAAIgAAAGRycy9kb3ducmV2LnhtbFBLAQIUABQAAAAIAIdO4kAzLwWe&#10;OwAAADkAAAAQAAAAAAAAAAEAIAAAAAsBAABkcnMvc2hhcGV4bWwueG1sUEsFBgAAAAAGAAYAWwEA&#10;ALUDAAAAAA==&#10;" path="m0,0l8532,0e">
                    <v:path o:connectlocs="0,0;8532,0" o:connectangles="0,0"/>
                    <v:fill on="f" focussize="0,0"/>
                    <v:stroke weight="0.58pt" color="#000000" joinstyle="round"/>
                    <v:imagedata o:title=""/>
                    <o:lock v:ext="edit" aspectratio="f"/>
                  </v:shape>
                </v:group>
                <v:group id="Group 9" o:spid="_x0000_s1026" o:spt="203" style="position:absolute;left:10214;top:733;height:2615;width:2;" coordorigin="10214,733" coordsize="2,261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733;height:2615;width:2;" filled="f" stroked="t" coordsize="1,2615" o:gfxdata="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57DgvQAA&#10;ANsAAAAPAAAAAAAAAAEAIAAAACIAAABkcnMvZG93bnJldi54bWxQSwECFAAUAAAACACHTuJAMy8F&#10;njsAAAA5AAAAEAAAAAAAAAABACAAAAAMAQAAZHJzL3NoYXBleG1sLnhtbFBLBQYAAAAABgAGAFsB&#10;AAC2AwAAAAA=&#10;" path="m0,0l0,2614e">
                    <v:path o:connectlocs="0,733;0,3347" o:connectangles="0,0"/>
                    <v:fill on="f" focussize="0,0"/>
                    <v:stroke weight="0.58pt" color="#000000" joinstyle="round"/>
                    <v:imagedata o:title=""/>
                    <o:lock v:ext="edit" aspectratio="f"/>
                  </v:shape>
                </v:group>
              </v:group>
            </w:pict>
          </mc:Fallback>
        </mc:AlternateContent>
      </w: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spacing w:line="320" w:lineRule="exact"/>
        <w:rPr>
          <w:color w:val="000000"/>
          <w:szCs w:val="21"/>
        </w:rPr>
      </w:pPr>
    </w:p>
    <w:p>
      <w:pPr>
        <w:pStyle w:val="3"/>
        <w:tabs>
          <w:tab w:val="left" w:pos="315"/>
        </w:tabs>
        <w:spacing w:line="320" w:lineRule="exact"/>
        <w:ind w:left="0"/>
        <w:jc w:val="both"/>
        <w:rPr>
          <w:rFonts w:ascii="Times New Roman" w:hAnsi="Times New Roman"/>
          <w:b/>
          <w:color w:val="000000"/>
          <w:spacing w:val="1"/>
          <w:lang w:eastAsia="zh-CN"/>
        </w:rPr>
      </w:pPr>
      <w:r>
        <w:rPr>
          <w:rFonts w:ascii="Times New Roman" w:hAnsi="Times New Roman"/>
          <w:b/>
          <w:color w:val="000000"/>
          <w:lang w:eastAsia="zh-CN"/>
        </w:rPr>
        <w:t>3)</w:t>
      </w:r>
      <w:r>
        <w:rPr>
          <w:rFonts w:ascii="Times New Roman" w:hAnsi="Times New Roman"/>
          <w:b/>
          <w:color w:val="000000"/>
          <w:lang w:eastAsia="zh-CN"/>
        </w:rPr>
        <w:tab/>
      </w:r>
      <w:r>
        <w:rPr>
          <w:rFonts w:ascii="Times New Roman" w:hAnsi="Times New Roman"/>
          <w:b/>
          <w:color w:val="000000"/>
          <w:spacing w:val="1"/>
          <w:lang w:eastAsia="zh-CN"/>
        </w:rPr>
        <w:t xml:space="preserve">证明材料 </w:t>
      </w:r>
    </w:p>
    <w:p>
      <w:pPr>
        <w:pStyle w:val="3"/>
        <w:tabs>
          <w:tab w:val="left" w:pos="636"/>
        </w:tabs>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w:t>
      </w:r>
      <w:r>
        <w:rPr>
          <w:rFonts w:ascii="Times New Roman" w:hAnsi="Times New Roman"/>
          <w:b/>
          <w:color w:val="000000"/>
          <w:lang w:eastAsia="zh-CN"/>
        </w:rPr>
        <w:t>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暖通专业图纸及设计说明：应说明室内通风系统设计以及空气质量监控系统，平面图应体现空气质量监</w:t>
      </w:r>
      <w:r>
        <w:rPr>
          <w:rFonts w:ascii="Times New Roman" w:hAnsi="Times New Roman"/>
          <w:color w:val="000000"/>
          <w:lang w:eastAsia="zh-CN"/>
        </w:rPr>
        <w:t xml:space="preserve"> </w:t>
      </w:r>
      <w:r>
        <w:rPr>
          <w:rFonts w:hint="eastAsia" w:ascii="Times New Roman" w:hAnsi="Times New Roman"/>
          <w:color w:val="000000"/>
          <w:lang w:eastAsia="zh-CN"/>
        </w:rPr>
        <w:t>测传感器的位置；</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电气专业图纸及设计说明：</w:t>
      </w:r>
      <w:r>
        <w:rPr>
          <w:rFonts w:ascii="Times New Roman" w:hAnsi="Times New Roman"/>
          <w:color w:val="000000"/>
          <w:lang w:eastAsia="zh-CN"/>
        </w:rPr>
        <w:t xml:space="preserve">BA </w:t>
      </w:r>
      <w:r>
        <w:rPr>
          <w:rFonts w:hint="eastAsia" w:ascii="Times New Roman" w:hAnsi="Times New Roman"/>
          <w:color w:val="000000"/>
          <w:lang w:eastAsia="zh-CN"/>
        </w:rPr>
        <w:t>监控系统原理图应包括室内空气质量监控系统以及联动策略，</w:t>
      </w:r>
      <w:r>
        <w:rPr>
          <w:rFonts w:ascii="Times New Roman" w:hAnsi="Times New Roman"/>
          <w:color w:val="000000"/>
          <w:lang w:eastAsia="zh-CN"/>
        </w:rPr>
        <w:t xml:space="preserve">BA </w:t>
      </w:r>
      <w:r>
        <w:rPr>
          <w:rFonts w:hint="eastAsia" w:ascii="Times New Roman" w:hAnsi="Times New Roman"/>
          <w:color w:val="000000"/>
          <w:lang w:eastAsia="zh-CN"/>
        </w:rPr>
        <w:t>监控系统点位表应体现空气质量监测传感器的点数。</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265430</wp:posOffset>
                </wp:positionV>
                <wp:extent cx="5723890" cy="905510"/>
                <wp:effectExtent l="10160" t="5715" r="9525" b="3175"/>
                <wp:wrapNone/>
                <wp:docPr id="19" name="组合 19"/>
                <wp:cNvGraphicFramePr/>
                <a:graphic xmlns:a="http://schemas.openxmlformats.org/drawingml/2006/main">
                  <a:graphicData uri="http://schemas.microsoft.com/office/word/2010/wordprocessingGroup">
                    <wpg:wgp>
                      <wpg:cNvGrpSpPr/>
                      <wpg:grpSpPr>
                        <a:xfrm>
                          <a:off x="0" y="0"/>
                          <a:ext cx="5723890" cy="905510"/>
                          <a:chOff x="1681" y="738"/>
                          <a:chExt cx="8544" cy="2781"/>
                        </a:xfrm>
                      </wpg:grpSpPr>
                      <wpg:grpSp>
                        <wpg:cNvPr id="20" name="Group 12"/>
                        <wpg:cNvGrpSpPr/>
                        <wpg:grpSpPr>
                          <a:xfrm>
                            <a:off x="1687" y="744"/>
                            <a:ext cx="8532" cy="2"/>
                            <a:chOff x="1687" y="744"/>
                            <a:chExt cx="8532" cy="2"/>
                          </a:xfrm>
                        </wpg:grpSpPr>
                        <wps:wsp>
                          <wps:cNvPr id="21" name="Freeform 13"/>
                          <wps:cNvSpPr/>
                          <wps:spPr bwMode="auto">
                            <a:xfrm>
                              <a:off x="1687" y="744"/>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749"/>
                            <a:ext cx="2" cy="2760"/>
                            <a:chOff x="1692" y="749"/>
                            <a:chExt cx="2" cy="2760"/>
                          </a:xfrm>
                        </wpg:grpSpPr>
                        <wps:wsp>
                          <wps:cNvPr id="23" name="Freeform 15"/>
                          <wps:cNvSpPr/>
                          <wps:spPr bwMode="auto">
                            <a:xfrm>
                              <a:off x="1692"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3513"/>
                            <a:ext cx="8532" cy="2"/>
                            <a:chOff x="1687" y="3513"/>
                            <a:chExt cx="8532" cy="2"/>
                          </a:xfrm>
                        </wpg:grpSpPr>
                        <wps:wsp>
                          <wps:cNvPr id="25" name="Freeform 17"/>
                          <wps:cNvSpPr/>
                          <wps:spPr bwMode="auto">
                            <a:xfrm>
                              <a:off x="1687" y="351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18"/>
                        <wpg:cNvGrpSpPr/>
                        <wpg:grpSpPr>
                          <a:xfrm>
                            <a:off x="10214" y="749"/>
                            <a:ext cx="2" cy="2760"/>
                            <a:chOff x="10214" y="749"/>
                            <a:chExt cx="2" cy="2760"/>
                          </a:xfrm>
                        </wpg:grpSpPr>
                        <wps:wsp>
                          <wps:cNvPr id="27" name="Freeform 19"/>
                          <wps:cNvSpPr/>
                          <wps:spPr bwMode="auto">
                            <a:xfrm>
                              <a:off x="10214"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20.9pt;height:71.3pt;width:450.7pt;mso-position-horizontal-relative:page;z-index:-251656192;mso-width-relative:page;mso-height-relative:page;" coordorigin="1681,738" coordsize="8544,2781" o:gfxdata="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K3yGG9oAAAALAQAADwAAAAAAAAABACAAAAAiAAAAZHJzL2Rvd25yZXYueG1sUEsBAhQA&#10;FAAAAAgAh07iQO2r0BJjBAAADRcAAA4AAAAAAAAAAQAgAAAAKQEAAGRycy9lMm9Eb2MueG1sUEsF&#10;BgAAAAAGAAYAWQEAAP4HAAAAAA==&#10;">
                <o:lock v:ext="edit" aspectratio="f"/>
                <v:group id="Group 12" o:spid="_x0000_s1026" o:spt="203" style="position:absolute;left:1687;top:744;height:2;width:8532;" coordorigin="1687,744"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744;height:2;width:8532;" filled="f" stroked="t" coordsize="8532,1" o:gfxdata="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VbgKL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4" o:spid="_x0000_s1026" o:spt="203" style="position:absolute;left:1692;top:749;height:2760;width:2;" coordorigin="1692,749" coordsize="2,276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749;height:2760;width:2;" filled="f" stroked="t" coordsize="1,2760" o:gfxdata="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RfJr4A&#10;AADbAAAADwAAAAAAAAABACAAAAAiAAAAZHJzL2Rvd25yZXYueG1sUEsBAhQAFAAAAAgAh07iQDMv&#10;BZ47AAAAOQAAABAAAAAAAAAAAQAgAAAADQEAAGRycy9zaGFwZXhtbC54bWxQSwUGAAAAAAYABgBb&#10;AQAAtwMAAAAA&#10;" path="m0,0l0,2760e">
                    <v:path o:connectlocs="0,749;0,3509" o:connectangles="0,0"/>
                    <v:fill on="f" focussize="0,0"/>
                    <v:stroke weight="0.581023622047244pt" color="#000000" joinstyle="round"/>
                    <v:imagedata o:title=""/>
                    <o:lock v:ext="edit" aspectratio="f"/>
                  </v:shape>
                </v:group>
                <v:group id="Group 16" o:spid="_x0000_s1026" o:spt="203" style="position:absolute;left:1687;top:3513;height:2;width:8532;" coordorigin="1687,3513"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3513;height:2;width:8532;" filled="f" stroked="t" coordsize="8532,1" o:gfxdata="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3mK7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8" o:spid="_x0000_s1026" o:spt="203" style="position:absolute;left:10214;top:749;height:2760;width:2;" coordorigin="10214,749" coordsize="2,276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214;top:749;height:2760;width:2;" filled="f" stroked="t" coordsize="1,2760" o:gfxdata="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7mi8AAAA&#10;2wAAAA8AAAAAAAAAAQAgAAAAIgAAAGRycy9kb3ducmV2LnhtbFBLAQIUABQAAAAIAIdO4kAzLwWe&#10;OwAAADkAAAAQAAAAAAAAAAEAIAAAAAsBAABkcnMvc2hhcGV4bWwueG1sUEsFBgAAAAAGAAYAWwEA&#10;ALUDAAAAAA==&#10;" path="m0,0l0,2760e">
                    <v:path o:connectlocs="0,749;0,3509" o:connectangles="0,0"/>
                    <v:fill on="f" focussize="0,0"/>
                    <v:stroke weight="0.58pt" color="#000000" joinstyle="round"/>
                    <v:imagedata o:title=""/>
                    <o:lock v:ext="edit" aspectratio="f"/>
                  </v:shape>
                </v:group>
              </v:group>
            </w:pict>
          </mc:Fallback>
        </mc:AlternateContent>
      </w:r>
      <w:r>
        <w:rPr>
          <w:rFonts w:ascii="Times New Roman" w:hAnsi="Times New Roman"/>
          <w:color w:val="000000"/>
          <w:spacing w:val="1"/>
          <w:lang w:eastAsia="zh-CN"/>
        </w:rPr>
        <w:t>实际提</w:t>
      </w:r>
      <w:r>
        <w:rPr>
          <w:rFonts w:ascii="Times New Roman" w:hAnsi="Times New Roman"/>
          <w:color w:val="000000"/>
          <w:lang w:eastAsia="zh-CN"/>
        </w:rPr>
        <w:t>交材</w:t>
      </w:r>
      <w:r>
        <w:rPr>
          <w:rFonts w:ascii="Times New Roman" w:hAnsi="Times New Roman"/>
          <w:color w:val="000000"/>
          <w:spacing w:val="1"/>
          <w:lang w:eastAsia="zh-CN"/>
        </w:rPr>
        <w:t>料</w:t>
      </w:r>
      <w:r>
        <w:rPr>
          <w:rFonts w:ascii="Times New Roman" w:hAnsi="Times New Roman"/>
          <w:color w:val="00000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4"/>
    <w:rsid w:val="00167CBE"/>
    <w:rsid w:val="003A5A01"/>
    <w:rsid w:val="00472A68"/>
    <w:rsid w:val="004A7D3E"/>
    <w:rsid w:val="005544A3"/>
    <w:rsid w:val="00666BF0"/>
    <w:rsid w:val="006E3B11"/>
    <w:rsid w:val="007A08E7"/>
    <w:rsid w:val="00846685"/>
    <w:rsid w:val="009C4350"/>
    <w:rsid w:val="00B743A4"/>
    <w:rsid w:val="00D01A52"/>
    <w:rsid w:val="00D86B40"/>
    <w:rsid w:val="00EC6F65"/>
    <w:rsid w:val="00EE104F"/>
    <w:rsid w:val="00F13DA4"/>
    <w:rsid w:val="0D62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520</Characters>
  <Lines>4</Lines>
  <Paragraphs>1</Paragraphs>
  <TotalTime>0</TotalTime>
  <ScaleCrop>false</ScaleCrop>
  <LinksUpToDate>false</LinksUpToDate>
  <CharactersWithSpaces>610</CharactersWithSpaces>
  <Application>WPS Office_11.8.6.8595_F1E327BC-269C-435d-A152-05C5408002CA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2016-10-25T01:42:00Z</dcterms:created>
  <dc:creator>LCL</dc:creator>
  <cp:lastModifiedBy>阿勇</cp:lastModifiedBy>
  <cp:lastPrinted>2016-11-15T02:15:00Z</cp:lastPrinted>
  <dcterms:modified xsi:type="dcterms:W3CDTF">2021-08-30T05:12:24Z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2052-11.8.6.8595</vt:lpwstr>
  </property>
</Properties>
</file>