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惠泽铭苑项目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t>河北-唐山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</w:rPr>
              <w:t>HY2021-104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唐山昊宇建筑设计有限公司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席丽颖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车玉建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2021年11月</w:t>
            </w:r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4" w:name="二维码"/>
      <w:bookmarkEnd w:id="4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5" w:name="软件全称"/>
            <w:r>
              <w:t>斯维尔节能设计Becs2022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6" w:name="软件版本"/>
            <w:r>
              <w:rPr>
                <w:rFonts w:hint="eastAsia" w:ascii="宋体" w:hAnsi="宋体"/>
                <w:szCs w:val="18"/>
              </w:rPr>
              <w:t>20210808SP1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7" w:name="加密锁号"/>
            <w:r>
              <w:rPr>
                <w:rFonts w:hint="eastAsia" w:ascii="宋体" w:hAnsi="宋体"/>
                <w:szCs w:val="18"/>
              </w:rPr>
              <w:t>SP1A53E94F</w:t>
            </w:r>
            <w:bookmarkEnd w:id="7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_Toc8759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_Toc8759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_Toc7586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_Toc7586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_Toc30079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_Toc30079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_Toc18681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_Toc18681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_Toc20746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_Toc20746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_Toc13905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_Toc13905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_Toc16188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_Toc16188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_Toc9898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_Toc9898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_Toc9347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_Toc9347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_Toc7805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_Toc7805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_Toc26158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_Toc26158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_Toc32178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_Toc32178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_Toc32012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_Toc32012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_Toc14396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_Toc14396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_Toc31268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_Toc31268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_Toc15482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_Toc15482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_Toc30203 </w:instrText>
      </w:r>
      <w:r>
        <w:fldChar w:fldCharType="separate"/>
      </w:r>
      <w:r>
        <w:rPr>
          <w:lang w:val="en-GB"/>
        </w:rPr>
        <w:t xml:space="preserve">6.3 </w:t>
      </w:r>
      <w:r>
        <w:t>热桥柱构造</w:t>
      </w:r>
      <w:r>
        <w:tab/>
      </w:r>
      <w:r>
        <w:fldChar w:fldCharType="begin"/>
      </w:r>
      <w:r>
        <w:instrText xml:space="preserve"> PAGEREF _Toc30203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_Toc15833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6.3.1 </w:t>
      </w:r>
      <w:r>
        <w:t>热桥柱构造一</w:t>
      </w:r>
      <w:r>
        <w:tab/>
      </w:r>
      <w:r>
        <w:fldChar w:fldCharType="begin"/>
      </w:r>
      <w:r>
        <w:instrText xml:space="preserve"> PAGEREF _Toc15833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_Toc26442 </w:instrText>
      </w:r>
      <w:r>
        <w:fldChar w:fldCharType="separate"/>
      </w:r>
      <w:r>
        <w:rPr>
          <w:lang w:val="en-GB"/>
        </w:rPr>
        <w:t xml:space="preserve">6.4 </w:t>
      </w:r>
      <w:r>
        <w:t>凸窗顶板构造</w:t>
      </w:r>
      <w:r>
        <w:tab/>
      </w:r>
      <w:r>
        <w:fldChar w:fldCharType="begin"/>
      </w:r>
      <w:r>
        <w:instrText xml:space="preserve"> PAGEREF _Toc26442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_Toc3401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6.4.1 </w:t>
      </w:r>
      <w:r>
        <w:t>凸窗顶板构造一</w:t>
      </w:r>
      <w:r>
        <w:tab/>
      </w:r>
      <w:r>
        <w:fldChar w:fldCharType="begin"/>
      </w:r>
      <w:r>
        <w:instrText xml:space="preserve"> PAGEREF _Toc3401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_Toc1033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_Toc1033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_Toc13947 </w:instrText>
      </w:r>
      <w: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_Toc13947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8" w:name="_Toc8759"/>
      <w:r>
        <w:rPr>
          <w:rFonts w:hint="eastAsia"/>
        </w:rPr>
        <w:t>建筑概况</w:t>
      </w:r>
      <w:bookmarkEnd w:id="8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0" w:name="工程名称"/>
            <w:r>
              <w:t>惠泽铭苑项目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1" w:name="工程地点"/>
            <w:r>
              <w:t>河北-唐山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2" w:name="纬度"/>
            <w:r>
              <w:rPr>
                <w:rFonts w:hint="eastAsia" w:ascii="宋体" w:hAnsi="宋体"/>
              </w:rPr>
              <w:t>39.67</w:t>
            </w:r>
            <w:bookmarkEnd w:id="12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3" w:name="经度"/>
            <w:r>
              <w:rPr>
                <w:rFonts w:hint="eastAsia" w:ascii="宋体" w:hAnsi="宋体"/>
              </w:rPr>
              <w:t>118.16</w:t>
            </w:r>
            <w:bookmarkEnd w:id="13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气候分区"/>
            <w:r>
              <w:t>寒冷A区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大气透明度等级"/>
            <w:r>
              <w:t>4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6" w:name="地上建筑面积"/>
            <w:r>
              <w:rPr>
                <w:rFonts w:hint="eastAsia"/>
              </w:rPr>
              <w:t>3660</w:t>
            </w:r>
            <w:bookmarkEnd w:id="16"/>
            <w:r>
              <w:rPr>
                <w:rFonts w:hint="eastAsia"/>
              </w:rPr>
              <w:t>㎡    地下</w:t>
            </w:r>
            <w:bookmarkStart w:id="17" w:name="地下建筑面积"/>
            <w:r>
              <w:rPr>
                <w:rFonts w:hint="eastAsia"/>
              </w:rPr>
              <w:t>72</w:t>
            </w:r>
            <w:bookmarkStart w:id="56" w:name="_GoBack"/>
            <w:bookmarkEnd w:id="56"/>
            <w:r>
              <w:rPr>
                <w:rFonts w:hint="eastAsia"/>
              </w:rPr>
              <w:t>1</w:t>
            </w:r>
            <w:bookmarkEnd w:id="17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8" w:name="地上建筑层数"/>
            <w:r>
              <w:rPr>
                <w:rFonts w:hint="eastAsia"/>
              </w:rPr>
              <w:t>8</w:t>
            </w:r>
            <w:bookmarkEnd w:id="18"/>
            <w:r>
              <w:rPr>
                <w:rFonts w:hint="eastAsia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地上建筑高度"/>
            <w:r>
              <w:rPr>
                <w:rFonts w:hint="eastAsia"/>
              </w:rPr>
              <w:t>23.8</w:t>
            </w:r>
            <w:bookmarkEnd w:id="20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结构类型"/>
            <w:r>
              <w:t>剪力墙结构</w:t>
            </w:r>
            <w:bookmarkEnd w:id="21"/>
          </w:p>
        </w:tc>
      </w:tr>
      <w:bookmarkEnd w:id="9"/>
    </w:tbl>
    <w:p>
      <w:pPr>
        <w:pStyle w:val="2"/>
        <w:spacing w:line="240" w:lineRule="atLeast"/>
        <w:ind w:left="432" w:hanging="432"/>
      </w:pPr>
      <w:bookmarkStart w:id="22" w:name="_Toc7586"/>
      <w:bookmarkStart w:id="23" w:name="TitleFormat"/>
      <w:r>
        <w:rPr>
          <w:rFonts w:hint="eastAsia"/>
        </w:rPr>
        <w:t>评价依据</w:t>
      </w:r>
      <w:bookmarkEnd w:id="22"/>
    </w:p>
    <w:bookmarkEnd w:id="23"/>
    <w:p>
      <w:pPr>
        <w:spacing w:line="240" w:lineRule="atLeast"/>
      </w:pPr>
      <w:r>
        <w:rPr>
          <w:rFonts w:hint="eastAsia"/>
        </w:rPr>
        <w:t xml:space="preserve">1. </w:t>
      </w:r>
      <w:bookmarkStart w:id="24" w:name="标准名称"/>
      <w:r>
        <w:rPr>
          <w:rFonts w:hint="eastAsia"/>
        </w:rPr>
        <w:t>《河北省居住建筑节能设计标准》DB13(J)185-2020(2021年版)</w:t>
      </w:r>
      <w:bookmarkEnd w:id="24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5" w:name="OLE_LINK2"/>
      <w:r>
        <w:rPr>
          <w:rFonts w:hint="eastAsia"/>
        </w:rPr>
        <w:t>《民用建筑热工设计规范》GB50176</w:t>
      </w:r>
      <w:bookmarkEnd w:id="25"/>
    </w:p>
    <w:p>
      <w:pPr>
        <w:spacing w:line="240" w:lineRule="atLeast"/>
      </w:pPr>
      <w:r>
        <w:rPr>
          <w:rFonts w:hint="eastAsia"/>
        </w:rPr>
        <w:t xml:space="preserve">3. </w:t>
      </w:r>
      <w:bookmarkStart w:id="26" w:name="地方绿建评价标准"/>
      <w:r>
        <w:rPr>
          <w:rFonts w:hint="eastAsia"/>
        </w:rPr>
        <w:t>河北省《绿色建筑评价标准》DB13(J)/T 8352-2020</w:t>
      </w:r>
    </w:p>
    <w:bookmarkEnd w:id="26"/>
    <w:p>
      <w:pPr>
        <w:spacing w:line="240" w:lineRule="atLeast"/>
      </w:pPr>
      <w:r>
        <w:rPr>
          <w:rFonts w:hint="eastAsia"/>
        </w:rPr>
        <w:t>4. 《绿色建筑评价技术细则》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27" w:name="_Toc30079"/>
      <w:r>
        <w:rPr>
          <w:rFonts w:hint="eastAsia"/>
        </w:rPr>
        <w:t>评价目标与方法</w:t>
      </w:r>
      <w:bookmarkEnd w:id="27"/>
    </w:p>
    <w:p>
      <w:pPr>
        <w:pStyle w:val="4"/>
        <w:spacing w:line="240" w:lineRule="atLeast"/>
        <w:rPr>
          <w:kern w:val="2"/>
        </w:rPr>
      </w:pPr>
      <w:bookmarkStart w:id="28" w:name="_Toc18681"/>
      <w:r>
        <w:rPr>
          <w:rFonts w:hint="eastAsia"/>
          <w:kern w:val="2"/>
        </w:rPr>
        <w:t>评价目标</w:t>
      </w:r>
      <w:bookmarkEnd w:id="28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</w:t>
      </w:r>
      <w:bookmarkStart w:id="29" w:name="地方绿建评价标准：1"/>
      <w:r>
        <w:rPr>
          <w:rFonts w:hint="eastAsia" w:ascii="宋体" w:hAnsi="宋体"/>
          <w:szCs w:val="21"/>
        </w:rPr>
        <w:t>河北省《绿色建筑评价标准》DB13(J)/T 8352-2020</w:t>
      </w:r>
      <w:bookmarkEnd w:id="29"/>
      <w:r>
        <w:rPr>
          <w:rFonts w:hint="eastAsia" w:ascii="宋体" w:hAnsi="宋体"/>
          <w:szCs w:val="21"/>
        </w:rPr>
        <w:t>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0" w:name="_Toc20746"/>
      <w:r>
        <w:rPr>
          <w:rFonts w:hint="eastAsia"/>
          <w:kern w:val="2"/>
        </w:rPr>
        <w:t>评价方法</w:t>
      </w:r>
      <w:bookmarkEnd w:id="30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1" w:name="OLE_LINK3"/>
      <w:r>
        <w:rPr>
          <w:color w:val="000000"/>
          <w:szCs w:val="21"/>
        </w:rPr>
        <w:t>在给定两侧空气温度及变化规律的情况下，</w:t>
      </w:r>
      <w:bookmarkEnd w:id="31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5pt;width:2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pt;width:46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pt;width:308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5pt;width:51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pt;width:3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5pt;width: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5pt;width:82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2" w:name="_Toc13905"/>
      <w:r>
        <w:rPr>
          <w:rFonts w:hint="eastAsia"/>
        </w:rPr>
        <w:t>边界</w:t>
      </w:r>
      <w:r>
        <w:t>条件参数设置</w:t>
      </w:r>
      <w:bookmarkEnd w:id="32"/>
    </w:p>
    <w:p>
      <w:pPr>
        <w:pStyle w:val="4"/>
        <w:spacing w:line="240" w:lineRule="atLeast"/>
        <w:rPr>
          <w:kern w:val="2"/>
        </w:rPr>
      </w:pPr>
      <w:bookmarkStart w:id="33" w:name="_Toc1618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5pt;width:15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5pt;width:2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4" w:name="_Toc9898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4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5" w:name="室外逐时温度"/>
      <w:bookmarkEnd w:id="35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33.10</w:t>
            </w:r>
          </w:p>
        </w:tc>
        <w:tc>
          <w:tcPr>
            <w:vAlign w:val="center"/>
          </w:tcPr>
          <w:p>
            <w:r>
              <w:t>32.40</w:t>
            </w:r>
          </w:p>
        </w:tc>
        <w:tc>
          <w:tcPr>
            <w:vAlign w:val="center"/>
          </w:tcPr>
          <w:p>
            <w:r>
              <w:t>31.80</w:t>
            </w:r>
          </w:p>
        </w:tc>
        <w:tc>
          <w:tcPr>
            <w:vAlign w:val="center"/>
          </w:tcPr>
          <w:p>
            <w:r>
              <w:t>30.10</w:t>
            </w:r>
          </w:p>
        </w:tc>
        <w:tc>
          <w:tcPr>
            <w:vAlign w:val="center"/>
          </w:tcPr>
          <w:p>
            <w:r>
              <w:t>28.30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26.30</w:t>
            </w:r>
          </w:p>
        </w:tc>
        <w:tc>
          <w:tcPr>
            <w:vAlign w:val="center"/>
          </w:tcPr>
          <w:p>
            <w:r>
              <w:t>27.20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32.10</w:t>
            </w:r>
          </w:p>
        </w:tc>
        <w:tc>
          <w:tcPr>
            <w:vAlign w:val="center"/>
          </w:tcPr>
          <w:p>
            <w:r>
              <w:t>35.20</w:t>
            </w:r>
          </w:p>
        </w:tc>
        <w:tc>
          <w:tcPr>
            <w:vAlign w:val="center"/>
          </w:tcPr>
          <w:p>
            <w:r>
              <w:t>38.00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39.50</w:t>
            </w:r>
          </w:p>
        </w:tc>
        <w:tc>
          <w:tcPr>
            <w:vAlign w:val="center"/>
          </w:tcPr>
          <w:p>
            <w:r>
              <w:t>40.50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40.60</w:t>
            </w:r>
          </w:p>
        </w:tc>
        <w:tc>
          <w:tcPr>
            <w:vAlign w:val="center"/>
          </w:tcPr>
          <w:p>
            <w:r>
              <w:t>39.50</w:t>
            </w:r>
          </w:p>
        </w:tc>
        <w:tc>
          <w:tcPr>
            <w:vAlign w:val="center"/>
          </w:tcPr>
          <w:p>
            <w:r>
              <w:t>37.40</w:t>
            </w:r>
          </w:p>
        </w:tc>
        <w:tc>
          <w:tcPr>
            <w:vAlign w:val="center"/>
          </w:tcPr>
          <w:p>
            <w:r>
              <w:t>34.80</w:t>
            </w:r>
          </w:p>
        </w:tc>
        <w:tc>
          <w:tcPr>
            <w:vAlign w:val="center"/>
          </w:tcPr>
          <w:p>
            <w:r>
              <w:t>32.40</w:t>
            </w:r>
          </w:p>
        </w:tc>
        <w:tc>
          <w:tcPr>
            <w:vAlign w:val="center"/>
          </w:tcPr>
          <w:p>
            <w:r>
              <w:t>31.50</w:t>
            </w:r>
          </w:p>
        </w:tc>
        <w:tc>
          <w:tcPr>
            <w:vAlign w:val="center"/>
          </w:tcPr>
          <w:p>
            <w:r>
              <w:t>30.70</w:t>
            </w:r>
          </w:p>
        </w:tc>
        <w:tc>
          <w:tcPr>
            <w:vAlign w:val="center"/>
          </w:tcPr>
          <w:p>
            <w:r>
              <w:t>29.80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表格"/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7" w:name="室外逐时温度备注"/>
      <w:bookmarkEnd w:id="37"/>
      <w:r>
        <w:rPr>
          <w:rFonts w:ascii="宋体" w:hAnsi="宋体"/>
          <w:b/>
          <w:color w:val="000000"/>
          <w:sz w:val="18"/>
          <w:szCs w:val="18"/>
        </w:rPr>
        <w:t>注：气象数据参考 河北-保定</w:t>
      </w:r>
    </w:p>
    <w:p>
      <w:pPr>
        <w:pStyle w:val="4"/>
        <w:spacing w:line="240" w:lineRule="atLeast"/>
        <w:rPr>
          <w:kern w:val="2"/>
        </w:rPr>
      </w:pPr>
      <w:bookmarkStart w:id="38" w:name="_Toc9347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8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15.85</w:t>
            </w:r>
          </w:p>
        </w:tc>
        <w:tc>
          <w:tcPr>
            <w:vAlign w:val="center"/>
          </w:tcPr>
          <w:p>
            <w:r>
              <w:t>10.86</w:t>
            </w:r>
          </w:p>
        </w:tc>
        <w:tc>
          <w:tcPr>
            <w:vAlign w:val="center"/>
          </w:tcPr>
          <w:p>
            <w:r>
              <w:t>10.92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Align w:val="center"/>
          </w:tcPr>
          <w:p>
            <w:r>
              <w:t>18.40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154.39</w:t>
            </w:r>
          </w:p>
        </w:tc>
        <w:tc>
          <w:tcPr>
            <w:vAlign w:val="center"/>
          </w:tcPr>
          <w:p>
            <w:r>
              <w:t>63.14</w:t>
            </w:r>
          </w:p>
        </w:tc>
        <w:tc>
          <w:tcPr>
            <w:vAlign w:val="center"/>
          </w:tcPr>
          <w:p>
            <w:r>
              <w:t>73.00</w:t>
            </w:r>
          </w:p>
        </w:tc>
        <w:tc>
          <w:tcPr>
            <w:vAlign w:val="center"/>
          </w:tcPr>
          <w:p>
            <w:r>
              <w:t>32.39</w:t>
            </w:r>
          </w:p>
        </w:tc>
        <w:tc>
          <w:tcPr>
            <w:vAlign w:val="center"/>
          </w:tcPr>
          <w:p>
            <w:r>
              <w:t>138.60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274.71</w:t>
            </w:r>
          </w:p>
        </w:tc>
        <w:tc>
          <w:tcPr>
            <w:vAlign w:val="center"/>
          </w:tcPr>
          <w:p>
            <w:r>
              <w:t>118.92</w:t>
            </w:r>
          </w:p>
        </w:tc>
        <w:tc>
          <w:tcPr>
            <w:vAlign w:val="center"/>
          </w:tcPr>
          <w:p>
            <w:r>
              <w:t>118.65</w:t>
            </w:r>
          </w:p>
        </w:tc>
        <w:tc>
          <w:tcPr>
            <w:vAlign w:val="center"/>
          </w:tcPr>
          <w:p>
            <w:r>
              <w:t>70.66</w:t>
            </w:r>
          </w:p>
        </w:tc>
        <w:tc>
          <w:tcPr>
            <w:vAlign w:val="center"/>
          </w:tcPr>
          <w:p>
            <w:r>
              <w:t>258.50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383.10</w:t>
            </w:r>
          </w:p>
        </w:tc>
        <w:tc>
          <w:tcPr>
            <w:vAlign w:val="center"/>
          </w:tcPr>
          <w:p>
            <w:r>
              <w:t>165.33</w:t>
            </w:r>
          </w:p>
        </w:tc>
        <w:tc>
          <w:tcPr>
            <w:vAlign w:val="center"/>
          </w:tcPr>
          <w:p>
            <w:r>
              <w:t>138.26</w:t>
            </w:r>
          </w:p>
        </w:tc>
        <w:tc>
          <w:tcPr>
            <w:vAlign w:val="center"/>
          </w:tcPr>
          <w:p>
            <w:r>
              <w:t>112.22</w:t>
            </w:r>
          </w:p>
        </w:tc>
        <w:tc>
          <w:tcPr>
            <w:vAlign w:val="center"/>
          </w:tcPr>
          <w:p>
            <w:r>
              <w:t>381.00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434.34</w:t>
            </w:r>
          </w:p>
        </w:tc>
        <w:tc>
          <w:tcPr>
            <w:vAlign w:val="center"/>
          </w:tcPr>
          <w:p>
            <w:r>
              <w:t>229.37</w:t>
            </w:r>
          </w:p>
        </w:tc>
        <w:tc>
          <w:tcPr>
            <w:vAlign w:val="center"/>
          </w:tcPr>
          <w:p>
            <w:r>
              <w:t>150.13</w:t>
            </w:r>
          </w:p>
        </w:tc>
        <w:tc>
          <w:tcPr>
            <w:vAlign w:val="center"/>
          </w:tcPr>
          <w:p>
            <w:r>
              <w:t>124.57</w:t>
            </w:r>
          </w:p>
        </w:tc>
        <w:tc>
          <w:tcPr>
            <w:vAlign w:val="center"/>
          </w:tcPr>
          <w:p>
            <w:r>
              <w:t>518.30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451.85</w:t>
            </w:r>
          </w:p>
        </w:tc>
        <w:tc>
          <w:tcPr>
            <w:vAlign w:val="center"/>
          </w:tcPr>
          <w:p>
            <w:r>
              <w:t>343.62</w:t>
            </w:r>
          </w:p>
        </w:tc>
        <w:tc>
          <w:tcPr>
            <w:vAlign w:val="center"/>
          </w:tcPr>
          <w:p>
            <w:r>
              <w:t>191.00</w:t>
            </w:r>
          </w:p>
        </w:tc>
        <w:tc>
          <w:tcPr>
            <w:vAlign w:val="center"/>
          </w:tcPr>
          <w:p>
            <w:r>
              <w:t>160.06</w:t>
            </w:r>
          </w:p>
        </w:tc>
        <w:tc>
          <w:tcPr>
            <w:vAlign w:val="center"/>
          </w:tcPr>
          <w:p>
            <w:r>
              <w:t>720.10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372.27</w:t>
            </w:r>
          </w:p>
        </w:tc>
        <w:tc>
          <w:tcPr>
            <w:vAlign w:val="center"/>
          </w:tcPr>
          <w:p>
            <w:r>
              <w:t>429.25</w:t>
            </w:r>
          </w:p>
        </w:tc>
        <w:tc>
          <w:tcPr>
            <w:vAlign w:val="center"/>
          </w:tcPr>
          <w:p>
            <w:r>
              <w:t>221.67</w:t>
            </w:r>
          </w:p>
        </w:tc>
        <w:tc>
          <w:tcPr>
            <w:vAlign w:val="center"/>
          </w:tcPr>
          <w:p>
            <w:r>
              <w:t>186.27</w:t>
            </w:r>
          </w:p>
        </w:tc>
        <w:tc>
          <w:tcPr>
            <w:vAlign w:val="center"/>
          </w:tcPr>
          <w:p>
            <w:r>
              <w:t>855.30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240.04</w:t>
            </w:r>
          </w:p>
        </w:tc>
        <w:tc>
          <w:tcPr>
            <w:vAlign w:val="center"/>
          </w:tcPr>
          <w:p>
            <w:r>
              <w:t>471.49</w:t>
            </w:r>
          </w:p>
        </w:tc>
        <w:tc>
          <w:tcPr>
            <w:vAlign w:val="center"/>
          </w:tcPr>
          <w:p>
            <w:r>
              <w:t>240.04</w:t>
            </w:r>
          </w:p>
        </w:tc>
        <w:tc>
          <w:tcPr>
            <w:vAlign w:val="center"/>
          </w:tcPr>
          <w:p>
            <w:r>
              <w:t>201.58</w:t>
            </w:r>
          </w:p>
        </w:tc>
        <w:tc>
          <w:tcPr>
            <w:vAlign w:val="center"/>
          </w:tcPr>
          <w:p>
            <w:r>
              <w:t>921.40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229.22</w:t>
            </w:r>
          </w:p>
        </w:tc>
        <w:tc>
          <w:tcPr>
            <w:vAlign w:val="center"/>
          </w:tcPr>
          <w:p>
            <w:r>
              <w:t>442.19</w:t>
            </w:r>
          </w:p>
        </w:tc>
        <w:tc>
          <w:tcPr>
            <w:vAlign w:val="center"/>
          </w:tcPr>
          <w:p>
            <w:r>
              <w:t>383.36</w:t>
            </w:r>
          </w:p>
        </w:tc>
        <w:tc>
          <w:tcPr>
            <w:vAlign w:val="center"/>
          </w:tcPr>
          <w:p>
            <w:r>
              <w:t>192.49</w:t>
            </w:r>
          </w:p>
        </w:tc>
        <w:tc>
          <w:tcPr>
            <w:vAlign w:val="center"/>
          </w:tcPr>
          <w:p>
            <w:r>
              <w:t>879.30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212.80</w:t>
            </w:r>
          </w:p>
        </w:tc>
        <w:tc>
          <w:tcPr>
            <w:vAlign w:val="center"/>
          </w:tcPr>
          <w:p>
            <w:r>
              <w:t>377.97</w:t>
            </w:r>
          </w:p>
        </w:tc>
        <w:tc>
          <w:tcPr>
            <w:vAlign w:val="center"/>
          </w:tcPr>
          <w:p>
            <w:r>
              <w:t>492.00</w:t>
            </w:r>
          </w:p>
        </w:tc>
        <w:tc>
          <w:tcPr>
            <w:vAlign w:val="center"/>
          </w:tcPr>
          <w:p>
            <w:r>
              <w:t>177.88</w:t>
            </w:r>
          </w:p>
        </w:tc>
        <w:tc>
          <w:tcPr>
            <w:vAlign w:val="center"/>
          </w:tcPr>
          <w:p>
            <w:r>
              <w:t>784.70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194.10</w:t>
            </w:r>
          </w:p>
        </w:tc>
        <w:tc>
          <w:tcPr>
            <w:vAlign w:val="center"/>
          </w:tcPr>
          <w:p>
            <w:r>
              <w:t>292.31</w:t>
            </w:r>
          </w:p>
        </w:tc>
        <w:tc>
          <w:tcPr>
            <w:vAlign w:val="center"/>
          </w:tcPr>
          <w:p>
            <w:r>
              <w:t>535.79</w:t>
            </w:r>
          </w:p>
        </w:tc>
        <w:tc>
          <w:tcPr>
            <w:vAlign w:val="center"/>
          </w:tcPr>
          <w:p>
            <w:r>
              <w:t>160.42</w:t>
            </w:r>
          </w:p>
        </w:tc>
        <w:tc>
          <w:tcPr>
            <w:vAlign w:val="center"/>
          </w:tcPr>
          <w:p>
            <w:r>
              <w:t>645.80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172.12</w:t>
            </w:r>
          </w:p>
        </w:tc>
        <w:tc>
          <w:tcPr>
            <w:vAlign w:val="center"/>
          </w:tcPr>
          <w:p>
            <w:r>
              <w:t>205.72</w:t>
            </w:r>
          </w:p>
        </w:tc>
        <w:tc>
          <w:tcPr>
            <w:vAlign w:val="center"/>
          </w:tcPr>
          <w:p>
            <w:r>
              <w:t>486.17</w:t>
            </w:r>
          </w:p>
        </w:tc>
        <w:tc>
          <w:tcPr>
            <w:vAlign w:val="center"/>
          </w:tcPr>
          <w:p>
            <w:r>
              <w:t>139.85</w:t>
            </w:r>
          </w:p>
        </w:tc>
        <w:tc>
          <w:tcPr>
            <w:vAlign w:val="center"/>
          </w:tcPr>
          <w:p>
            <w:r>
              <w:t>480.00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132.56</w:t>
            </w:r>
          </w:p>
        </w:tc>
        <w:tc>
          <w:tcPr>
            <w:vAlign w:val="center"/>
          </w:tcPr>
          <w:p>
            <w:r>
              <w:t>127.60</w:t>
            </w:r>
          </w:p>
        </w:tc>
        <w:tc>
          <w:tcPr>
            <w:vAlign w:val="center"/>
          </w:tcPr>
          <w:p>
            <w:r>
              <w:t>339.24</w:t>
            </w:r>
          </w:p>
        </w:tc>
        <w:tc>
          <w:tcPr>
            <w:vAlign w:val="center"/>
          </w:tcPr>
          <w:p>
            <w:r>
              <w:t>74.34</w:t>
            </w:r>
          </w:p>
        </w:tc>
        <w:tc>
          <w:tcPr>
            <w:vAlign w:val="center"/>
          </w:tcPr>
          <w:p>
            <w:r>
              <w:t>301.40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64.97</w:t>
            </w:r>
          </w:p>
        </w:tc>
        <w:tc>
          <w:tcPr>
            <w:vAlign w:val="center"/>
          </w:tcPr>
          <w:p>
            <w:r>
              <w:t>48.25</w:t>
            </w:r>
          </w:p>
        </w:tc>
        <w:tc>
          <w:tcPr>
            <w:vAlign w:val="center"/>
          </w:tcPr>
          <w:p>
            <w:r>
              <w:t>162.62</w:t>
            </w:r>
          </w:p>
        </w:tc>
        <w:tc>
          <w:tcPr>
            <w:vAlign w:val="center"/>
          </w:tcPr>
          <w:p>
            <w:r>
              <w:t>21.15</w:t>
            </w:r>
          </w:p>
        </w:tc>
        <w:tc>
          <w:tcPr>
            <w:vAlign w:val="center"/>
          </w:tcPr>
          <w:p>
            <w:r>
              <w:t>128.60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辐射"/>
      <w:bookmarkEnd w:id="39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辐射备注"/>
      <w:bookmarkEnd w:id="40"/>
      <w:r>
        <w:rPr>
          <w:rFonts w:ascii="宋体" w:hAnsi="宋体"/>
          <w:b/>
          <w:color w:val="000000"/>
          <w:sz w:val="18"/>
          <w:szCs w:val="18"/>
        </w:rPr>
        <w:t>注：气象数据参考 河北-保定</w:t>
      </w:r>
    </w:p>
    <w:bookmarkEnd w:id="0"/>
    <w:p>
      <w:pPr>
        <w:pStyle w:val="4"/>
      </w:pPr>
      <w:bookmarkStart w:id="41" w:name="_Toc7805"/>
      <w:r>
        <w:rPr>
          <w:rFonts w:hint="eastAsia"/>
        </w:rPr>
        <w:t>室内</w:t>
      </w:r>
      <w:r>
        <w:t>空气温度</w:t>
      </w:r>
      <w:bookmarkEnd w:id="41"/>
    </w:p>
    <w:p>
      <w:pPr>
        <w:rPr>
          <w:color w:val="000000"/>
          <w:szCs w:val="21"/>
        </w:rPr>
      </w:pPr>
      <w:bookmarkStart w:id="42" w:name="室内空气温度"/>
      <w:bookmarkEnd w:id="42"/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32.27</w:t>
            </w:r>
          </w:p>
        </w:tc>
        <w:tc>
          <w:tcPr>
            <w:vAlign w:val="center"/>
          </w:tcPr>
          <w:p>
            <w:r>
              <w:t>31.06</w:t>
            </w:r>
          </w:p>
        </w:tc>
        <w:tc>
          <w:tcPr>
            <w:vAlign w:val="center"/>
          </w:tcPr>
          <w:p>
            <w:r>
              <w:t>30.13</w:t>
            </w:r>
          </w:p>
        </w:tc>
        <w:tc>
          <w:tcPr>
            <w:vAlign w:val="center"/>
          </w:tcPr>
          <w:p>
            <w:r>
              <w:t>29.55</w:t>
            </w:r>
          </w:p>
        </w:tc>
        <w:tc>
          <w:tcPr>
            <w:vAlign w:val="center"/>
          </w:tcPr>
          <w:p>
            <w:r>
              <w:t>29.35</w:t>
            </w:r>
          </w:p>
        </w:tc>
        <w:tc>
          <w:tcPr>
            <w:vAlign w:val="center"/>
          </w:tcPr>
          <w:p>
            <w:r>
              <w:t>29.55</w:t>
            </w:r>
          </w:p>
        </w:tc>
        <w:tc>
          <w:tcPr>
            <w:vAlign w:val="center"/>
          </w:tcPr>
          <w:p>
            <w:r>
              <w:t>30.13</w:t>
            </w:r>
          </w:p>
        </w:tc>
        <w:tc>
          <w:tcPr>
            <w:vAlign w:val="center"/>
          </w:tcPr>
          <w:p>
            <w:r>
              <w:t>31.06</w:t>
            </w:r>
          </w:p>
        </w:tc>
        <w:tc>
          <w:tcPr>
            <w:vAlign w:val="center"/>
          </w:tcPr>
          <w:p>
            <w:r>
              <w:t>32.27</w:t>
            </w:r>
          </w:p>
        </w:tc>
        <w:tc>
          <w:tcPr>
            <w:vAlign w:val="center"/>
          </w:tcPr>
          <w:p>
            <w:r>
              <w:t>33.68</w:t>
            </w:r>
          </w:p>
        </w:tc>
        <w:tc>
          <w:tcPr>
            <w:vAlign w:val="center"/>
          </w:tcPr>
          <w:p>
            <w:r>
              <w:t>35.20</w:t>
            </w:r>
          </w:p>
        </w:tc>
        <w:tc>
          <w:tcPr>
            <w:vAlign w:val="center"/>
          </w:tcPr>
          <w:p>
            <w:r>
              <w:t>36.71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38.12</w:t>
            </w:r>
          </w:p>
        </w:tc>
        <w:tc>
          <w:tcPr>
            <w:vAlign w:val="center"/>
          </w:tcPr>
          <w:p>
            <w:r>
              <w:t>39.33</w:t>
            </w:r>
          </w:p>
        </w:tc>
        <w:tc>
          <w:tcPr>
            <w:vAlign w:val="center"/>
          </w:tcPr>
          <w:p>
            <w:r>
              <w:t>40.26</w:t>
            </w:r>
          </w:p>
        </w:tc>
        <w:tc>
          <w:tcPr>
            <w:vAlign w:val="center"/>
          </w:tcPr>
          <w:p>
            <w:r>
              <w:t>40.85</w:t>
            </w:r>
          </w:p>
        </w:tc>
        <w:tc>
          <w:tcPr>
            <w:vAlign w:val="center"/>
          </w:tcPr>
          <w:p>
            <w:r>
              <w:t>41.05</w:t>
            </w:r>
          </w:p>
        </w:tc>
        <w:tc>
          <w:tcPr>
            <w:vAlign w:val="center"/>
          </w:tcPr>
          <w:p>
            <w:r>
              <w:t>40.85</w:t>
            </w:r>
          </w:p>
        </w:tc>
        <w:tc>
          <w:tcPr>
            <w:vAlign w:val="center"/>
          </w:tcPr>
          <w:p>
            <w:r>
              <w:t>40.26</w:t>
            </w:r>
          </w:p>
        </w:tc>
        <w:tc>
          <w:tcPr>
            <w:vAlign w:val="center"/>
          </w:tcPr>
          <w:p>
            <w:r>
              <w:t>39.33</w:t>
            </w:r>
          </w:p>
        </w:tc>
        <w:tc>
          <w:tcPr>
            <w:vAlign w:val="center"/>
          </w:tcPr>
          <w:p>
            <w:r>
              <w:t>38.12</w:t>
            </w:r>
          </w:p>
        </w:tc>
        <w:tc>
          <w:tcPr>
            <w:vAlign w:val="center"/>
          </w:tcPr>
          <w:p>
            <w:r>
              <w:t>36.71</w:t>
            </w:r>
          </w:p>
        </w:tc>
        <w:tc>
          <w:tcPr>
            <w:vAlign w:val="center"/>
          </w:tcPr>
          <w:p>
            <w:r>
              <w:t>35.20</w:t>
            </w:r>
          </w:p>
        </w:tc>
        <w:tc>
          <w:tcPr>
            <w:vAlign w:val="center"/>
          </w:tcPr>
          <w:p>
            <w:r>
              <w:t>33.68</w:t>
            </w:r>
          </w:p>
        </w:tc>
      </w:tr>
    </w:tbl>
    <w:p>
      <w:pPr>
        <w:jc w:val="center"/>
      </w:pPr>
      <w:bookmarkStart w:id="43" w:name="自然通风室内温度表格"/>
      <w:bookmarkEnd w:id="43"/>
    </w:p>
    <w:p>
      <w:pPr>
        <w:pStyle w:val="2"/>
        <w:jc w:val="left"/>
      </w:pPr>
      <w:bookmarkStart w:id="44" w:name="_Toc26158"/>
      <w:r>
        <w:t>工程材料</w:t>
      </w:r>
      <w:bookmarkEnd w:id="44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1620.0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挤塑聚苯板(ρ=25-32)（1）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（蒸汽渗透系数未给出）墙体外保温、屋面保温、楼板保温a=1.10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无机轻集料保温浆料Ⅰ型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1.200</w:t>
            </w:r>
          </w:p>
        </w:tc>
        <w:tc>
          <w:tcPr>
            <w:vAlign w:val="center"/>
          </w:tcPr>
          <w:p>
            <w:r>
              <w:t>350.0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国家行业标准JGJ253-2011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聚合物砂浆（网格布）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KS防火保温板</w:t>
            </w:r>
          </w:p>
        </w:tc>
        <w:tc>
          <w:tcPr>
            <w:vAlign w:val="center"/>
          </w:tcPr>
          <w:p>
            <w:r>
              <w:t>0.049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石墨挤塑聚苯板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5" w:name="_Toc32178"/>
      <w:r>
        <w:t>工程构造</w:t>
      </w:r>
      <w:bookmarkEnd w:id="45"/>
    </w:p>
    <w:p>
      <w:pPr>
        <w:pStyle w:val="4"/>
        <w:jc w:val="left"/>
      </w:pPr>
      <w:bookmarkStart w:id="46" w:name="_Toc32012"/>
      <w:r>
        <w:t>屋顶构造</w:t>
      </w:r>
      <w:bookmarkEnd w:id="46"/>
    </w:p>
    <w:p>
      <w:pPr>
        <w:pStyle w:val="5"/>
        <w:jc w:val="left"/>
      </w:pPr>
      <w:bookmarkStart w:id="47" w:name="_Toc14396"/>
      <w:r>
        <w:t>屋顶构造一</w:t>
      </w:r>
      <w:bookmarkEnd w:id="47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SBS改性沥青防水卷材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3.5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0.285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挤塑聚苯板(ρ=25-32)（1）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11.7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4.242</w:t>
            </w:r>
          </w:p>
        </w:tc>
        <w:tc>
          <w:tcPr>
            <w:vAlign w:val="center"/>
          </w:tcPr>
          <w:p>
            <w:r>
              <w:t>1.493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267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4.352</w:t>
            </w:r>
          </w:p>
        </w:tc>
        <w:tc>
          <w:tcPr>
            <w:vAlign w:val="center"/>
          </w:tcPr>
          <w:p>
            <w:r>
              <w:t>3.012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自然通风房间：逐时温度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35.80</w:t>
            </w:r>
          </w:p>
        </w:tc>
        <w:tc>
          <w:tcPr>
            <w:vAlign w:val="center"/>
          </w:tcPr>
          <w:p>
            <w:r>
              <w:t>35.16</w:t>
            </w:r>
          </w:p>
        </w:tc>
        <w:tc>
          <w:tcPr>
            <w:vAlign w:val="center"/>
          </w:tcPr>
          <w:p>
            <w:r>
              <w:t>34.54</w:t>
            </w:r>
          </w:p>
        </w:tc>
        <w:tc>
          <w:tcPr>
            <w:vAlign w:val="center"/>
          </w:tcPr>
          <w:p>
            <w:r>
              <w:t>33.98</w:t>
            </w:r>
          </w:p>
        </w:tc>
        <w:tc>
          <w:tcPr>
            <w:vAlign w:val="center"/>
          </w:tcPr>
          <w:p>
            <w:r>
              <w:t>33.52</w:t>
            </w:r>
          </w:p>
        </w:tc>
        <w:tc>
          <w:tcPr>
            <w:vAlign w:val="center"/>
          </w:tcPr>
          <w:p>
            <w:r>
              <w:t>33.18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32.97</w:t>
            </w:r>
          </w:p>
        </w:tc>
        <w:tc>
          <w:tcPr>
            <w:vAlign w:val="center"/>
          </w:tcPr>
          <w:p>
            <w:r>
              <w:t>33.11</w:t>
            </w:r>
          </w:p>
        </w:tc>
        <w:tc>
          <w:tcPr>
            <w:vAlign w:val="center"/>
          </w:tcPr>
          <w:p>
            <w:r>
              <w:t>33.41</w:t>
            </w:r>
          </w:p>
        </w:tc>
        <w:tc>
          <w:tcPr>
            <w:vAlign w:val="center"/>
          </w:tcPr>
          <w:p>
            <w:r>
              <w:t>33.86</w:t>
            </w:r>
          </w:p>
        </w:tc>
        <w:tc>
          <w:tcPr>
            <w:vAlign w:val="center"/>
          </w:tcPr>
          <w:p>
            <w:r>
              <w:t>34.41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35.05</w:t>
            </w:r>
          </w:p>
        </w:tc>
        <w:tc>
          <w:tcPr>
            <w:vAlign w:val="center"/>
          </w:tcPr>
          <w:p>
            <w:r>
              <w:t>35.72</w:t>
            </w:r>
          </w:p>
        </w:tc>
        <w:tc>
          <w:tcPr>
            <w:vAlign w:val="center"/>
          </w:tcPr>
          <w:p>
            <w:r>
              <w:t>36.37</w:t>
            </w:r>
          </w:p>
        </w:tc>
        <w:tc>
          <w:tcPr>
            <w:vAlign w:val="center"/>
          </w:tcPr>
          <w:p>
            <w:r>
              <w:t>36.96</w:t>
            </w:r>
          </w:p>
        </w:tc>
        <w:tc>
          <w:tcPr>
            <w:vAlign w:val="center"/>
          </w:tcPr>
          <w:p>
            <w:r>
              <w:t>37.44</w:t>
            </w:r>
          </w:p>
        </w:tc>
        <w:tc>
          <w:tcPr>
            <w:vAlign w:val="center"/>
          </w:tcPr>
          <w:p>
            <w:r>
              <w:t>37.78</w:t>
            </w:r>
          </w:p>
        </w:tc>
        <w:tc>
          <w:tcPr>
            <w:vAlign w:val="center"/>
          </w:tcPr>
          <w:p>
            <w:r>
              <w:t>37.96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37.96</w:t>
            </w:r>
          </w:p>
        </w:tc>
        <w:tc>
          <w:tcPr>
            <w:vAlign w:val="center"/>
          </w:tcPr>
          <w:p>
            <w:r>
              <w:t>37.79</w:t>
            </w:r>
          </w:p>
        </w:tc>
        <w:tc>
          <w:tcPr>
            <w:vAlign w:val="center"/>
          </w:tcPr>
          <w:p>
            <w:r>
              <w:t>37.46</w:t>
            </w:r>
          </w:p>
        </w:tc>
        <w:tc>
          <w:tcPr>
            <w:vAlign w:val="center"/>
          </w:tcPr>
          <w:p>
            <w:r>
              <w:t>36.99</w:t>
            </w:r>
          </w:p>
        </w:tc>
        <w:tc>
          <w:tcPr>
            <w:vAlign w:val="center"/>
          </w:tcPr>
          <w:p>
            <w:r>
              <w:t>36.43</w:t>
            </w:r>
          </w:p>
        </w:tc>
      </w:tr>
    </w:tbl>
    <w:p>
      <w:pPr>
        <w:pStyle w:val="4"/>
      </w:pPr>
      <w:bookmarkStart w:id="48" w:name="_Toc31268"/>
      <w:r>
        <w:t>外墙构造</w:t>
      </w:r>
      <w:bookmarkEnd w:id="48"/>
    </w:p>
    <w:p>
      <w:pPr>
        <w:pStyle w:val="5"/>
      </w:pPr>
      <w:bookmarkStart w:id="49" w:name="_Toc15482"/>
      <w:r>
        <w:t>外墙构造一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KS防火保温板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8.3</w:t>
            </w:r>
          </w:p>
        </w:tc>
        <w:tc>
          <w:tcPr>
            <w:vAlign w:val="center"/>
          </w:tcPr>
          <w:p>
            <w:r>
              <w:t>0.049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0.850</w:t>
            </w:r>
          </w:p>
        </w:tc>
        <w:tc>
          <w:tcPr>
            <w:vAlign w:val="center"/>
          </w:tcPr>
          <w:p>
            <w:r>
              <w:t>10.204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石墨挤塑聚苯板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2.273</w:t>
            </w:r>
          </w:p>
        </w:tc>
        <w:tc>
          <w:tcPr>
            <w:vAlign w:val="center"/>
          </w:tcPr>
          <w:p>
            <w:r>
              <w:t>25.000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3.281</w:t>
            </w:r>
          </w:p>
        </w:tc>
        <w:tc>
          <w:tcPr>
            <w:vAlign w:val="center"/>
          </w:tcPr>
          <w:p>
            <w:r>
              <w:t>37.670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35.21</w:t>
            </w:r>
          </w:p>
        </w:tc>
        <w:tc>
          <w:tcPr>
            <w:vAlign w:val="center"/>
          </w:tcPr>
          <w:p>
            <w:r>
              <w:t>34.65</w:t>
            </w:r>
          </w:p>
        </w:tc>
        <w:tc>
          <w:tcPr>
            <w:vAlign w:val="center"/>
          </w:tcPr>
          <w:p>
            <w:r>
              <w:t>34.13</w:t>
            </w:r>
          </w:p>
        </w:tc>
        <w:tc>
          <w:tcPr>
            <w:vAlign w:val="center"/>
          </w:tcPr>
          <w:p>
            <w:r>
              <w:t>33.70</w:t>
            </w:r>
          </w:p>
        </w:tc>
        <w:tc>
          <w:tcPr>
            <w:vAlign w:val="center"/>
          </w:tcPr>
          <w:p>
            <w:r>
              <w:t>33.38</w:t>
            </w:r>
          </w:p>
        </w:tc>
        <w:tc>
          <w:tcPr>
            <w:vAlign w:val="center"/>
          </w:tcPr>
          <w:p>
            <w:r>
              <w:t>33.19</w:t>
            </w:r>
          </w:p>
        </w:tc>
        <w:tc>
          <w:tcPr>
            <w:vAlign w:val="center"/>
          </w:tcPr>
          <w:p>
            <w:r>
              <w:t>33.15</w:t>
            </w:r>
          </w:p>
        </w:tc>
        <w:tc>
          <w:tcPr>
            <w:vAlign w:val="center"/>
          </w:tcPr>
          <w:p>
            <w:r>
              <w:t>33.25</w:t>
            </w:r>
          </w:p>
        </w:tc>
        <w:tc>
          <w:tcPr>
            <w:vAlign w:val="center"/>
          </w:tcPr>
          <w:p>
            <w:r>
              <w:t>33.50</w:t>
            </w:r>
          </w:p>
        </w:tc>
        <w:tc>
          <w:tcPr>
            <w:vAlign w:val="center"/>
          </w:tcPr>
          <w:p>
            <w:r>
              <w:t>33.87</w:t>
            </w:r>
          </w:p>
        </w:tc>
        <w:tc>
          <w:tcPr>
            <w:vAlign w:val="center"/>
          </w:tcPr>
          <w:p>
            <w:r>
              <w:t>34.34</w:t>
            </w:r>
          </w:p>
        </w:tc>
        <w:tc>
          <w:tcPr>
            <w:vAlign w:val="center"/>
          </w:tcPr>
          <w:p>
            <w:r>
              <w:t>34.87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35.44</w:t>
            </w:r>
          </w:p>
        </w:tc>
        <w:tc>
          <w:tcPr>
            <w:vAlign w:val="center"/>
          </w:tcPr>
          <w:p>
            <w:r>
              <w:t>36.01</w:t>
            </w:r>
          </w:p>
        </w:tc>
        <w:tc>
          <w:tcPr>
            <w:vAlign w:val="center"/>
          </w:tcPr>
          <w:p>
            <w:r>
              <w:t>36.52</w:t>
            </w:r>
          </w:p>
        </w:tc>
        <w:tc>
          <w:tcPr>
            <w:vAlign w:val="center"/>
          </w:tcPr>
          <w:p>
            <w:r>
              <w:t>36.96</w:t>
            </w:r>
          </w:p>
        </w:tc>
        <w:tc>
          <w:tcPr>
            <w:vAlign w:val="center"/>
          </w:tcPr>
          <w:p>
            <w:r>
              <w:t>37.28</w:t>
            </w:r>
          </w:p>
        </w:tc>
        <w:tc>
          <w:tcPr>
            <w:vAlign w:val="center"/>
          </w:tcPr>
          <w:p>
            <w:r>
              <w:t>37.47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37.51</w:t>
            </w:r>
          </w:p>
        </w:tc>
        <w:tc>
          <w:tcPr>
            <w:vAlign w:val="center"/>
          </w:tcPr>
          <w:p>
            <w:r>
              <w:t>37.41</w:t>
            </w:r>
          </w:p>
        </w:tc>
        <w:tc>
          <w:tcPr>
            <w:vAlign w:val="center"/>
          </w:tcPr>
          <w:p>
            <w:r>
              <w:t>37.16</w:t>
            </w:r>
          </w:p>
        </w:tc>
        <w:tc>
          <w:tcPr>
            <w:vAlign w:val="center"/>
          </w:tcPr>
          <w:p>
            <w:r>
              <w:t>36.79</w:t>
            </w:r>
          </w:p>
        </w:tc>
        <w:tc>
          <w:tcPr>
            <w:vAlign w:val="center"/>
          </w:tcPr>
          <w:p>
            <w:r>
              <w:t>36.32</w:t>
            </w:r>
          </w:p>
        </w:tc>
        <w:tc>
          <w:tcPr>
            <w:vAlign w:val="center"/>
          </w:tcPr>
          <w:p>
            <w:r>
              <w:t>35.78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35.24</w:t>
            </w:r>
          </w:p>
        </w:tc>
        <w:tc>
          <w:tcPr>
            <w:vAlign w:val="center"/>
          </w:tcPr>
          <w:p>
            <w:r>
              <w:t>34.68</w:t>
            </w:r>
          </w:p>
        </w:tc>
        <w:tc>
          <w:tcPr>
            <w:vAlign w:val="center"/>
          </w:tcPr>
          <w:p>
            <w:r>
              <w:t>34.16</w:t>
            </w:r>
          </w:p>
        </w:tc>
        <w:tc>
          <w:tcPr>
            <w:vAlign w:val="center"/>
          </w:tcPr>
          <w:p>
            <w:r>
              <w:t>33.73</w:t>
            </w:r>
          </w:p>
        </w:tc>
        <w:tc>
          <w:tcPr>
            <w:vAlign w:val="center"/>
          </w:tcPr>
          <w:p>
            <w:r>
              <w:t>33.41</w:t>
            </w:r>
          </w:p>
        </w:tc>
        <w:tc>
          <w:tcPr>
            <w:vAlign w:val="center"/>
          </w:tcPr>
          <w:p>
            <w:r>
              <w:t>33.22</w:t>
            </w:r>
          </w:p>
        </w:tc>
        <w:tc>
          <w:tcPr>
            <w:vAlign w:val="center"/>
          </w:tcPr>
          <w:p>
            <w:r>
              <w:t>33.18</w:t>
            </w:r>
          </w:p>
        </w:tc>
        <w:tc>
          <w:tcPr>
            <w:vAlign w:val="center"/>
          </w:tcPr>
          <w:p>
            <w:r>
              <w:t>33.28</w:t>
            </w:r>
          </w:p>
        </w:tc>
        <w:tc>
          <w:tcPr>
            <w:vAlign w:val="center"/>
          </w:tcPr>
          <w:p>
            <w:r>
              <w:t>33.52</w:t>
            </w:r>
          </w:p>
        </w:tc>
        <w:tc>
          <w:tcPr>
            <w:vAlign w:val="center"/>
          </w:tcPr>
          <w:p>
            <w:r>
              <w:t>33.88</w:t>
            </w:r>
          </w:p>
        </w:tc>
        <w:tc>
          <w:tcPr>
            <w:vAlign w:val="center"/>
          </w:tcPr>
          <w:p>
            <w:r>
              <w:t>34.35</w:t>
            </w:r>
          </w:p>
        </w:tc>
        <w:tc>
          <w:tcPr>
            <w:vAlign w:val="center"/>
          </w:tcPr>
          <w:p>
            <w:r>
              <w:t>34.87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35.43</w:t>
            </w:r>
          </w:p>
        </w:tc>
        <w:tc>
          <w:tcPr>
            <w:vAlign w:val="center"/>
          </w:tcPr>
          <w:p>
            <w:r>
              <w:t>35.98</w:t>
            </w:r>
          </w:p>
        </w:tc>
        <w:tc>
          <w:tcPr>
            <w:vAlign w:val="center"/>
          </w:tcPr>
          <w:p>
            <w:r>
              <w:t>36.49</w:t>
            </w:r>
          </w:p>
        </w:tc>
        <w:tc>
          <w:tcPr>
            <w:vAlign w:val="center"/>
          </w:tcPr>
          <w:p>
            <w:r>
              <w:t>36.92</w:t>
            </w:r>
          </w:p>
        </w:tc>
        <w:tc>
          <w:tcPr>
            <w:vAlign w:val="center"/>
          </w:tcPr>
          <w:p>
            <w:r>
              <w:t>37.25</w:t>
            </w:r>
          </w:p>
        </w:tc>
        <w:tc>
          <w:tcPr>
            <w:vAlign w:val="center"/>
          </w:tcPr>
          <w:p>
            <w:r>
              <w:t>37.45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37.51</w:t>
            </w:r>
          </w:p>
        </w:tc>
        <w:tc>
          <w:tcPr>
            <w:vAlign w:val="center"/>
          </w:tcPr>
          <w:p>
            <w:r>
              <w:t>37.42</w:t>
            </w:r>
          </w:p>
        </w:tc>
        <w:tc>
          <w:tcPr>
            <w:vAlign w:val="center"/>
          </w:tcPr>
          <w:p>
            <w:r>
              <w:t>37.18</w:t>
            </w:r>
          </w:p>
        </w:tc>
        <w:tc>
          <w:tcPr>
            <w:vAlign w:val="center"/>
          </w:tcPr>
          <w:p>
            <w:r>
              <w:t>36.82</w:t>
            </w:r>
          </w:p>
        </w:tc>
        <w:tc>
          <w:tcPr>
            <w:vAlign w:val="center"/>
          </w:tcPr>
          <w:p>
            <w:r>
              <w:t>36.35</w:t>
            </w:r>
          </w:p>
        </w:tc>
        <w:tc>
          <w:tcPr>
            <w:vAlign w:val="center"/>
          </w:tcPr>
          <w:p>
            <w:r>
              <w:t>35.81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35.22</w:t>
            </w:r>
          </w:p>
        </w:tc>
        <w:tc>
          <w:tcPr>
            <w:vAlign w:val="center"/>
          </w:tcPr>
          <w:p>
            <w:r>
              <w:t>34.66</w:t>
            </w:r>
          </w:p>
        </w:tc>
        <w:tc>
          <w:tcPr>
            <w:vAlign w:val="center"/>
          </w:tcPr>
          <w:p>
            <w:r>
              <w:t>34.14</w:t>
            </w:r>
          </w:p>
        </w:tc>
        <w:tc>
          <w:tcPr>
            <w:vAlign w:val="center"/>
          </w:tcPr>
          <w:p>
            <w:r>
              <w:t>33.71</w:t>
            </w:r>
          </w:p>
        </w:tc>
        <w:tc>
          <w:tcPr>
            <w:vAlign w:val="center"/>
          </w:tcPr>
          <w:p>
            <w:r>
              <w:t>33.39</w:t>
            </w:r>
          </w:p>
        </w:tc>
        <w:tc>
          <w:tcPr>
            <w:vAlign w:val="center"/>
          </w:tcPr>
          <w:p>
            <w:r>
              <w:t>33.20</w:t>
            </w:r>
          </w:p>
        </w:tc>
        <w:tc>
          <w:tcPr>
            <w:vAlign w:val="center"/>
          </w:tcPr>
          <w:p>
            <w:r>
              <w:t>33.16</w:t>
            </w:r>
          </w:p>
        </w:tc>
        <w:tc>
          <w:tcPr>
            <w:vAlign w:val="center"/>
          </w:tcPr>
          <w:p>
            <w:r>
              <w:t>33.26</w:t>
            </w:r>
          </w:p>
        </w:tc>
        <w:tc>
          <w:tcPr>
            <w:vAlign w:val="center"/>
          </w:tcPr>
          <w:p>
            <w:r>
              <w:t>33.50</w:t>
            </w:r>
          </w:p>
        </w:tc>
        <w:tc>
          <w:tcPr>
            <w:vAlign w:val="center"/>
          </w:tcPr>
          <w:p>
            <w:r>
              <w:t>33.87</w:t>
            </w:r>
          </w:p>
        </w:tc>
        <w:tc>
          <w:tcPr>
            <w:vAlign w:val="center"/>
          </w:tcPr>
          <w:p>
            <w:r>
              <w:t>34.33</w:t>
            </w:r>
          </w:p>
        </w:tc>
        <w:tc>
          <w:tcPr>
            <w:vAlign w:val="center"/>
          </w:tcPr>
          <w:p>
            <w:r>
              <w:t>34.86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35.42</w:t>
            </w:r>
          </w:p>
        </w:tc>
        <w:tc>
          <w:tcPr>
            <w:vAlign w:val="center"/>
          </w:tcPr>
          <w:p>
            <w:r>
              <w:t>35.98</w:t>
            </w:r>
          </w:p>
        </w:tc>
        <w:tc>
          <w:tcPr>
            <w:vAlign w:val="center"/>
          </w:tcPr>
          <w:p>
            <w:r>
              <w:t>36.50</w:t>
            </w:r>
          </w:p>
        </w:tc>
        <w:tc>
          <w:tcPr>
            <w:vAlign w:val="center"/>
          </w:tcPr>
          <w:p>
            <w:r>
              <w:t>36.94</w:t>
            </w:r>
          </w:p>
        </w:tc>
        <w:tc>
          <w:tcPr>
            <w:vAlign w:val="center"/>
          </w:tcPr>
          <w:p>
            <w:r>
              <w:t>37.27</w:t>
            </w:r>
          </w:p>
        </w:tc>
        <w:tc>
          <w:tcPr>
            <w:vAlign w:val="center"/>
          </w:tcPr>
          <w:p>
            <w:r>
              <w:t>37.46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37.51</w:t>
            </w:r>
          </w:p>
        </w:tc>
        <w:tc>
          <w:tcPr>
            <w:vAlign w:val="center"/>
          </w:tcPr>
          <w:p>
            <w:r>
              <w:t>37.41</w:t>
            </w:r>
          </w:p>
        </w:tc>
        <w:tc>
          <w:tcPr>
            <w:vAlign w:val="center"/>
          </w:tcPr>
          <w:p>
            <w:r>
              <w:t>37.17</w:t>
            </w:r>
          </w:p>
        </w:tc>
        <w:tc>
          <w:tcPr>
            <w:vAlign w:val="center"/>
          </w:tcPr>
          <w:p>
            <w:r>
              <w:t>36.80</w:t>
            </w:r>
          </w:p>
        </w:tc>
        <w:tc>
          <w:tcPr>
            <w:vAlign w:val="center"/>
          </w:tcPr>
          <w:p>
            <w:r>
              <w:t>36.33</w:t>
            </w:r>
          </w:p>
        </w:tc>
        <w:tc>
          <w:tcPr>
            <w:vAlign w:val="center"/>
          </w:tcPr>
          <w:p>
            <w:r>
              <w:t>35.79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35.12</w:t>
            </w:r>
          </w:p>
        </w:tc>
        <w:tc>
          <w:tcPr>
            <w:vAlign w:val="center"/>
          </w:tcPr>
          <w:p>
            <w:r>
              <w:t>34.56</w:t>
            </w:r>
          </w:p>
        </w:tc>
        <w:tc>
          <w:tcPr>
            <w:vAlign w:val="center"/>
          </w:tcPr>
          <w:p>
            <w:r>
              <w:t>34.05</w:t>
            </w:r>
          </w:p>
        </w:tc>
        <w:tc>
          <w:tcPr>
            <w:vAlign w:val="center"/>
          </w:tcPr>
          <w:p>
            <w:r>
              <w:t>33.62</w:t>
            </w:r>
          </w:p>
        </w:tc>
        <w:tc>
          <w:tcPr>
            <w:vAlign w:val="center"/>
          </w:tcPr>
          <w:p>
            <w:r>
              <w:t>33.30</w:t>
            </w:r>
          </w:p>
        </w:tc>
        <w:tc>
          <w:tcPr>
            <w:vAlign w:val="center"/>
          </w:tcPr>
          <w:p>
            <w:r>
              <w:t>33.12</w:t>
            </w:r>
          </w:p>
        </w:tc>
        <w:tc>
          <w:tcPr>
            <w:vAlign w:val="center"/>
          </w:tcPr>
          <w:p>
            <w:r>
              <w:t>33.08</w:t>
            </w:r>
          </w:p>
        </w:tc>
        <w:tc>
          <w:tcPr>
            <w:vAlign w:val="center"/>
          </w:tcPr>
          <w:p>
            <w:r>
              <w:t>33.19</w:t>
            </w:r>
          </w:p>
        </w:tc>
        <w:tc>
          <w:tcPr>
            <w:vAlign w:val="center"/>
          </w:tcPr>
          <w:p>
            <w:r>
              <w:t>33.43</w:t>
            </w:r>
          </w:p>
        </w:tc>
        <w:tc>
          <w:tcPr>
            <w:vAlign w:val="center"/>
          </w:tcPr>
          <w:p>
            <w:r>
              <w:t>33.80</w:t>
            </w:r>
          </w:p>
        </w:tc>
        <w:tc>
          <w:tcPr>
            <w:vAlign w:val="center"/>
          </w:tcPr>
          <w:p>
            <w:r>
              <w:t>34.26</w:t>
            </w:r>
          </w:p>
        </w:tc>
        <w:tc>
          <w:tcPr>
            <w:vAlign w:val="center"/>
          </w:tcPr>
          <w:p>
            <w:r>
              <w:t>34.79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35.35</w:t>
            </w:r>
          </w:p>
        </w:tc>
        <w:tc>
          <w:tcPr>
            <w:vAlign w:val="center"/>
          </w:tcPr>
          <w:p>
            <w:r>
              <w:t>35.90</w:t>
            </w:r>
          </w:p>
        </w:tc>
        <w:tc>
          <w:tcPr>
            <w:vAlign w:val="center"/>
          </w:tcPr>
          <w:p>
            <w:r>
              <w:t>36.41</w:t>
            </w:r>
          </w:p>
        </w:tc>
        <w:tc>
          <w:tcPr>
            <w:vAlign w:val="center"/>
          </w:tcPr>
          <w:p>
            <w:r>
              <w:t>36.84</w:t>
            </w:r>
          </w:p>
        </w:tc>
        <w:tc>
          <w:tcPr>
            <w:vAlign w:val="center"/>
          </w:tcPr>
          <w:p>
            <w:r>
              <w:t>37.17</w:t>
            </w:r>
          </w:p>
        </w:tc>
        <w:tc>
          <w:tcPr>
            <w:vAlign w:val="center"/>
          </w:tcPr>
          <w:p>
            <w:r>
              <w:t>37.36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37.40</w:t>
            </w:r>
          </w:p>
        </w:tc>
        <w:tc>
          <w:tcPr>
            <w:vAlign w:val="center"/>
          </w:tcPr>
          <w:p>
            <w:r>
              <w:t>37.30</w:t>
            </w:r>
          </w:p>
        </w:tc>
        <w:tc>
          <w:tcPr>
            <w:vAlign w:val="center"/>
          </w:tcPr>
          <w:p>
            <w:r>
              <w:t>37.06</w:t>
            </w:r>
          </w:p>
        </w:tc>
        <w:tc>
          <w:tcPr>
            <w:vAlign w:val="center"/>
          </w:tcPr>
          <w:p>
            <w:r>
              <w:t>36.69</w:t>
            </w:r>
          </w:p>
        </w:tc>
        <w:tc>
          <w:tcPr>
            <w:vAlign w:val="center"/>
          </w:tcPr>
          <w:p>
            <w:r>
              <w:t>36.22</w:t>
            </w:r>
          </w:p>
        </w:tc>
        <w:tc>
          <w:tcPr>
            <w:vAlign w:val="center"/>
          </w:tcPr>
          <w:p>
            <w:r>
              <w:t>35.68</w:t>
            </w:r>
          </w:p>
        </w:tc>
      </w:tr>
    </w:tbl>
    <w:p>
      <w:pPr>
        <w:pStyle w:val="4"/>
      </w:pPr>
      <w:bookmarkStart w:id="50" w:name="_Toc30203"/>
      <w:r>
        <w:t>热桥柱构造</w:t>
      </w:r>
      <w:bookmarkEnd w:id="50"/>
    </w:p>
    <w:p>
      <w:pPr>
        <w:pStyle w:val="5"/>
      </w:pPr>
      <w:bookmarkStart w:id="51" w:name="_Toc15833"/>
      <w:r>
        <w:t>热桥柱构造一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挤塑聚苯板(ρ=25-32)（1）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0.909</w:t>
            </w:r>
          </w:p>
        </w:tc>
        <w:tc>
          <w:tcPr>
            <w:vAlign w:val="center"/>
          </w:tcPr>
          <w:p>
            <w:r>
              <w:t>0.320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1.070</w:t>
            </w:r>
          </w:p>
        </w:tc>
        <w:tc>
          <w:tcPr>
            <w:vAlign w:val="center"/>
          </w:tcPr>
          <w:p>
            <w:r>
              <w:t>2.790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35.43</w:t>
            </w:r>
          </w:p>
        </w:tc>
        <w:tc>
          <w:tcPr>
            <w:vAlign w:val="center"/>
          </w:tcPr>
          <w:p>
            <w:r>
              <w:t>34.82</w:t>
            </w:r>
          </w:p>
        </w:tc>
        <w:tc>
          <w:tcPr>
            <w:vAlign w:val="center"/>
          </w:tcPr>
          <w:p>
            <w:r>
              <w:t>34.28</w:t>
            </w:r>
          </w:p>
        </w:tc>
        <w:tc>
          <w:tcPr>
            <w:vAlign w:val="center"/>
          </w:tcPr>
          <w:p>
            <w:r>
              <w:t>33.82</w:t>
            </w:r>
          </w:p>
        </w:tc>
        <w:tc>
          <w:tcPr>
            <w:vAlign w:val="center"/>
          </w:tcPr>
          <w:p>
            <w:r>
              <w:t>33.48</w:t>
            </w:r>
          </w:p>
        </w:tc>
        <w:tc>
          <w:tcPr>
            <w:vAlign w:val="center"/>
          </w:tcPr>
          <w:p>
            <w:r>
              <w:t>33.28</w:t>
            </w:r>
          </w:p>
        </w:tc>
        <w:tc>
          <w:tcPr>
            <w:vAlign w:val="center"/>
          </w:tcPr>
          <w:p>
            <w:r>
              <w:t>33.23</w:t>
            </w:r>
          </w:p>
        </w:tc>
        <w:tc>
          <w:tcPr>
            <w:vAlign w:val="center"/>
          </w:tcPr>
          <w:p>
            <w:r>
              <w:t>33.33</w:t>
            </w:r>
          </w:p>
        </w:tc>
        <w:tc>
          <w:tcPr>
            <w:vAlign w:val="center"/>
          </w:tcPr>
          <w:p>
            <w:r>
              <w:t>33.59</w:t>
            </w:r>
          </w:p>
        </w:tc>
        <w:tc>
          <w:tcPr>
            <w:vAlign w:val="center"/>
          </w:tcPr>
          <w:p>
            <w:r>
              <w:t>33.98</w:t>
            </w:r>
          </w:p>
        </w:tc>
        <w:tc>
          <w:tcPr>
            <w:vAlign w:val="center"/>
          </w:tcPr>
          <w:p>
            <w:r>
              <w:t>34.49</w:t>
            </w:r>
          </w:p>
        </w:tc>
        <w:tc>
          <w:tcPr>
            <w:vAlign w:val="center"/>
          </w:tcPr>
          <w:p>
            <w:r>
              <w:t>35.07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35.69</w:t>
            </w:r>
          </w:p>
        </w:tc>
        <w:tc>
          <w:tcPr>
            <w:vAlign w:val="center"/>
          </w:tcPr>
          <w:p>
            <w:r>
              <w:t>36.30</w:t>
            </w:r>
          </w:p>
        </w:tc>
        <w:tc>
          <w:tcPr>
            <w:vAlign w:val="center"/>
          </w:tcPr>
          <w:p>
            <w:r>
              <w:t>36.85</w:t>
            </w:r>
          </w:p>
        </w:tc>
        <w:tc>
          <w:tcPr>
            <w:vAlign w:val="center"/>
          </w:tcPr>
          <w:p>
            <w:r>
              <w:t>37.32</w:t>
            </w:r>
          </w:p>
        </w:tc>
        <w:tc>
          <w:tcPr>
            <w:vAlign w:val="center"/>
          </w:tcPr>
          <w:p>
            <w:r>
              <w:t>37.66</w:t>
            </w:r>
          </w:p>
        </w:tc>
        <w:tc>
          <w:tcPr>
            <w:vAlign w:val="center"/>
          </w:tcPr>
          <w:p>
            <w:r>
              <w:t>37.87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37.92</w:t>
            </w:r>
          </w:p>
        </w:tc>
        <w:tc>
          <w:tcPr>
            <w:vAlign w:val="center"/>
          </w:tcPr>
          <w:p>
            <w:r>
              <w:t>37.81</w:t>
            </w:r>
          </w:p>
        </w:tc>
        <w:tc>
          <w:tcPr>
            <w:vAlign w:val="center"/>
          </w:tcPr>
          <w:p>
            <w:r>
              <w:t>37.54</w:t>
            </w:r>
          </w:p>
        </w:tc>
        <w:tc>
          <w:tcPr>
            <w:vAlign w:val="center"/>
          </w:tcPr>
          <w:p>
            <w:r>
              <w:t>37.14</w:t>
            </w:r>
          </w:p>
        </w:tc>
        <w:tc>
          <w:tcPr>
            <w:vAlign w:val="center"/>
          </w:tcPr>
          <w:p>
            <w:r>
              <w:t>36.63</w:t>
            </w:r>
          </w:p>
        </w:tc>
        <w:tc>
          <w:tcPr>
            <w:vAlign w:val="center"/>
          </w:tcPr>
          <w:p>
            <w:r>
              <w:t>36.04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35.53</w:t>
            </w:r>
          </w:p>
        </w:tc>
        <w:tc>
          <w:tcPr>
            <w:vAlign w:val="center"/>
          </w:tcPr>
          <w:p>
            <w:r>
              <w:t>34.92</w:t>
            </w:r>
          </w:p>
        </w:tc>
        <w:tc>
          <w:tcPr>
            <w:vAlign w:val="center"/>
          </w:tcPr>
          <w:p>
            <w:r>
              <w:t>34.37</w:t>
            </w:r>
          </w:p>
        </w:tc>
        <w:tc>
          <w:tcPr>
            <w:vAlign w:val="center"/>
          </w:tcPr>
          <w:p>
            <w:r>
              <w:t>33.91</w:t>
            </w:r>
          </w:p>
        </w:tc>
        <w:tc>
          <w:tcPr>
            <w:vAlign w:val="center"/>
          </w:tcPr>
          <w:p>
            <w:r>
              <w:t>33.57</w:t>
            </w:r>
          </w:p>
        </w:tc>
        <w:tc>
          <w:tcPr>
            <w:vAlign w:val="center"/>
          </w:tcPr>
          <w:p>
            <w:r>
              <w:t>33.36</w:t>
            </w:r>
          </w:p>
        </w:tc>
        <w:tc>
          <w:tcPr>
            <w:vAlign w:val="center"/>
          </w:tcPr>
          <w:p>
            <w:r>
              <w:t>33.31</w:t>
            </w:r>
          </w:p>
        </w:tc>
        <w:tc>
          <w:tcPr>
            <w:vAlign w:val="center"/>
          </w:tcPr>
          <w:p>
            <w:r>
              <w:t>33.40</w:t>
            </w:r>
          </w:p>
        </w:tc>
        <w:tc>
          <w:tcPr>
            <w:vAlign w:val="center"/>
          </w:tcPr>
          <w:p>
            <w:r>
              <w:t>33.64</w:t>
            </w:r>
          </w:p>
        </w:tc>
        <w:tc>
          <w:tcPr>
            <w:vAlign w:val="center"/>
          </w:tcPr>
          <w:p>
            <w:r>
              <w:t>34.01</w:t>
            </w:r>
          </w:p>
        </w:tc>
        <w:tc>
          <w:tcPr>
            <w:vAlign w:val="center"/>
          </w:tcPr>
          <w:p>
            <w:r>
              <w:t>34.48</w:t>
            </w:r>
          </w:p>
        </w:tc>
        <w:tc>
          <w:tcPr>
            <w:vAlign w:val="center"/>
          </w:tcPr>
          <w:p>
            <w:r>
              <w:t>35.02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35.61</w:t>
            </w:r>
          </w:p>
        </w:tc>
        <w:tc>
          <w:tcPr>
            <w:vAlign w:val="center"/>
          </w:tcPr>
          <w:p>
            <w:r>
              <w:t>36.19</w:t>
            </w:r>
          </w:p>
        </w:tc>
        <w:tc>
          <w:tcPr>
            <w:vAlign w:val="center"/>
          </w:tcPr>
          <w:p>
            <w:r>
              <w:t>36.74</w:t>
            </w:r>
          </w:p>
        </w:tc>
        <w:tc>
          <w:tcPr>
            <w:vAlign w:val="center"/>
          </w:tcPr>
          <w:p>
            <w:r>
              <w:t>37.23</w:t>
            </w:r>
          </w:p>
        </w:tc>
        <w:tc>
          <w:tcPr>
            <w:vAlign w:val="center"/>
          </w:tcPr>
          <w:p>
            <w:r>
              <w:t>37.61</w:t>
            </w:r>
          </w:p>
        </w:tc>
        <w:tc>
          <w:tcPr>
            <w:vAlign w:val="center"/>
          </w:tcPr>
          <w:p>
            <w:r>
              <w:t>37.86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37.95</w:t>
            </w:r>
          </w:p>
        </w:tc>
        <w:tc>
          <w:tcPr>
            <w:vAlign w:val="center"/>
          </w:tcPr>
          <w:p>
            <w:r>
              <w:t>37.88</w:t>
            </w:r>
          </w:p>
        </w:tc>
        <w:tc>
          <w:tcPr>
            <w:vAlign w:val="center"/>
          </w:tcPr>
          <w:p>
            <w:r>
              <w:t>37.64</w:t>
            </w:r>
          </w:p>
        </w:tc>
        <w:tc>
          <w:tcPr>
            <w:vAlign w:val="center"/>
          </w:tcPr>
          <w:p>
            <w:r>
              <w:t>37.24</w:t>
            </w:r>
          </w:p>
        </w:tc>
        <w:tc>
          <w:tcPr>
            <w:vAlign w:val="center"/>
          </w:tcPr>
          <w:p>
            <w:r>
              <w:t>36.73</w:t>
            </w:r>
          </w:p>
        </w:tc>
        <w:tc>
          <w:tcPr>
            <w:vAlign w:val="center"/>
          </w:tcPr>
          <w:p>
            <w:r>
              <w:t>36.15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35.46</w:t>
            </w:r>
          </w:p>
        </w:tc>
        <w:tc>
          <w:tcPr>
            <w:vAlign w:val="center"/>
          </w:tcPr>
          <w:p>
            <w:r>
              <w:t>34.85</w:t>
            </w:r>
          </w:p>
        </w:tc>
        <w:tc>
          <w:tcPr>
            <w:vAlign w:val="center"/>
          </w:tcPr>
          <w:p>
            <w:r>
              <w:t>34.30</w:t>
            </w:r>
          </w:p>
        </w:tc>
        <w:tc>
          <w:tcPr>
            <w:vAlign w:val="center"/>
          </w:tcPr>
          <w:p>
            <w:r>
              <w:t>33.84</w:t>
            </w:r>
          </w:p>
        </w:tc>
        <w:tc>
          <w:tcPr>
            <w:vAlign w:val="center"/>
          </w:tcPr>
          <w:p>
            <w:r>
              <w:t>33.50</w:t>
            </w:r>
          </w:p>
        </w:tc>
        <w:tc>
          <w:tcPr>
            <w:vAlign w:val="center"/>
          </w:tcPr>
          <w:p>
            <w:r>
              <w:t>33.30</w:t>
            </w:r>
          </w:p>
        </w:tc>
        <w:tc>
          <w:tcPr>
            <w:vAlign w:val="center"/>
          </w:tcPr>
          <w:p>
            <w:r>
              <w:t>33.25</w:t>
            </w:r>
          </w:p>
        </w:tc>
        <w:tc>
          <w:tcPr>
            <w:vAlign w:val="center"/>
          </w:tcPr>
          <w:p>
            <w:r>
              <w:t>33.35</w:t>
            </w:r>
          </w:p>
        </w:tc>
        <w:tc>
          <w:tcPr>
            <w:vAlign w:val="center"/>
          </w:tcPr>
          <w:p>
            <w:r>
              <w:t>33.59</w:t>
            </w:r>
          </w:p>
        </w:tc>
        <w:tc>
          <w:tcPr>
            <w:vAlign w:val="center"/>
          </w:tcPr>
          <w:p>
            <w:r>
              <w:t>33.96</w:t>
            </w:r>
          </w:p>
        </w:tc>
        <w:tc>
          <w:tcPr>
            <w:vAlign w:val="center"/>
          </w:tcPr>
          <w:p>
            <w:r>
              <w:t>34.44</w:t>
            </w:r>
          </w:p>
        </w:tc>
        <w:tc>
          <w:tcPr>
            <w:vAlign w:val="center"/>
          </w:tcPr>
          <w:p>
            <w:r>
              <w:t>35.00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35.60</w:t>
            </w:r>
          </w:p>
        </w:tc>
        <w:tc>
          <w:tcPr>
            <w:vAlign w:val="center"/>
          </w:tcPr>
          <w:p>
            <w:r>
              <w:t>36.22</w:t>
            </w:r>
          </w:p>
        </w:tc>
        <w:tc>
          <w:tcPr>
            <w:vAlign w:val="center"/>
          </w:tcPr>
          <w:p>
            <w:r>
              <w:t>36.79</w:t>
            </w:r>
          </w:p>
        </w:tc>
        <w:tc>
          <w:tcPr>
            <w:vAlign w:val="center"/>
          </w:tcPr>
          <w:p>
            <w:r>
              <w:t>37.29</w:t>
            </w:r>
          </w:p>
        </w:tc>
        <w:tc>
          <w:tcPr>
            <w:vAlign w:val="center"/>
          </w:tcPr>
          <w:p>
            <w:r>
              <w:t>37.66</w:t>
            </w:r>
          </w:p>
        </w:tc>
        <w:tc>
          <w:tcPr>
            <w:vAlign w:val="center"/>
          </w:tcPr>
          <w:p>
            <w:r>
              <w:t>37.88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37.95</w:t>
            </w:r>
          </w:p>
        </w:tc>
        <w:tc>
          <w:tcPr>
            <w:vAlign w:val="center"/>
          </w:tcPr>
          <w:p>
            <w:r>
              <w:t>37.84</w:t>
            </w:r>
          </w:p>
        </w:tc>
        <w:tc>
          <w:tcPr>
            <w:vAlign w:val="center"/>
          </w:tcPr>
          <w:p>
            <w:r>
              <w:t>37.58</w:t>
            </w:r>
          </w:p>
        </w:tc>
        <w:tc>
          <w:tcPr>
            <w:vAlign w:val="center"/>
          </w:tcPr>
          <w:p>
            <w:r>
              <w:t>37.17</w:t>
            </w:r>
          </w:p>
        </w:tc>
        <w:tc>
          <w:tcPr>
            <w:vAlign w:val="center"/>
          </w:tcPr>
          <w:p>
            <w:r>
              <w:t>36.66</w:t>
            </w:r>
          </w:p>
        </w:tc>
        <w:tc>
          <w:tcPr>
            <w:vAlign w:val="center"/>
          </w:tcPr>
          <w:p>
            <w:r>
              <w:t>36.07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35.18</w:t>
            </w:r>
          </w:p>
        </w:tc>
        <w:tc>
          <w:tcPr>
            <w:vAlign w:val="center"/>
          </w:tcPr>
          <w:p>
            <w:r>
              <w:t>34.59</w:t>
            </w:r>
          </w:p>
        </w:tc>
        <w:tc>
          <w:tcPr>
            <w:vAlign w:val="center"/>
          </w:tcPr>
          <w:p>
            <w:r>
              <w:t>34.06</w:t>
            </w:r>
          </w:p>
        </w:tc>
        <w:tc>
          <w:tcPr>
            <w:vAlign w:val="center"/>
          </w:tcPr>
          <w:p>
            <w:r>
              <w:t>33.61</w:t>
            </w:r>
          </w:p>
        </w:tc>
        <w:tc>
          <w:tcPr>
            <w:vAlign w:val="center"/>
          </w:tcPr>
          <w:p>
            <w:r>
              <w:t>33.28</w:t>
            </w:r>
          </w:p>
        </w:tc>
        <w:tc>
          <w:tcPr>
            <w:vAlign w:val="center"/>
          </w:tcPr>
          <w:p>
            <w:r>
              <w:t>33.09</w:t>
            </w:r>
          </w:p>
        </w:tc>
        <w:tc>
          <w:tcPr>
            <w:vAlign w:val="center"/>
          </w:tcPr>
          <w:p>
            <w:r>
              <w:t>33.05</w:t>
            </w:r>
          </w:p>
        </w:tc>
        <w:tc>
          <w:tcPr>
            <w:vAlign w:val="center"/>
          </w:tcPr>
          <w:p>
            <w:r>
              <w:t>33.15</w:t>
            </w:r>
          </w:p>
        </w:tc>
        <w:tc>
          <w:tcPr>
            <w:vAlign w:val="center"/>
          </w:tcPr>
          <w:p>
            <w:r>
              <w:t>33.40</w:t>
            </w:r>
          </w:p>
        </w:tc>
        <w:tc>
          <w:tcPr>
            <w:vAlign w:val="center"/>
          </w:tcPr>
          <w:p>
            <w:r>
              <w:t>33.77</w:t>
            </w:r>
          </w:p>
        </w:tc>
        <w:tc>
          <w:tcPr>
            <w:vAlign w:val="center"/>
          </w:tcPr>
          <w:p>
            <w:r>
              <w:t>34.25</w:t>
            </w:r>
          </w:p>
        </w:tc>
        <w:tc>
          <w:tcPr>
            <w:vAlign w:val="center"/>
          </w:tcPr>
          <w:p>
            <w:r>
              <w:t>34.80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35.39</w:t>
            </w:r>
          </w:p>
        </w:tc>
        <w:tc>
          <w:tcPr>
            <w:vAlign w:val="center"/>
          </w:tcPr>
          <w:p>
            <w:r>
              <w:t>35.98</w:t>
            </w:r>
          </w:p>
        </w:tc>
        <w:tc>
          <w:tcPr>
            <w:vAlign w:val="center"/>
          </w:tcPr>
          <w:p>
            <w:r>
              <w:t>36.53</w:t>
            </w:r>
          </w:p>
        </w:tc>
        <w:tc>
          <w:tcPr>
            <w:vAlign w:val="center"/>
          </w:tcPr>
          <w:p>
            <w:r>
              <w:t>36.99</w:t>
            </w:r>
          </w:p>
        </w:tc>
        <w:tc>
          <w:tcPr>
            <w:vAlign w:val="center"/>
          </w:tcPr>
          <w:p>
            <w:r>
              <w:t>37.35</w:t>
            </w:r>
          </w:p>
        </w:tc>
        <w:tc>
          <w:tcPr>
            <w:vAlign w:val="center"/>
          </w:tcPr>
          <w:p>
            <w:r>
              <w:t>37.56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37.62</w:t>
            </w:r>
          </w:p>
        </w:tc>
        <w:tc>
          <w:tcPr>
            <w:vAlign w:val="center"/>
          </w:tcPr>
          <w:p>
            <w:r>
              <w:t>37.51</w:t>
            </w:r>
          </w:p>
        </w:tc>
        <w:tc>
          <w:tcPr>
            <w:vAlign w:val="center"/>
          </w:tcPr>
          <w:p>
            <w:r>
              <w:t>37.25</w:t>
            </w:r>
          </w:p>
        </w:tc>
        <w:tc>
          <w:tcPr>
            <w:vAlign w:val="center"/>
          </w:tcPr>
          <w:p>
            <w:r>
              <w:t>36.86</w:t>
            </w:r>
          </w:p>
        </w:tc>
        <w:tc>
          <w:tcPr>
            <w:vAlign w:val="center"/>
          </w:tcPr>
          <w:p>
            <w:r>
              <w:t>36.36</w:t>
            </w:r>
          </w:p>
        </w:tc>
        <w:tc>
          <w:tcPr>
            <w:vAlign w:val="center"/>
          </w:tcPr>
          <w:p>
            <w:r>
              <w:t>35.79</w:t>
            </w:r>
          </w:p>
        </w:tc>
      </w:tr>
    </w:tbl>
    <w:p>
      <w:pPr>
        <w:pStyle w:val="4"/>
      </w:pPr>
      <w:bookmarkStart w:id="52" w:name="_Toc26442"/>
      <w:r>
        <w:t>凸窗顶板构造</w:t>
      </w:r>
      <w:bookmarkEnd w:id="52"/>
    </w:p>
    <w:p>
      <w:pPr>
        <w:pStyle w:val="5"/>
      </w:pPr>
      <w:bookmarkStart w:id="53" w:name="_Toc3401"/>
      <w:r>
        <w:t>凸窗顶板构造一</w:t>
      </w:r>
      <w:bookmarkEnd w:id="53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聚合物砂浆（网格布）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0.009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11.3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2.500</w:t>
            </w:r>
          </w:p>
        </w:tc>
        <w:tc>
          <w:tcPr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2.588</w:t>
            </w:r>
          </w:p>
        </w:tc>
        <w:tc>
          <w:tcPr>
            <w:vAlign w:val="center"/>
          </w:tcPr>
          <w:p>
            <w:r>
              <w:t>2.315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轻质围护结构</w:t>
            </w:r>
          </w:p>
        </w:tc>
      </w:tr>
    </w:tbl>
    <w:p>
      <w:pPr>
        <w:pStyle w:val="6"/>
      </w:pPr>
      <w:r>
        <w:t>自然通风房间：逐时温度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35.94</w:t>
            </w:r>
          </w:p>
        </w:tc>
        <w:tc>
          <w:tcPr>
            <w:vAlign w:val="center"/>
          </w:tcPr>
          <w:p>
            <w:r>
              <w:t>35.27</w:t>
            </w:r>
          </w:p>
        </w:tc>
        <w:tc>
          <w:tcPr>
            <w:vAlign w:val="center"/>
          </w:tcPr>
          <w:p>
            <w:r>
              <w:t>34.63</w:t>
            </w:r>
          </w:p>
        </w:tc>
        <w:tc>
          <w:tcPr>
            <w:vAlign w:val="center"/>
          </w:tcPr>
          <w:p>
            <w:r>
              <w:t>34.06</w:t>
            </w:r>
          </w:p>
        </w:tc>
        <w:tc>
          <w:tcPr>
            <w:vAlign w:val="center"/>
          </w:tcPr>
          <w:p>
            <w:r>
              <w:t>33.58</w:t>
            </w:r>
          </w:p>
        </w:tc>
        <w:tc>
          <w:tcPr>
            <w:vAlign w:val="center"/>
          </w:tcPr>
          <w:p>
            <w:r>
              <w:t>33.23</w:t>
            </w:r>
          </w:p>
        </w:tc>
        <w:tc>
          <w:tcPr>
            <w:vAlign w:val="center"/>
          </w:tcPr>
          <w:p>
            <w:r>
              <w:t>33.03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33.15</w:t>
            </w:r>
          </w:p>
        </w:tc>
        <w:tc>
          <w:tcPr>
            <w:vAlign w:val="center"/>
          </w:tcPr>
          <w:p>
            <w:r>
              <w:t>33.47</w:t>
            </w:r>
          </w:p>
        </w:tc>
        <w:tc>
          <w:tcPr>
            <w:vAlign w:val="center"/>
          </w:tcPr>
          <w:p>
            <w:r>
              <w:t>33.94</w:t>
            </w:r>
          </w:p>
        </w:tc>
        <w:tc>
          <w:tcPr>
            <w:vAlign w:val="center"/>
          </w:tcPr>
          <w:p>
            <w:r>
              <w:t>34.55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35.23</w:t>
            </w:r>
          </w:p>
        </w:tc>
        <w:tc>
          <w:tcPr>
            <w:vAlign w:val="center"/>
          </w:tcPr>
          <w:p>
            <w:r>
              <w:t>35.96</w:t>
            </w:r>
          </w:p>
        </w:tc>
        <w:tc>
          <w:tcPr>
            <w:vAlign w:val="center"/>
          </w:tcPr>
          <w:p>
            <w:r>
              <w:t>36.65</w:t>
            </w:r>
          </w:p>
        </w:tc>
        <w:tc>
          <w:tcPr>
            <w:vAlign w:val="center"/>
          </w:tcPr>
          <w:p>
            <w:r>
              <w:t>37.27</w:t>
            </w:r>
          </w:p>
        </w:tc>
        <w:tc>
          <w:tcPr>
            <w:vAlign w:val="center"/>
          </w:tcPr>
          <w:p>
            <w:r>
              <w:t>37.76</w:t>
            </w:r>
          </w:p>
        </w:tc>
        <w:tc>
          <w:tcPr>
            <w:vAlign w:val="center"/>
          </w:tcPr>
          <w:p>
            <w:r>
              <w:t>38.10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38.26</w:t>
            </w:r>
          </w:p>
        </w:tc>
        <w:tc>
          <w:tcPr>
            <w:vAlign w:val="center"/>
          </w:tcPr>
          <w:p>
            <w:r>
              <w:t>38.24</w:t>
            </w:r>
          </w:p>
        </w:tc>
        <w:tc>
          <w:tcPr>
            <w:vAlign w:val="center"/>
          </w:tcPr>
          <w:p>
            <w:r>
              <w:t>38.03</w:t>
            </w:r>
          </w:p>
        </w:tc>
        <w:tc>
          <w:tcPr>
            <w:vAlign w:val="center"/>
          </w:tcPr>
          <w:p>
            <w:r>
              <w:t>37.67</w:t>
            </w:r>
          </w:p>
        </w:tc>
        <w:tc>
          <w:tcPr>
            <w:vAlign w:val="center"/>
          </w:tcPr>
          <w:p>
            <w:r>
              <w:t>37.18</w:t>
            </w:r>
          </w:p>
        </w:tc>
        <w:tc>
          <w:tcPr>
            <w:vAlign w:val="center"/>
          </w:tcPr>
          <w:p>
            <w:r>
              <w:t>36.59</w:t>
            </w:r>
          </w:p>
        </w:tc>
      </w:tr>
    </w:tbl>
    <w:p>
      <w:pPr>
        <w:pStyle w:val="2"/>
      </w:pPr>
      <w:bookmarkStart w:id="54" w:name="_Toc1033"/>
      <w:r>
        <w:t>验算结论</w:t>
      </w:r>
      <w:bookmarkEnd w:id="54"/>
    </w:p>
    <w:p>
      <w:pPr>
        <w:pStyle w:val="4"/>
      </w:pPr>
      <w:bookmarkStart w:id="55" w:name="_Toc13947"/>
      <w:r>
        <w:t>自然通风房间</w:t>
      </w:r>
      <w:bookmarkEnd w:id="55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18:30</w:t>
            </w:r>
          </w:p>
        </w:tc>
        <w:tc>
          <w:tcPr>
            <w:vAlign w:val="center"/>
          </w:tcPr>
          <w:p>
            <w:r>
              <w:t>37.97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37.51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37.51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37.51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37.40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东:热桥柱构造一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37.92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西:热桥柱构造一</w:t>
            </w:r>
          </w:p>
        </w:tc>
        <w:tc>
          <w:tcPr>
            <w:vAlign w:val="center"/>
          </w:tcPr>
          <w:p>
            <w:r>
              <w:t>18:05</w:t>
            </w:r>
          </w:p>
        </w:tc>
        <w:tc>
          <w:tcPr>
            <w:vAlign w:val="center"/>
          </w:tcPr>
          <w:p>
            <w:r>
              <w:t>37.95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南:热桥柱构造一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37.95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北:热桥柱构造一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37.62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凸窗顶板</w:t>
            </w:r>
          </w:p>
        </w:tc>
        <w:tc>
          <w:tcPr>
            <w:vAlign w:val="center"/>
          </w:tcPr>
          <w:p>
            <w:r>
              <w:t>上:凸窗顶板构造一</w:t>
            </w:r>
          </w:p>
        </w:tc>
        <w:tc>
          <w:tcPr>
            <w:vAlign w:val="center"/>
          </w:tcPr>
          <w:p>
            <w:r>
              <w:t>18:20</w:t>
            </w:r>
          </w:p>
        </w:tc>
        <w:tc>
          <w:tcPr>
            <w:vAlign w:val="center"/>
          </w:tcPr>
          <w:p>
            <w:r>
              <w:t>38.27</w:t>
            </w:r>
          </w:p>
        </w:tc>
        <w:tc>
          <w:tcPr>
            <w:vAlign w:val="center"/>
          </w:tcPr>
          <w:p>
            <w:r>
              <w:t>41.00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100B2842"/>
    <w:rsid w:val="698C18A8"/>
    <w:rsid w:val="6AC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qFormat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围护结构隔热计算书.dotx</Template>
  <Pages>5</Pages>
  <Words>578</Words>
  <Characters>3295</Characters>
  <Lines>27</Lines>
  <Paragraphs>7</Paragraphs>
  <TotalTime>0</TotalTime>
  <ScaleCrop>false</ScaleCrop>
  <LinksUpToDate>false</LinksUpToDate>
  <CharactersWithSpaces>3866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2017-06-29T05:56:00Z</dcterms:created>
  <dc:creator>yzx</dc:creator>
  <cp:lastModifiedBy>Administrator</cp:lastModifiedBy>
  <dcterms:modified xsi:type="dcterms:W3CDTF">2021-11-15T08:55:19Z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