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4.1.6</w:t>
      </w:r>
      <w:r>
        <w:rPr>
          <w:rFonts w:hint="eastAsia" w:eastAsiaTheme="minorEastAsia"/>
          <w:sz w:val="24"/>
          <w:szCs w:val="40"/>
        </w:rPr>
        <w:t xml:space="preserve"> 外墙外保温结构体系的防火及安全性能应符合国家和地方现行有关标准的规定。</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022673389"/>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2445962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bookmarkStart w:id="0" w:name="_GoBack"/>
      <w:bookmarkEnd w:id="0"/>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60" w:lineRule="auto"/>
        <w:rPr>
          <w:rFonts w:ascii="Times New Roman" w:hAnsi="Times New Roman" w:eastAsia="宋体" w:cs="Times New Roman"/>
          <w:szCs w:val="21"/>
        </w:rPr>
      </w:pPr>
      <w:r>
        <w:rPr>
          <w:rFonts w:ascii="Times New Roman" w:hAnsi="Times New Roman" w:eastAsia="宋体" w:cs="Times New Roman"/>
          <w:szCs w:val="21"/>
        </w:rPr>
        <w:t>请对</w:t>
      </w:r>
      <w:r>
        <w:rPr>
          <w:rFonts w:hint="eastAsia" w:ascii="宋体" w:eastAsia="宋体" w:cs="宋体"/>
          <w:kern w:val="0"/>
          <w:szCs w:val="21"/>
        </w:rPr>
        <w:t>外墙外保温结构体系的防火及安全性能</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1"/>
                <w:szCs w:val="21"/>
                <w:lang w:val="en-US" w:eastAsia="zh-CN"/>
              </w:rPr>
              <w:t>本工程采用保温装饰一体化体系。外墙保温采用热固改性聚苯复合保温板，建筑构造详见图集J91J191，外墙保温的耐火等级不低于A2级，具体以厂家提供的检测报告为准。</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）建筑竣工图与设计说明；</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）节能计算书；</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hint="eastAsia" w:ascii="宋体" w:eastAsia="宋体" w:cs="宋体"/>
          <w:kern w:val="0"/>
          <w:szCs w:val="21"/>
        </w:rPr>
        <w:t>施工验收记录</w:t>
      </w:r>
      <w:r>
        <w:rPr>
          <w:rFonts w:hint="eastAsia"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1"/>
                <w:szCs w:val="21"/>
                <w:lang w:val="en-US" w:eastAsia="zh-CN"/>
              </w:rPr>
              <w:t>1、建筑专业施工图纸及设计说明</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8F"/>
    <w:rsid w:val="00074A38"/>
    <w:rsid w:val="000F70D2"/>
    <w:rsid w:val="00260066"/>
    <w:rsid w:val="00322D88"/>
    <w:rsid w:val="0046017D"/>
    <w:rsid w:val="004A3BB6"/>
    <w:rsid w:val="004E31E7"/>
    <w:rsid w:val="004F1C47"/>
    <w:rsid w:val="005D517F"/>
    <w:rsid w:val="00963C76"/>
    <w:rsid w:val="00A7138F"/>
    <w:rsid w:val="00B23D66"/>
    <w:rsid w:val="0C966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Words>
  <Characters>135</Characters>
  <Lines>1</Lines>
  <Paragraphs>1</Paragraphs>
  <TotalTime>11</TotalTime>
  <ScaleCrop>false</ScaleCrop>
  <LinksUpToDate>false</LinksUpToDate>
  <CharactersWithSpaces>157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2019-07-12T07:39:00Z</dcterms:created>
  <dc:creator>dongYP</dc:creator>
  <cp:lastModifiedBy>庞迎</cp:lastModifiedBy>
  <dcterms:modified xsi:type="dcterms:W3CDTF">2021-12-15T02:15:07Z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