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4.1.8</w:t>
      </w:r>
      <w:r>
        <w:rPr>
          <w:rFonts w:hint="eastAsia" w:eastAsiaTheme="minorEastAsia"/>
          <w:sz w:val="24"/>
          <w:szCs w:val="40"/>
        </w:rPr>
        <w:t xml:space="preserve"> 疏散门、</w:t>
      </w:r>
      <w:r>
        <w:rPr>
          <w:rFonts w:eastAsiaTheme="minorEastAsia"/>
          <w:sz w:val="24"/>
          <w:szCs w:val="40"/>
        </w:rPr>
        <w:t>疏散通道</w:t>
      </w:r>
      <w:r>
        <w:rPr>
          <w:rFonts w:hint="eastAsia" w:eastAsiaTheme="minorEastAsia"/>
          <w:sz w:val="24"/>
          <w:szCs w:val="40"/>
        </w:rPr>
        <w:t>、安全出口或疏散楼梯、避难走道、避难间或避难层等安全疏散和避难设施，</w:t>
      </w:r>
      <w:r>
        <w:rPr>
          <w:rFonts w:eastAsiaTheme="minorEastAsia"/>
          <w:sz w:val="24"/>
          <w:szCs w:val="40"/>
        </w:rPr>
        <w:t>应满足紧急疏散、应急救护等要求，且</w:t>
      </w:r>
      <w:r>
        <w:rPr>
          <w:rFonts w:hint="eastAsia" w:eastAsiaTheme="minorEastAsia"/>
          <w:sz w:val="24"/>
          <w:szCs w:val="40"/>
        </w:rPr>
        <w:t>通行空间应保持畅通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00698145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7464208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</w:t>
      </w:r>
      <w:r>
        <w:rPr>
          <w:rFonts w:hint="eastAsia" w:ascii="Times New Roman" w:hAnsi="Times New Roman" w:eastAsia="宋体" w:cs="Times New Roman"/>
          <w:szCs w:val="21"/>
        </w:rPr>
        <w:t>安全疏散和避难设施</w:t>
      </w:r>
      <w:r>
        <w:rPr>
          <w:rFonts w:ascii="Times New Roman" w:hAnsi="Times New Roman" w:eastAsia="宋体" w:cs="Times New Roman"/>
          <w:szCs w:val="21"/>
        </w:rPr>
        <w:t>等通行空间的畅通性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疏散门、安全出口位置、数量、宽度满足人员疏散要求，疏散走道、楼梯间疏散宽度满足人员疏散要求，且通行空间畅通，无机电箱等影响走廊、疏散走道有效设计宽度的障碍物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、弱电专业相关</w:t>
      </w:r>
      <w:r>
        <w:rPr>
          <w:rFonts w:ascii="Times New Roman" w:hAnsi="Times New Roman" w:eastAsia="宋体" w:cs="Times New Roman"/>
          <w:szCs w:val="21"/>
        </w:rPr>
        <w:t>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紧急疏散</w:t>
      </w:r>
      <w:r>
        <w:rPr>
          <w:rFonts w:hint="eastAsia" w:ascii="Times New Roman" w:hAnsi="Times New Roman" w:eastAsia="宋体" w:cs="Times New Roman"/>
          <w:szCs w:val="21"/>
        </w:rPr>
        <w:t>、应急救护的</w:t>
      </w:r>
      <w:r>
        <w:rPr>
          <w:rFonts w:ascii="Times New Roman" w:hAnsi="Times New Roman" w:eastAsia="宋体" w:cs="Times New Roman"/>
          <w:szCs w:val="21"/>
        </w:rPr>
        <w:t>相关管理</w:t>
      </w:r>
      <w:r>
        <w:rPr>
          <w:rFonts w:hint="eastAsia" w:ascii="Times New Roman" w:hAnsi="Times New Roman" w:eastAsia="宋体" w:cs="Times New Roman"/>
          <w:szCs w:val="21"/>
        </w:rPr>
        <w:t>制度；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3）紧急疏散、应急救护的相关教育宣传记录，应提供影像资料。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1）建筑专业施工图——平面图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5"/>
    <w:rsid w:val="00074A38"/>
    <w:rsid w:val="000D71DC"/>
    <w:rsid w:val="001836E7"/>
    <w:rsid w:val="00222E14"/>
    <w:rsid w:val="00491370"/>
    <w:rsid w:val="00BD69B2"/>
    <w:rsid w:val="00CE4A83"/>
    <w:rsid w:val="00D6348E"/>
    <w:rsid w:val="00F21184"/>
    <w:rsid w:val="00FB71D5"/>
    <w:rsid w:val="39E4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LENOVO</cp:lastModifiedBy>
  <dcterms:modified xsi:type="dcterms:W3CDTF">2021-12-20T03:32:32Z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542B63F5112943FFA7D443B28B9585DB</vt:lpwstr>
  </property>
</Properties>
</file>