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测试项目1#楼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ZTA-CD-2020-S019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四川中泰联合设计股份有限公司</w:t>
            </w:r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2021年12月27日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P181169EE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362286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496408" w:history="1">
        <w:r w:rsidR="00362286" w:rsidRPr="000F6F86">
          <w:rPr>
            <w:rStyle w:val="a7"/>
          </w:rPr>
          <w:t>1</w:t>
        </w:r>
        <w:r w:rsidR="0036228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2286" w:rsidRPr="000F6F86">
          <w:rPr>
            <w:rStyle w:val="a7"/>
          </w:rPr>
          <w:t>建筑概况</w:t>
        </w:r>
        <w:r w:rsidR="00362286">
          <w:rPr>
            <w:webHidden/>
          </w:rPr>
          <w:tab/>
        </w:r>
        <w:r w:rsidR="00362286">
          <w:rPr>
            <w:webHidden/>
          </w:rPr>
          <w:fldChar w:fldCharType="begin"/>
        </w:r>
        <w:r w:rsidR="00362286">
          <w:rPr>
            <w:webHidden/>
          </w:rPr>
          <w:instrText xml:space="preserve"> PAGEREF _Toc91496408 \h </w:instrText>
        </w:r>
        <w:r w:rsidR="00362286">
          <w:rPr>
            <w:webHidden/>
          </w:rPr>
        </w:r>
        <w:r w:rsidR="00362286">
          <w:rPr>
            <w:webHidden/>
          </w:rPr>
          <w:fldChar w:fldCharType="separate"/>
        </w:r>
        <w:r w:rsidR="00362286">
          <w:rPr>
            <w:webHidden/>
          </w:rPr>
          <w:t>4</w:t>
        </w:r>
        <w:r w:rsidR="00362286">
          <w:rPr>
            <w:webHidden/>
          </w:rPr>
          <w:fldChar w:fldCharType="end"/>
        </w:r>
      </w:hyperlink>
    </w:p>
    <w:p w:rsidR="00362286" w:rsidRDefault="0036228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96409" w:history="1">
        <w:r w:rsidRPr="000F6F8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F8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96410" w:history="1">
        <w:r w:rsidRPr="000F6F8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F86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1" w:history="1">
        <w:r w:rsidRPr="000F6F86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2" w:history="1">
        <w:r w:rsidRPr="000F6F86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3" w:history="1">
        <w:r w:rsidRPr="000F6F86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4" w:history="1">
        <w:r w:rsidRPr="000F6F86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5" w:history="1">
        <w:r w:rsidRPr="000F6F86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厨房通风开口面积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6" w:history="1">
        <w:r w:rsidRPr="000F6F86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卫生间通风开口面积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7" w:history="1">
        <w:r w:rsidRPr="000F6F86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18" w:history="1">
        <w:r w:rsidRPr="000F6F86">
          <w:rPr>
            <w:rStyle w:val="a7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19" w:history="1">
        <w:r w:rsidRPr="000F6F86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20" w:history="1">
        <w:r w:rsidRPr="000F6F86">
          <w:rPr>
            <w:rStyle w:val="a7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21" w:history="1">
        <w:r w:rsidRPr="000F6F86">
          <w:rPr>
            <w:rStyle w:val="a7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22" w:history="1">
        <w:r w:rsidRPr="000F6F86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23" w:history="1">
        <w:r w:rsidRPr="000F6F86">
          <w:rPr>
            <w:rStyle w:val="a7"/>
            <w:lang w:val="en-GB"/>
          </w:rPr>
          <w:t>3.9.1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24" w:history="1">
        <w:r w:rsidRPr="000F6F86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分户墙构造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25" w:history="1">
        <w:r w:rsidRPr="000F6F86">
          <w:rPr>
            <w:rStyle w:val="a7"/>
            <w:lang w:val="en-GB"/>
          </w:rPr>
          <w:t>3.10.1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26" w:history="1">
        <w:r w:rsidRPr="000F6F86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分户楼板构造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27" w:history="1">
        <w:r w:rsidRPr="000F6F86">
          <w:rPr>
            <w:rStyle w:val="a7"/>
            <w:lang w:val="en-GB"/>
          </w:rPr>
          <w:t>3.11.1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28" w:history="1">
        <w:r w:rsidRPr="000F6F86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供暖空调房间通外室外的门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29" w:history="1">
        <w:r w:rsidRPr="000F6F86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30" w:history="1">
        <w:r w:rsidRPr="000F6F86">
          <w:rPr>
            <w:rStyle w:val="a7"/>
            <w:lang w:val="en-GB"/>
          </w:rPr>
          <w:t>3.13.1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31" w:history="1">
        <w:r w:rsidRPr="000F6F86">
          <w:rPr>
            <w:rStyle w:val="a7"/>
            <w:lang w:val="en-GB"/>
          </w:rPr>
          <w:t>3.13.2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32" w:history="1">
        <w:r w:rsidRPr="000F6F86">
          <w:rPr>
            <w:rStyle w:val="a7"/>
            <w:lang w:val="en-GB"/>
          </w:rPr>
          <w:t>3.13.3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33" w:history="1">
        <w:r w:rsidRPr="000F6F86">
          <w:rPr>
            <w:rStyle w:val="a7"/>
            <w:lang w:val="en-GB"/>
          </w:rPr>
          <w:t>3.13.4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34" w:history="1">
        <w:r w:rsidRPr="000F6F86">
          <w:rPr>
            <w:rStyle w:val="a7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35" w:history="1">
        <w:r w:rsidRPr="000F6F86">
          <w:rPr>
            <w:rStyle w:val="a7"/>
            <w:lang w:val="en-GB"/>
          </w:rPr>
          <w:t>3.14.1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凸窗顶板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36" w:history="1">
        <w:r w:rsidRPr="000F6F86">
          <w:rPr>
            <w:rStyle w:val="a7"/>
            <w:lang w:val="en-GB"/>
          </w:rPr>
          <w:t>3.14.2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凸窗侧板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37" w:history="1">
        <w:r w:rsidRPr="000F6F86">
          <w:rPr>
            <w:rStyle w:val="a7"/>
            <w:lang w:val="en-GB"/>
          </w:rPr>
          <w:t>3.14.3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凸窗底板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38" w:history="1">
        <w:r w:rsidRPr="000F6F86">
          <w:rPr>
            <w:rStyle w:val="a7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39" w:history="1">
        <w:r w:rsidRPr="000F6F86">
          <w:rPr>
            <w:rStyle w:val="a7"/>
            <w:lang w:val="en-GB"/>
          </w:rPr>
          <w:t>3.16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控温房间周边地面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40" w:history="1">
        <w:r w:rsidRPr="000F6F86">
          <w:rPr>
            <w:rStyle w:val="a7"/>
            <w:lang w:val="en-GB"/>
          </w:rPr>
          <w:t>3.17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控温房间非周边地面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41" w:history="1">
        <w:r w:rsidRPr="000F6F86">
          <w:rPr>
            <w:rStyle w:val="a7"/>
            <w:lang w:val="en-GB"/>
          </w:rPr>
          <w:t>3.18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封闭阳台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42" w:history="1">
        <w:r w:rsidRPr="000F6F86">
          <w:rPr>
            <w:rStyle w:val="a7"/>
            <w:lang w:val="en-GB"/>
          </w:rPr>
          <w:t>3.19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43" w:history="1">
        <w:r w:rsidRPr="000F6F86">
          <w:rPr>
            <w:rStyle w:val="a7"/>
            <w:lang w:val="en-GB"/>
          </w:rPr>
          <w:t>3.20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496444" w:history="1">
        <w:r w:rsidRPr="000F6F8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F86">
          <w:rPr>
            <w:rStyle w:val="a7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45" w:history="1">
        <w:r w:rsidRPr="000F6F8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46" w:history="1">
        <w:r w:rsidRPr="000F6F8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47" w:history="1">
        <w:r w:rsidRPr="000F6F86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496448" w:history="1">
        <w:r w:rsidRPr="000F6F86">
          <w:rPr>
            <w:rStyle w:val="a7"/>
            <w:lang w:val="en-GB"/>
          </w:rPr>
          <w:t>4.2.2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62286" w:rsidRDefault="0036228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496449" w:history="1">
        <w:r w:rsidRPr="000F6F8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F86">
          <w:rPr>
            <w:rStyle w:val="a7"/>
          </w:rPr>
          <w:t>综合判断结论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_Toc91496449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91496408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测试项目</w:t>
            </w:r>
            <w:r>
              <w:t>1#</w:t>
            </w:r>
            <w:r>
              <w:t>楼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四川</w:t>
            </w:r>
            <w:r>
              <w:t>-</w:t>
            </w:r>
            <w:r>
              <w:t>成都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11851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28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88.3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35660.60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13122.00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0.50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0.50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91496409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《四川省居住建筑节能设计标准》</w:t>
      </w:r>
      <w:r>
        <w:rPr>
          <w:kern w:val="2"/>
          <w:szCs w:val="24"/>
          <w:lang w:val="en-US"/>
        </w:rPr>
        <w:t>DB51/5027-2019</w:t>
      </w:r>
    </w:p>
    <w:p w:rsidR="00110991" w:rsidRDefault="00EF48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110991" w:rsidRDefault="00EF48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110991" w:rsidRDefault="00EF48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:rsidR="00110991" w:rsidRDefault="00EF4804">
      <w:pPr>
        <w:pStyle w:val="1"/>
        <w:widowControl w:val="0"/>
        <w:jc w:val="both"/>
        <w:rPr>
          <w:kern w:val="2"/>
          <w:szCs w:val="24"/>
        </w:rPr>
      </w:pPr>
      <w:bookmarkStart w:id="34" w:name="_Toc91496410"/>
      <w:r>
        <w:rPr>
          <w:kern w:val="2"/>
          <w:szCs w:val="24"/>
        </w:rPr>
        <w:t>规定性指标检查</w:t>
      </w:r>
      <w:bookmarkEnd w:id="34"/>
    </w:p>
    <w:p w:rsidR="00110991" w:rsidRDefault="00EF4804">
      <w:pPr>
        <w:pStyle w:val="2"/>
        <w:widowControl w:val="0"/>
        <w:rPr>
          <w:kern w:val="2"/>
        </w:rPr>
      </w:pPr>
      <w:bookmarkStart w:id="35" w:name="_Toc91496411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10991">
        <w:tc>
          <w:tcPr>
            <w:tcW w:w="2196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备注</w:t>
            </w:r>
          </w:p>
        </w:tc>
      </w:tr>
      <w:tr w:rsidR="00110991">
        <w:tc>
          <w:tcPr>
            <w:tcW w:w="2196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1800.0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1050.0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0.0210</w:t>
            </w:r>
          </w:p>
        </w:tc>
        <w:tc>
          <w:tcPr>
            <w:tcW w:w="1516" w:type="dxa"/>
            <w:vAlign w:val="center"/>
          </w:tcPr>
          <w:p w:rsidR="00110991" w:rsidRDefault="00EF480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非固化橡胶沥青防水涂料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516" w:type="dxa"/>
            <w:vAlign w:val="center"/>
          </w:tcPr>
          <w:p w:rsidR="00110991" w:rsidRDefault="00110991">
            <w:pPr>
              <w:rPr>
                <w:sz w:val="18"/>
                <w:szCs w:val="18"/>
              </w:rPr>
            </w:pP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石灰砂浆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0.810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10.070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1600.0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1050.0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0.0443</w:t>
            </w:r>
          </w:p>
        </w:tc>
        <w:tc>
          <w:tcPr>
            <w:tcW w:w="1516" w:type="dxa"/>
            <w:vAlign w:val="center"/>
          </w:tcPr>
          <w:p w:rsidR="00110991" w:rsidRDefault="00EF480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lastRenderedPageBreak/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0.230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9.370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900.0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1620.0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0.0000</w:t>
            </w:r>
          </w:p>
        </w:tc>
        <w:tc>
          <w:tcPr>
            <w:tcW w:w="1516" w:type="dxa"/>
            <w:vAlign w:val="center"/>
          </w:tcPr>
          <w:p w:rsidR="00110991" w:rsidRDefault="00110991">
            <w:pPr>
              <w:rPr>
                <w:sz w:val="18"/>
                <w:szCs w:val="18"/>
              </w:rPr>
            </w:pP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2500.0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920.0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0.0158</w:t>
            </w:r>
          </w:p>
        </w:tc>
        <w:tc>
          <w:tcPr>
            <w:tcW w:w="1516" w:type="dxa"/>
            <w:vAlign w:val="center"/>
          </w:tcPr>
          <w:p w:rsidR="00110991" w:rsidRDefault="00EF480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碎石、卵石混凝土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1.510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15.360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2300.0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920.0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0.0173</w:t>
            </w:r>
          </w:p>
        </w:tc>
        <w:tc>
          <w:tcPr>
            <w:tcW w:w="1516" w:type="dxa"/>
            <w:vAlign w:val="center"/>
          </w:tcPr>
          <w:p w:rsidR="00110991" w:rsidRDefault="00EF480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0.180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3.100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700.0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1050.0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0.0998</w:t>
            </w:r>
          </w:p>
        </w:tc>
        <w:tc>
          <w:tcPr>
            <w:tcW w:w="1516" w:type="dxa"/>
            <w:vAlign w:val="center"/>
          </w:tcPr>
          <w:p w:rsidR="00110991" w:rsidRDefault="00EF480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挤塑聚苯板</w:t>
            </w:r>
            <w:r>
              <w:t>(</w:t>
            </w:r>
            <w:r>
              <w:t>燃烧性能为</w:t>
            </w:r>
            <w:r>
              <w:t>B1</w:t>
            </w:r>
            <w:r>
              <w:t>级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0.030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0.340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1380.0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0.0000</w:t>
            </w:r>
          </w:p>
        </w:tc>
        <w:tc>
          <w:tcPr>
            <w:tcW w:w="1516" w:type="dxa"/>
            <w:vAlign w:val="center"/>
          </w:tcPr>
          <w:p w:rsidR="00110991" w:rsidRDefault="00110991">
            <w:pPr>
              <w:rPr>
                <w:sz w:val="18"/>
                <w:szCs w:val="18"/>
              </w:rPr>
            </w:pP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1000.0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0.0000</w:t>
            </w:r>
          </w:p>
        </w:tc>
        <w:tc>
          <w:tcPr>
            <w:tcW w:w="1516" w:type="dxa"/>
            <w:vAlign w:val="center"/>
          </w:tcPr>
          <w:p w:rsidR="00110991" w:rsidRDefault="00EF4804">
            <w:r>
              <w:rPr>
                <w:sz w:val="18"/>
                <w:szCs w:val="18"/>
              </w:rPr>
              <w:t>燃烧性能为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</w:t>
            </w: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1800.0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1050.0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0.0000</w:t>
            </w:r>
          </w:p>
        </w:tc>
        <w:tc>
          <w:tcPr>
            <w:tcW w:w="1516" w:type="dxa"/>
            <w:vAlign w:val="center"/>
          </w:tcPr>
          <w:p w:rsidR="00110991" w:rsidRDefault="00110991">
            <w:pPr>
              <w:rPr>
                <w:sz w:val="18"/>
                <w:szCs w:val="18"/>
              </w:rPr>
            </w:pP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聚乙烯隔声保温复合卷材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0.034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0.500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36.0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1000.0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0.0000</w:t>
            </w:r>
          </w:p>
        </w:tc>
        <w:tc>
          <w:tcPr>
            <w:tcW w:w="1516" w:type="dxa"/>
            <w:vAlign w:val="center"/>
          </w:tcPr>
          <w:p w:rsidR="00110991" w:rsidRDefault="00110991">
            <w:pPr>
              <w:rPr>
                <w:sz w:val="18"/>
                <w:szCs w:val="18"/>
              </w:rPr>
            </w:pPr>
          </w:p>
        </w:tc>
      </w:tr>
      <w:tr w:rsidR="00110991">
        <w:tc>
          <w:tcPr>
            <w:tcW w:w="2196" w:type="dxa"/>
            <w:shd w:val="clear" w:color="auto" w:fill="E6E6E6"/>
            <w:vAlign w:val="center"/>
          </w:tcPr>
          <w:p w:rsidR="00110991" w:rsidRDefault="00EF4804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30" w:type="dxa"/>
            <w:vAlign w:val="center"/>
          </w:tcPr>
          <w:p w:rsidR="00110991" w:rsidRDefault="00EF4804">
            <w:r>
              <w:t>17.060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2500.0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920.0</w:t>
            </w:r>
          </w:p>
        </w:tc>
        <w:tc>
          <w:tcPr>
            <w:tcW w:w="1188" w:type="dxa"/>
            <w:vAlign w:val="center"/>
          </w:tcPr>
          <w:p w:rsidR="00110991" w:rsidRDefault="00EF4804">
            <w:r>
              <w:t>0.0000</w:t>
            </w:r>
          </w:p>
        </w:tc>
        <w:tc>
          <w:tcPr>
            <w:tcW w:w="1516" w:type="dxa"/>
            <w:vAlign w:val="center"/>
          </w:tcPr>
          <w:p w:rsidR="00110991" w:rsidRDefault="00110991">
            <w:pPr>
              <w:rPr>
                <w:sz w:val="18"/>
                <w:szCs w:val="18"/>
              </w:rPr>
            </w:pPr>
          </w:p>
        </w:tc>
      </w:tr>
    </w:tbl>
    <w:p w:rsidR="00110991" w:rsidRDefault="00EF4804">
      <w:pPr>
        <w:pStyle w:val="2"/>
        <w:widowControl w:val="0"/>
        <w:rPr>
          <w:kern w:val="2"/>
        </w:rPr>
      </w:pPr>
      <w:bookmarkStart w:id="36" w:name="_Toc91496412"/>
      <w:r>
        <w:rPr>
          <w:kern w:val="2"/>
        </w:rPr>
        <w:t>围护结构作法简要说明</w:t>
      </w:r>
      <w:bookmarkEnd w:id="36"/>
    </w:p>
    <w:p w:rsidR="00110991" w:rsidRDefault="00EF4804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10991" w:rsidRDefault="00EF480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 xml:space="preserve"> 40</w:t>
      </w:r>
      <w:r>
        <w:rPr>
          <w:color w:val="000000"/>
          <w:kern w:val="2"/>
          <w:szCs w:val="24"/>
          <w:lang w:val="en-US"/>
        </w:rPr>
        <w:t>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燃烧性能为</w:t>
      </w:r>
      <w:r>
        <w:rPr>
          <w:color w:val="800000"/>
          <w:kern w:val="2"/>
          <w:szCs w:val="24"/>
          <w:lang w:val="en-US"/>
        </w:rPr>
        <w:t>B1</w:t>
      </w:r>
      <w:r>
        <w:rPr>
          <w:color w:val="800000"/>
          <w:kern w:val="2"/>
          <w:szCs w:val="24"/>
          <w:lang w:val="en-US"/>
        </w:rPr>
        <w:t>级</w:t>
      </w:r>
      <w:r>
        <w:rPr>
          <w:color w:val="800000"/>
          <w:kern w:val="2"/>
          <w:szCs w:val="24"/>
          <w:lang w:val="en-US"/>
        </w:rPr>
        <w:t>) 72mm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sbs</w:t>
      </w:r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＋非固化橡胶沥青防水涂料</w:t>
      </w:r>
      <w:r>
        <w:rPr>
          <w:color w:val="000000"/>
          <w:kern w:val="2"/>
          <w:szCs w:val="24"/>
          <w:lang w:val="en-US"/>
        </w:rPr>
        <w:t xml:space="preserve"> 2mm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不燃型复合膨胀聚苯乙烯保温板（颗粒型）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燃烧性能为</w:t>
      </w:r>
      <w:r>
        <w:rPr>
          <w:color w:val="800000"/>
          <w:kern w:val="2"/>
          <w:szCs w:val="24"/>
          <w:lang w:val="en-US"/>
        </w:rPr>
        <w:t>A2</w:t>
      </w:r>
      <w:r>
        <w:rPr>
          <w:color w:val="800000"/>
          <w:kern w:val="2"/>
          <w:szCs w:val="24"/>
          <w:lang w:val="en-US"/>
        </w:rPr>
        <w:t>级</w:t>
      </w:r>
      <w:r>
        <w:rPr>
          <w:color w:val="8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＋不燃型复合膨胀聚苯乙烯保温板（颗粒型）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燃烧性能为</w:t>
      </w:r>
      <w:r>
        <w:rPr>
          <w:color w:val="000000"/>
          <w:kern w:val="2"/>
          <w:szCs w:val="24"/>
          <w:lang w:val="en-US"/>
        </w:rPr>
        <w:t>A2</w:t>
      </w:r>
      <w:r>
        <w:rPr>
          <w:color w:val="000000"/>
          <w:kern w:val="2"/>
          <w:szCs w:val="24"/>
          <w:lang w:val="en-US"/>
        </w:rPr>
        <w:t>级</w:t>
      </w:r>
      <w:r>
        <w:rPr>
          <w:color w:val="0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加气混凝土、泡沫</w:t>
      </w:r>
      <w:r>
        <w:rPr>
          <w:color w:val="800000"/>
          <w:kern w:val="2"/>
          <w:szCs w:val="24"/>
          <w:lang w:val="en-US"/>
        </w:rPr>
        <w:t>混凝土</w:t>
      </w:r>
      <w:r>
        <w:rPr>
          <w:color w:val="800000"/>
          <w:kern w:val="2"/>
          <w:szCs w:val="24"/>
          <w:lang w:val="en-US"/>
        </w:rPr>
        <w:t>(ρ=700) 200mm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热桥梁：</w:t>
      </w:r>
      <w:r>
        <w:rPr>
          <w:color w:val="0000FF"/>
          <w:kern w:val="2"/>
          <w:szCs w:val="21"/>
          <w:lang w:val="en-US"/>
        </w:rPr>
        <w:t>热桥梁构造一：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不燃型复合膨胀聚苯乙烯保温板（颗粒型）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燃烧性能为</w:t>
      </w:r>
      <w:r>
        <w:rPr>
          <w:color w:val="800000"/>
          <w:kern w:val="2"/>
          <w:szCs w:val="24"/>
          <w:lang w:val="en-US"/>
        </w:rPr>
        <w:t>A2</w:t>
      </w:r>
      <w:r>
        <w:rPr>
          <w:color w:val="800000"/>
          <w:kern w:val="2"/>
          <w:szCs w:val="24"/>
          <w:lang w:val="en-US"/>
        </w:rPr>
        <w:t>级</w:t>
      </w:r>
      <w:r>
        <w:rPr>
          <w:color w:val="8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热桥板：</w:t>
      </w:r>
      <w:r>
        <w:rPr>
          <w:color w:val="0000FF"/>
          <w:kern w:val="2"/>
          <w:szCs w:val="21"/>
          <w:lang w:val="en-US"/>
        </w:rPr>
        <w:t>热桥板构造一：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不燃型复合膨胀聚苯乙烯保温板（颗粒型）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燃烧性能为</w:t>
      </w:r>
      <w:r>
        <w:rPr>
          <w:color w:val="800000"/>
          <w:kern w:val="2"/>
          <w:szCs w:val="24"/>
          <w:lang w:val="en-US"/>
        </w:rPr>
        <w:t>A2</w:t>
      </w:r>
      <w:r>
        <w:rPr>
          <w:color w:val="800000"/>
          <w:kern w:val="2"/>
          <w:szCs w:val="24"/>
          <w:lang w:val="en-US"/>
        </w:rPr>
        <w:t>级</w:t>
      </w:r>
      <w:r>
        <w:rPr>
          <w:color w:val="8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不</w:t>
      </w:r>
      <w:r>
        <w:rPr>
          <w:color w:val="800000"/>
          <w:kern w:val="2"/>
          <w:szCs w:val="24"/>
          <w:lang w:val="en-US"/>
        </w:rPr>
        <w:t>燃型复合膨胀聚苯乙烯保温板（颗粒型）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燃烧性能为</w:t>
      </w:r>
      <w:r>
        <w:rPr>
          <w:color w:val="800000"/>
          <w:kern w:val="2"/>
          <w:szCs w:val="24"/>
          <w:lang w:val="en-US"/>
        </w:rPr>
        <w:t>A2</w:t>
      </w:r>
      <w:r>
        <w:rPr>
          <w:color w:val="800000"/>
          <w:kern w:val="2"/>
          <w:szCs w:val="24"/>
          <w:lang w:val="en-US"/>
        </w:rPr>
        <w:t>级</w:t>
      </w:r>
      <w:r>
        <w:rPr>
          <w:color w:val="8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分户墙构造：</w:t>
      </w:r>
      <w:r>
        <w:rPr>
          <w:color w:val="0000FF"/>
          <w:kern w:val="2"/>
          <w:szCs w:val="21"/>
          <w:lang w:val="en-US"/>
        </w:rPr>
        <w:t>户间隔墙构造一：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加气混凝土、泡沫混凝土</w:t>
      </w:r>
      <w:r>
        <w:rPr>
          <w:color w:val="800000"/>
          <w:kern w:val="2"/>
          <w:szCs w:val="24"/>
          <w:lang w:val="en-US"/>
        </w:rPr>
        <w:t>(ρ=700)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分户楼板构造：</w:t>
      </w:r>
      <w:r>
        <w:rPr>
          <w:color w:val="0000FF"/>
          <w:kern w:val="2"/>
          <w:szCs w:val="21"/>
          <w:lang w:val="en-US"/>
        </w:rPr>
        <w:t>控温房间楼板构造一：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细石混凝土（双向配筋）</w:t>
      </w:r>
      <w:r>
        <w:rPr>
          <w:color w:val="000000"/>
          <w:kern w:val="2"/>
          <w:szCs w:val="24"/>
          <w:lang w:val="en-US"/>
        </w:rPr>
        <w:t xml:space="preserve"> 35mm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聚乙烯隔声保温复合卷材</w:t>
      </w:r>
      <w:r>
        <w:rPr>
          <w:color w:val="8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1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5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Low-E+9A+5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多腔隔热金属窗框：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0.400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2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+9A+5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3.400W/m^2.K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0.680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3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5</w:t>
      </w:r>
      <w:r>
        <w:rPr>
          <w:color w:val="0000FF"/>
          <w:kern w:val="2"/>
          <w:szCs w:val="21"/>
          <w:lang w:val="en-US"/>
        </w:rPr>
        <w:t>中透光双银</w:t>
      </w:r>
      <w:r>
        <w:rPr>
          <w:color w:val="0000FF"/>
          <w:kern w:val="2"/>
          <w:szCs w:val="21"/>
          <w:lang w:val="en-US"/>
        </w:rPr>
        <w:t>Low-E+12Ar+5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多腔隔热金属窗框：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0.288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10. </w:t>
      </w:r>
      <w:r>
        <w:rPr>
          <w:b/>
          <w:color w:val="000000"/>
          <w:kern w:val="2"/>
          <w:sz w:val="27"/>
          <w:szCs w:val="27"/>
          <w:lang w:val="en-US"/>
        </w:rPr>
        <w:t>凸窗顶板：</w:t>
      </w:r>
      <w:r>
        <w:rPr>
          <w:color w:val="0000FF"/>
          <w:kern w:val="2"/>
          <w:szCs w:val="21"/>
          <w:lang w:val="en-US"/>
        </w:rPr>
        <w:t>凸窗顶板构造一：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不燃型复合膨胀聚苯乙烯保温板（颗粒型）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燃烧性能为</w:t>
      </w:r>
      <w:r>
        <w:rPr>
          <w:color w:val="800000"/>
          <w:kern w:val="2"/>
          <w:szCs w:val="24"/>
          <w:lang w:val="en-US"/>
        </w:rPr>
        <w:t>A2</w:t>
      </w:r>
      <w:r>
        <w:rPr>
          <w:color w:val="800000"/>
          <w:kern w:val="2"/>
          <w:szCs w:val="24"/>
          <w:lang w:val="en-US"/>
        </w:rPr>
        <w:t>级</w:t>
      </w:r>
      <w:r>
        <w:rPr>
          <w:color w:val="8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100mm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11. </w:t>
      </w:r>
      <w:r>
        <w:rPr>
          <w:b/>
          <w:color w:val="000000"/>
          <w:kern w:val="2"/>
          <w:sz w:val="27"/>
          <w:szCs w:val="27"/>
          <w:lang w:val="en-US"/>
        </w:rPr>
        <w:t>凸窗侧板：</w:t>
      </w:r>
      <w:r>
        <w:rPr>
          <w:color w:val="0000FF"/>
          <w:kern w:val="2"/>
          <w:szCs w:val="21"/>
          <w:lang w:val="en-US"/>
        </w:rPr>
        <w:t>凸窗侧板构造一：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＋不燃型复合膨胀聚苯乙烯保温板（颗粒型）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燃烧性能为</w:t>
      </w:r>
      <w:r>
        <w:rPr>
          <w:color w:val="000000"/>
          <w:kern w:val="2"/>
          <w:szCs w:val="24"/>
          <w:lang w:val="en-US"/>
        </w:rPr>
        <w:t>A2</w:t>
      </w:r>
      <w:r>
        <w:rPr>
          <w:color w:val="000000"/>
          <w:kern w:val="2"/>
          <w:szCs w:val="24"/>
          <w:lang w:val="en-US"/>
        </w:rPr>
        <w:t>级</w:t>
      </w:r>
      <w:r>
        <w:rPr>
          <w:color w:val="0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加气混凝土、泡沫混凝土</w:t>
      </w:r>
      <w:r>
        <w:rPr>
          <w:color w:val="800000"/>
          <w:kern w:val="2"/>
          <w:szCs w:val="24"/>
          <w:lang w:val="en-US"/>
        </w:rPr>
        <w:t>(ρ=700) 100mm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12. </w:t>
      </w:r>
      <w:r>
        <w:rPr>
          <w:b/>
          <w:color w:val="000000"/>
          <w:kern w:val="2"/>
          <w:sz w:val="27"/>
          <w:szCs w:val="27"/>
          <w:lang w:val="en-US"/>
        </w:rPr>
        <w:t>凸窗底板：</w:t>
      </w:r>
      <w:r>
        <w:rPr>
          <w:color w:val="0000FF"/>
          <w:kern w:val="2"/>
          <w:szCs w:val="21"/>
          <w:lang w:val="en-US"/>
        </w:rPr>
        <w:t>凸窗底板构造一：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不燃型复合膨胀聚苯乙烯保温板（颗粒型）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燃烧性能为</w:t>
      </w:r>
      <w:r>
        <w:rPr>
          <w:color w:val="800000"/>
          <w:kern w:val="2"/>
          <w:szCs w:val="24"/>
          <w:lang w:val="en-US"/>
        </w:rPr>
        <w:t>A2</w:t>
      </w:r>
      <w:r>
        <w:rPr>
          <w:color w:val="800000"/>
          <w:kern w:val="2"/>
          <w:szCs w:val="24"/>
          <w:lang w:val="en-US"/>
        </w:rPr>
        <w:t>级</w:t>
      </w:r>
      <w:r>
        <w:rPr>
          <w:color w:val="800000"/>
          <w:kern w:val="2"/>
          <w:szCs w:val="24"/>
          <w:lang w:val="en-US"/>
        </w:rPr>
        <w:t>)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13. </w:t>
      </w:r>
      <w:r>
        <w:rPr>
          <w:b/>
          <w:color w:val="000000"/>
          <w:kern w:val="2"/>
          <w:sz w:val="27"/>
          <w:szCs w:val="27"/>
          <w:lang w:val="en-US"/>
        </w:rPr>
        <w:t>地面构造：</w:t>
      </w:r>
      <w:r>
        <w:rPr>
          <w:color w:val="0000FF"/>
          <w:kern w:val="2"/>
          <w:szCs w:val="21"/>
          <w:lang w:val="en-US"/>
        </w:rPr>
        <w:t>地面构造一：</w:t>
      </w:r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</w:t>
      </w:r>
      <w:r>
        <w:rPr>
          <w:color w:val="800080"/>
          <w:kern w:val="2"/>
          <w:szCs w:val="24"/>
          <w:lang w:val="en-US"/>
        </w:rPr>
        <w:t>120mm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37" w:name="_Toc91496413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10991">
        <w:tc>
          <w:tcPr>
            <w:tcW w:w="2513" w:type="dxa"/>
            <w:shd w:val="clear" w:color="auto" w:fill="E6E6E6"/>
            <w:vAlign w:val="center"/>
          </w:tcPr>
          <w:p w:rsidR="00110991" w:rsidRDefault="00EF4804">
            <w:r>
              <w:t>外表面积</w:t>
            </w:r>
          </w:p>
        </w:tc>
        <w:tc>
          <w:tcPr>
            <w:tcW w:w="6820" w:type="dxa"/>
            <w:vAlign w:val="center"/>
          </w:tcPr>
          <w:p w:rsidR="00110991" w:rsidRDefault="00EF4804">
            <w:r>
              <w:t>13122.00</w:t>
            </w:r>
          </w:p>
        </w:tc>
      </w:tr>
      <w:tr w:rsidR="00110991">
        <w:tc>
          <w:tcPr>
            <w:tcW w:w="2513" w:type="dxa"/>
            <w:shd w:val="clear" w:color="auto" w:fill="E6E6E6"/>
            <w:vAlign w:val="center"/>
          </w:tcPr>
          <w:p w:rsidR="00110991" w:rsidRDefault="00EF4804">
            <w:r>
              <w:t>建筑体积</w:t>
            </w:r>
          </w:p>
        </w:tc>
        <w:tc>
          <w:tcPr>
            <w:tcW w:w="6820" w:type="dxa"/>
            <w:vAlign w:val="center"/>
          </w:tcPr>
          <w:p w:rsidR="00110991" w:rsidRDefault="00EF4804">
            <w:r>
              <w:t>35660.60</w:t>
            </w:r>
          </w:p>
        </w:tc>
      </w:tr>
      <w:tr w:rsidR="00110991">
        <w:tc>
          <w:tcPr>
            <w:tcW w:w="2513" w:type="dxa"/>
            <w:shd w:val="clear" w:color="auto" w:fill="E6E6E6"/>
            <w:vAlign w:val="center"/>
          </w:tcPr>
          <w:p w:rsidR="00110991" w:rsidRDefault="00EF4804">
            <w:r>
              <w:t>体形系数</w:t>
            </w:r>
          </w:p>
        </w:tc>
        <w:tc>
          <w:tcPr>
            <w:tcW w:w="6820" w:type="dxa"/>
            <w:vAlign w:val="center"/>
          </w:tcPr>
          <w:p w:rsidR="00110991" w:rsidRDefault="00EF4804">
            <w:r>
              <w:t>0.37</w:t>
            </w:r>
          </w:p>
        </w:tc>
      </w:tr>
      <w:tr w:rsidR="00110991">
        <w:tc>
          <w:tcPr>
            <w:tcW w:w="2513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6820" w:type="dxa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110991">
        <w:tc>
          <w:tcPr>
            <w:tcW w:w="2513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6820" w:type="dxa"/>
            <w:vAlign w:val="center"/>
          </w:tcPr>
          <w:p w:rsidR="00110991" w:rsidRDefault="00EF4804">
            <w:r>
              <w:t>体形系数应符合表</w:t>
            </w:r>
            <w:r>
              <w:t>4.3.1</w:t>
            </w:r>
            <w:r>
              <w:t>的规定</w:t>
            </w:r>
            <w:r>
              <w:t>(s≤0.35)</w:t>
            </w:r>
          </w:p>
        </w:tc>
      </w:tr>
      <w:tr w:rsidR="00110991">
        <w:tc>
          <w:tcPr>
            <w:tcW w:w="2513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6820" w:type="dxa"/>
            <w:vAlign w:val="center"/>
          </w:tcPr>
          <w:p w:rsidR="00110991" w:rsidRDefault="00EF4804">
            <w:r>
              <w:rPr>
                <w:color w:val="FF0000"/>
              </w:rPr>
              <w:t>不满足</w:t>
            </w:r>
          </w:p>
        </w:tc>
      </w:tr>
    </w:tbl>
    <w:p w:rsidR="00110991" w:rsidRDefault="00EF4804">
      <w:pPr>
        <w:pStyle w:val="2"/>
        <w:widowControl w:val="0"/>
        <w:rPr>
          <w:kern w:val="2"/>
        </w:rPr>
      </w:pPr>
      <w:bookmarkStart w:id="38" w:name="_Toc91496414"/>
      <w:r>
        <w:rPr>
          <w:kern w:val="2"/>
        </w:rPr>
        <w:t>主要房间通风开口面积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110991"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结论</w:t>
            </w:r>
          </w:p>
        </w:tc>
      </w:tr>
      <w:tr w:rsidR="00110991">
        <w:tc>
          <w:tcPr>
            <w:tcW w:w="718" w:type="dxa"/>
            <w:vAlign w:val="center"/>
          </w:tcPr>
          <w:p w:rsidR="00110991" w:rsidRDefault="00EF4804">
            <w:r>
              <w:t>2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2009(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110991" w:rsidRDefault="00EF4804">
            <w:r>
              <w:t>15.51</w:t>
            </w:r>
          </w:p>
        </w:tc>
        <w:tc>
          <w:tcPr>
            <w:tcW w:w="962" w:type="dxa"/>
            <w:vAlign w:val="center"/>
          </w:tcPr>
          <w:p w:rsidR="00110991" w:rsidRDefault="00EF4804">
            <w:r>
              <w:t>C1617</w:t>
            </w:r>
          </w:p>
        </w:tc>
        <w:tc>
          <w:tcPr>
            <w:tcW w:w="735" w:type="dxa"/>
            <w:vAlign w:val="center"/>
          </w:tcPr>
          <w:p w:rsidR="00110991" w:rsidRDefault="00EF4804">
            <w:r>
              <w:t>2.72</w:t>
            </w:r>
          </w:p>
        </w:tc>
        <w:tc>
          <w:tcPr>
            <w:tcW w:w="679" w:type="dxa"/>
            <w:vAlign w:val="center"/>
          </w:tcPr>
          <w:p w:rsidR="00110991" w:rsidRDefault="00EF4804">
            <w:r>
              <w:t>0.30</w:t>
            </w:r>
          </w:p>
        </w:tc>
        <w:tc>
          <w:tcPr>
            <w:tcW w:w="679" w:type="dxa"/>
            <w:vAlign w:val="center"/>
          </w:tcPr>
          <w:p w:rsidR="00110991" w:rsidRDefault="00EF4804">
            <w:r>
              <w:t>外窗</w:t>
            </w:r>
          </w:p>
        </w:tc>
        <w:tc>
          <w:tcPr>
            <w:tcW w:w="1528" w:type="dxa"/>
            <w:vAlign w:val="center"/>
          </w:tcPr>
          <w:p w:rsidR="00110991" w:rsidRDefault="00EF4804">
            <w:r>
              <w:t>0.05</w:t>
            </w:r>
          </w:p>
        </w:tc>
        <w:tc>
          <w:tcPr>
            <w:tcW w:w="1358" w:type="dxa"/>
            <w:vAlign w:val="center"/>
          </w:tcPr>
          <w:p w:rsidR="00110991" w:rsidRDefault="00EF4804">
            <w:r>
              <w:t>0.30</w:t>
            </w:r>
          </w:p>
        </w:tc>
        <w:tc>
          <w:tcPr>
            <w:tcW w:w="1086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卧室、起居室、书房的通风开口面积不应小于房间地面面积的</w:t>
            </w:r>
            <w:r>
              <w:t>1/20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满足</w:t>
            </w:r>
          </w:p>
        </w:tc>
      </w:tr>
    </w:tbl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39" w:name="_Toc91496415"/>
      <w:r>
        <w:rPr>
          <w:kern w:val="2"/>
        </w:rPr>
        <w:t>厨房通风开口面积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110991"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结论</w:t>
            </w:r>
          </w:p>
        </w:tc>
      </w:tr>
      <w:tr w:rsidR="00110991">
        <w:tc>
          <w:tcPr>
            <w:tcW w:w="718" w:type="dxa"/>
            <w:vAlign w:val="center"/>
          </w:tcPr>
          <w:p w:rsidR="00110991" w:rsidRDefault="00EF4804">
            <w:r>
              <w:t>3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3023(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110991" w:rsidRDefault="00EF4804">
            <w:r>
              <w:t>5.42</w:t>
            </w:r>
          </w:p>
        </w:tc>
        <w:tc>
          <w:tcPr>
            <w:tcW w:w="962" w:type="dxa"/>
            <w:vAlign w:val="center"/>
          </w:tcPr>
          <w:p w:rsidR="00110991" w:rsidRDefault="00EF4804">
            <w:r>
              <w:t>C0714</w:t>
            </w:r>
          </w:p>
        </w:tc>
        <w:tc>
          <w:tcPr>
            <w:tcW w:w="735" w:type="dxa"/>
            <w:vAlign w:val="center"/>
          </w:tcPr>
          <w:p w:rsidR="00110991" w:rsidRDefault="00EF4804">
            <w:r>
              <w:t>1.05</w:t>
            </w:r>
          </w:p>
        </w:tc>
        <w:tc>
          <w:tcPr>
            <w:tcW w:w="679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679" w:type="dxa"/>
            <w:vAlign w:val="center"/>
          </w:tcPr>
          <w:p w:rsidR="00110991" w:rsidRDefault="00EF4804">
            <w:r>
              <w:t>外窗</w:t>
            </w:r>
          </w:p>
        </w:tc>
        <w:tc>
          <w:tcPr>
            <w:tcW w:w="1528" w:type="dxa"/>
            <w:vAlign w:val="center"/>
          </w:tcPr>
          <w:p w:rsidR="00110991" w:rsidRDefault="00EF4804">
            <w:r>
              <w:t>0.19</w:t>
            </w:r>
          </w:p>
        </w:tc>
        <w:tc>
          <w:tcPr>
            <w:tcW w:w="135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86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厨房外窗的通风开口面积不应小于房间地面面积的</w:t>
            </w:r>
            <w:r>
              <w:t>10%</w:t>
            </w:r>
            <w:r>
              <w:t>，且不得小于</w:t>
            </w:r>
            <w:r>
              <w:t>0.6</w:t>
            </w:r>
            <w:r>
              <w:t>㎡；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满足</w:t>
            </w:r>
          </w:p>
        </w:tc>
      </w:tr>
    </w:tbl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40" w:name="_Toc91496416"/>
      <w:r>
        <w:rPr>
          <w:kern w:val="2"/>
        </w:rPr>
        <w:lastRenderedPageBreak/>
        <w:t>卫生间通风开口面积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110991"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结论</w:t>
            </w:r>
          </w:p>
        </w:tc>
      </w:tr>
      <w:tr w:rsidR="00110991">
        <w:tc>
          <w:tcPr>
            <w:tcW w:w="718" w:type="dxa"/>
            <w:vAlign w:val="center"/>
          </w:tcPr>
          <w:p w:rsidR="00110991" w:rsidRDefault="00EF4804">
            <w:r>
              <w:t>1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110991" w:rsidRDefault="00EF4804">
            <w:r>
              <w:t>26.82</w:t>
            </w:r>
          </w:p>
        </w:tc>
        <w:tc>
          <w:tcPr>
            <w:tcW w:w="962" w:type="dxa"/>
            <w:vAlign w:val="center"/>
          </w:tcPr>
          <w:p w:rsidR="00110991" w:rsidRDefault="00EF4804">
            <w:r>
              <w:t>C1215</w:t>
            </w:r>
          </w:p>
        </w:tc>
        <w:tc>
          <w:tcPr>
            <w:tcW w:w="735" w:type="dxa"/>
            <w:vAlign w:val="center"/>
          </w:tcPr>
          <w:p w:rsidR="00110991" w:rsidRDefault="00EF4804">
            <w:r>
              <w:t>1.80</w:t>
            </w:r>
          </w:p>
        </w:tc>
        <w:tc>
          <w:tcPr>
            <w:tcW w:w="679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679" w:type="dxa"/>
            <w:vAlign w:val="center"/>
          </w:tcPr>
          <w:p w:rsidR="00110991" w:rsidRDefault="00EF4804">
            <w:r>
              <w:t>外窗</w:t>
            </w:r>
          </w:p>
        </w:tc>
        <w:tc>
          <w:tcPr>
            <w:tcW w:w="1528" w:type="dxa"/>
            <w:vAlign w:val="center"/>
          </w:tcPr>
          <w:p w:rsidR="00110991" w:rsidRDefault="00EF4804">
            <w:r>
              <w:t>0.07</w:t>
            </w:r>
          </w:p>
        </w:tc>
        <w:tc>
          <w:tcPr>
            <w:tcW w:w="135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86" w:type="dxa"/>
            <w:vAlign w:val="center"/>
          </w:tcPr>
          <w:p w:rsidR="00110991" w:rsidRDefault="00EF4804">
            <w:r>
              <w:t>适宜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通风换气装置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无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卫生间的通风开口面积不应小于房间地面面积的</w:t>
            </w:r>
            <w:r>
              <w:t>1/20</w:t>
            </w:r>
            <w:r>
              <w:t>，不能满足应设有通风换气装置</w:t>
            </w:r>
            <w:r>
              <w:t xml:space="preserve"> </w:t>
            </w:r>
          </w:p>
        </w:tc>
      </w:tr>
      <w:tr w:rsidR="00110991">
        <w:tc>
          <w:tcPr>
            <w:tcW w:w="2263" w:type="dxa"/>
            <w:gridSpan w:val="3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110991" w:rsidRDefault="00EF4804">
            <w:r>
              <w:t>适宜</w:t>
            </w:r>
          </w:p>
        </w:tc>
      </w:tr>
    </w:tbl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41" w:name="_Toc91496417"/>
      <w:r>
        <w:rPr>
          <w:kern w:val="2"/>
        </w:rPr>
        <w:t>屋顶</w:t>
      </w:r>
      <w:bookmarkEnd w:id="41"/>
    </w:p>
    <w:p w:rsidR="00110991" w:rsidRDefault="00EF480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91496418"/>
      <w:r>
        <w:rPr>
          <w:color w:val="000000"/>
          <w:kern w:val="2"/>
          <w:szCs w:val="24"/>
        </w:rPr>
        <w:t>屋顶构造一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碎石、卵石混凝土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1.510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15.360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0.026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0.407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挤塑聚苯板</w:t>
            </w:r>
            <w:r>
              <w:t>(</w:t>
            </w:r>
            <w:r>
              <w:t>燃烧性能为</w:t>
            </w:r>
            <w:r>
              <w:t>B1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72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0.340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2.000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0.816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0.230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9.370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0.013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0.122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非固化橡胶沥青防水涂料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－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1.186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237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2.109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2.531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0.50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0.44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K</w:t>
            </w:r>
            <w:r>
              <w:t>应满足表</w:t>
            </w:r>
            <w:r>
              <w:t>5.1.1-3</w:t>
            </w:r>
            <w:r>
              <w:t>的规定</w:t>
            </w:r>
            <w:r>
              <w:t>(K≤0.80)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满足</w:t>
            </w:r>
          </w:p>
        </w:tc>
      </w:tr>
    </w:tbl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43" w:name="_Toc91496419"/>
      <w:r>
        <w:rPr>
          <w:kern w:val="2"/>
        </w:rPr>
        <w:t>外墙</w:t>
      </w:r>
      <w:bookmarkEnd w:id="43"/>
    </w:p>
    <w:p w:rsidR="00110991" w:rsidRDefault="00EF480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91496420"/>
      <w:r>
        <w:rPr>
          <w:color w:val="000000"/>
          <w:kern w:val="2"/>
          <w:szCs w:val="24"/>
        </w:rPr>
        <w:t>外墙相关构造</w:t>
      </w:r>
      <w:bookmarkEnd w:id="44"/>
    </w:p>
    <w:p w:rsidR="00110991" w:rsidRDefault="00EF48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0.449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0.115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1.977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0.591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2.767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0.50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1.35</w:t>
            </w:r>
          </w:p>
        </w:tc>
      </w:tr>
    </w:tbl>
    <w:p w:rsidR="00110991" w:rsidRDefault="00EF48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0.449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0.180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3.100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0.889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3.444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1.364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4.234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0.50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0.66</w:t>
            </w:r>
          </w:p>
        </w:tc>
      </w:tr>
    </w:tbl>
    <w:p w:rsidR="00110991" w:rsidRDefault="00EF48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0.449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0.115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1.977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0.591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2.767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0.50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1.35</w:t>
            </w:r>
          </w:p>
        </w:tc>
      </w:tr>
    </w:tbl>
    <w:p w:rsidR="00110991" w:rsidRDefault="00EF480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lastRenderedPageBreak/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0.449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0.115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1.977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0.591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2.767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0.50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1.35</w:t>
            </w:r>
          </w:p>
        </w:tc>
      </w:tr>
    </w:tbl>
    <w:p w:rsidR="00110991" w:rsidRDefault="00EF480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1496421"/>
      <w:r>
        <w:rPr>
          <w:color w:val="000000"/>
          <w:kern w:val="2"/>
          <w:szCs w:val="24"/>
        </w:rPr>
        <w:t>外墙平均热工特性</w:t>
      </w:r>
      <w:bookmarkEnd w:id="45"/>
    </w:p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太阳辐射吸收系数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外墙构造一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主墙体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759.19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0.397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0.66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4.23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热桥柱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692.83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0.362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热桥梁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355.28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0.186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热桥板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106.58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0.056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合计</w:t>
            </w:r>
          </w:p>
        </w:tc>
        <w:tc>
          <w:tcPr>
            <w:tcW w:w="1120" w:type="dxa"/>
            <w:vAlign w:val="center"/>
          </w:tcPr>
          <w:p w:rsidR="00110991" w:rsidRDefault="00110991"/>
        </w:tc>
        <w:tc>
          <w:tcPr>
            <w:tcW w:w="990" w:type="dxa"/>
            <w:vAlign w:val="center"/>
          </w:tcPr>
          <w:p w:rsidR="00110991" w:rsidRDefault="00EF4804">
            <w:r>
              <w:t>1913.88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1.000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1.08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3.35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110991" w:rsidRDefault="00EF4804">
            <w:pPr>
              <w:jc w:val="center"/>
            </w:pPr>
            <w:r>
              <w:t>3.35 × 1.00 = 3.35</w:t>
            </w:r>
          </w:p>
        </w:tc>
      </w:tr>
    </w:tbl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太阳辐射吸收系数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外墙构造一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主墙体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1104.78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0.432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0.66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4.23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热桥柱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1028.54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0.402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热桥梁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327.75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0.128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热桥板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98.32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0.038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合计</w:t>
            </w:r>
          </w:p>
        </w:tc>
        <w:tc>
          <w:tcPr>
            <w:tcW w:w="1120" w:type="dxa"/>
            <w:vAlign w:val="center"/>
          </w:tcPr>
          <w:p w:rsidR="00110991" w:rsidRDefault="00110991"/>
        </w:tc>
        <w:tc>
          <w:tcPr>
            <w:tcW w:w="990" w:type="dxa"/>
            <w:vAlign w:val="center"/>
          </w:tcPr>
          <w:p w:rsidR="00110991" w:rsidRDefault="00EF4804">
            <w:r>
              <w:t>2559.40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1.000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1.05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110991" w:rsidRDefault="00EF4804">
            <w:pPr>
              <w:jc w:val="center"/>
            </w:pPr>
            <w:r>
              <w:t>3.40 × 1.00 = 3.40</w:t>
            </w:r>
          </w:p>
        </w:tc>
      </w:tr>
    </w:tbl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太阳辐射吸收系数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热桥柱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1170.13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0.560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外墙构造一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主墙体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688.31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0.329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0.66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4.23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热桥梁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179.16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0.086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热桥板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53.75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0.026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合计</w:t>
            </w:r>
          </w:p>
        </w:tc>
        <w:tc>
          <w:tcPr>
            <w:tcW w:w="1120" w:type="dxa"/>
            <w:vAlign w:val="center"/>
          </w:tcPr>
          <w:p w:rsidR="00110991" w:rsidRDefault="00110991"/>
        </w:tc>
        <w:tc>
          <w:tcPr>
            <w:tcW w:w="990" w:type="dxa"/>
            <w:vAlign w:val="center"/>
          </w:tcPr>
          <w:p w:rsidR="00110991" w:rsidRDefault="00EF4804">
            <w:r>
              <w:t>2091.36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1.000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1.12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3.25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110991" w:rsidRDefault="00EF4804">
            <w:pPr>
              <w:jc w:val="center"/>
            </w:pPr>
            <w:r>
              <w:t>3.25 × 1.00 = 3.25</w:t>
            </w:r>
          </w:p>
        </w:tc>
      </w:tr>
    </w:tbl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太阳辐射吸收系数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热桥柱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1205.11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0.550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外墙构造一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主墙体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740.83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0.338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0.66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4.23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热桥梁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187.65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0.086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热桥板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56.30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0.026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合计</w:t>
            </w:r>
          </w:p>
        </w:tc>
        <w:tc>
          <w:tcPr>
            <w:tcW w:w="1120" w:type="dxa"/>
            <w:vAlign w:val="center"/>
          </w:tcPr>
          <w:p w:rsidR="00110991" w:rsidRDefault="00110991"/>
        </w:tc>
        <w:tc>
          <w:tcPr>
            <w:tcW w:w="990" w:type="dxa"/>
            <w:vAlign w:val="center"/>
          </w:tcPr>
          <w:p w:rsidR="00110991" w:rsidRDefault="00EF4804">
            <w:r>
              <w:t>2189.89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1.000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1.12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3.26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110991" w:rsidRDefault="00EF4804">
            <w:pPr>
              <w:jc w:val="center"/>
            </w:pPr>
            <w:r>
              <w:t>3.26 × 1.00 = 3.26</w:t>
            </w:r>
          </w:p>
        </w:tc>
      </w:tr>
    </w:tbl>
    <w:p w:rsidR="00110991" w:rsidRDefault="00EF48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太阳辐射吸收系数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热桥柱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4096.61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0.468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外墙构造一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主墙体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3293.12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0.376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0.66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4.23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热桥梁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1049.85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0.120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110991" w:rsidRDefault="00EF4804">
            <w:r>
              <w:t>热桥板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314.95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0.036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1.35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2.77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vAlign w:val="center"/>
          </w:tcPr>
          <w:p w:rsidR="00110991" w:rsidRDefault="00EF4804">
            <w:r>
              <w:t>合计</w:t>
            </w:r>
          </w:p>
        </w:tc>
        <w:tc>
          <w:tcPr>
            <w:tcW w:w="1120" w:type="dxa"/>
            <w:vAlign w:val="center"/>
          </w:tcPr>
          <w:p w:rsidR="00110991" w:rsidRDefault="00110991"/>
        </w:tc>
        <w:tc>
          <w:tcPr>
            <w:tcW w:w="990" w:type="dxa"/>
            <w:vAlign w:val="center"/>
          </w:tcPr>
          <w:p w:rsidR="00110991" w:rsidRDefault="00EF4804">
            <w:r>
              <w:t>8754.53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1.000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1.09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3.32</w:t>
            </w:r>
          </w:p>
        </w:tc>
        <w:tc>
          <w:tcPr>
            <w:tcW w:w="1107" w:type="dxa"/>
            <w:vAlign w:val="center"/>
          </w:tcPr>
          <w:p w:rsidR="00110991" w:rsidRDefault="00EF4804">
            <w:r>
              <w:t>0.50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考虑热桥后</w:t>
            </w:r>
            <w:r>
              <w:t>D</w:t>
            </w:r>
          </w:p>
        </w:tc>
        <w:tc>
          <w:tcPr>
            <w:tcW w:w="6381" w:type="dxa"/>
            <w:gridSpan w:val="6"/>
          </w:tcPr>
          <w:p w:rsidR="00110991" w:rsidRDefault="00EF4804">
            <w:pPr>
              <w:jc w:val="center"/>
            </w:pPr>
            <w:r>
              <w:t>3.32 × 1.00 = 3.32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6381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6381" w:type="dxa"/>
            <w:gridSpan w:val="6"/>
          </w:tcPr>
          <w:p w:rsidR="00110991" w:rsidRDefault="00EF4804">
            <w:r>
              <w:t>K</w:t>
            </w:r>
            <w:r>
              <w:t>应满足表</w:t>
            </w:r>
            <w:r>
              <w:t>5.1.1-3</w:t>
            </w:r>
            <w:r>
              <w:t>的规定</w:t>
            </w:r>
            <w:r>
              <w:t>(K≤1.20)</w:t>
            </w:r>
          </w:p>
        </w:tc>
      </w:tr>
      <w:tr w:rsidR="00110991">
        <w:tc>
          <w:tcPr>
            <w:tcW w:w="2948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6381" w:type="dxa"/>
            <w:gridSpan w:val="6"/>
          </w:tcPr>
          <w:p w:rsidR="00110991" w:rsidRDefault="00EF4804">
            <w:r>
              <w:t>满足</w:t>
            </w:r>
          </w:p>
        </w:tc>
      </w:tr>
    </w:tbl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46" w:name="_Toc91496422"/>
      <w:r>
        <w:rPr>
          <w:kern w:val="2"/>
        </w:rPr>
        <w:t>挑空楼板构造</w:t>
      </w:r>
      <w:bookmarkEnd w:id="46"/>
    </w:p>
    <w:p w:rsidR="00110991" w:rsidRDefault="00EF480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91496423"/>
      <w:r>
        <w:rPr>
          <w:color w:val="000000"/>
          <w:kern w:val="2"/>
          <w:szCs w:val="24"/>
        </w:rPr>
        <w:t>挑空楼板构造一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0.449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1.186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0.523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1.732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1.49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K</w:t>
            </w:r>
            <w:r>
              <w:t>应满足表</w:t>
            </w:r>
            <w:r>
              <w:t>5.1.1-3</w:t>
            </w:r>
            <w:r>
              <w:t>的规定</w:t>
            </w:r>
            <w:r>
              <w:t>(K≤1.20)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rPr>
                <w:color w:val="FF0000"/>
              </w:rPr>
              <w:t>不满足</w:t>
            </w:r>
          </w:p>
        </w:tc>
      </w:tr>
    </w:tbl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48" w:name="_Toc91496424"/>
      <w:r>
        <w:rPr>
          <w:kern w:val="2"/>
        </w:rPr>
        <w:t>分户墙构造</w:t>
      </w:r>
      <w:bookmarkEnd w:id="48"/>
    </w:p>
    <w:p w:rsidR="00110991" w:rsidRDefault="00EF480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1496425"/>
      <w:r>
        <w:rPr>
          <w:color w:val="000000"/>
          <w:kern w:val="2"/>
          <w:szCs w:val="24"/>
        </w:rPr>
        <w:t>户间隔墙构造一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0.180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3.100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1.25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0.889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3.444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石灰砂浆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0.810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10.070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0.249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3.938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0.87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K≤1.5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满足</w:t>
            </w:r>
          </w:p>
        </w:tc>
      </w:tr>
    </w:tbl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50" w:name="_Toc91496426"/>
      <w:r>
        <w:rPr>
          <w:kern w:val="2"/>
        </w:rPr>
        <w:t>分户楼板构造</w:t>
      </w:r>
      <w:bookmarkEnd w:id="50"/>
    </w:p>
    <w:p w:rsidR="00110991" w:rsidRDefault="00EF4804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1496427"/>
      <w:r>
        <w:rPr>
          <w:color w:val="000000"/>
          <w:kern w:val="2"/>
          <w:szCs w:val="24"/>
        </w:rPr>
        <w:t>控温房间楼板构造一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17.060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0.020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0.343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聚乙烯隔声保温复合卷材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0.034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1.10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0.267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0.147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0.069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1.186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0.356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1.676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1.74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5.1.1</w:t>
            </w:r>
            <w:r>
              <w:t>条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K≤1.8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满足</w:t>
            </w:r>
          </w:p>
        </w:tc>
      </w:tr>
    </w:tbl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pPr>
        <w:pStyle w:val="2"/>
        <w:widowControl w:val="0"/>
        <w:rPr>
          <w:kern w:val="2"/>
        </w:rPr>
      </w:pPr>
      <w:bookmarkStart w:id="52" w:name="_Toc91496428"/>
      <w:r>
        <w:rPr>
          <w:kern w:val="2"/>
        </w:rPr>
        <w:t>供暖空调房间通外室外的门</w:t>
      </w:r>
      <w:bookmarkEnd w:id="52"/>
    </w:p>
    <w:p w:rsidR="00110991" w:rsidRDefault="001109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110991" w:rsidRDefault="00EF4804">
      <w:r>
        <w:tab/>
      </w:r>
      <w:r>
        <w:t>本工程无此项内容</w:t>
      </w:r>
    </w:p>
    <w:p w:rsidR="00110991" w:rsidRDefault="00EF4804">
      <w:pPr>
        <w:pStyle w:val="2"/>
      </w:pPr>
      <w:bookmarkStart w:id="53" w:name="_Toc91496429"/>
      <w:r>
        <w:t>外窗热工</w:t>
      </w:r>
      <w:bookmarkEnd w:id="53"/>
    </w:p>
    <w:p w:rsidR="00110991" w:rsidRDefault="00EF4804">
      <w:pPr>
        <w:pStyle w:val="3"/>
      </w:pPr>
      <w:bookmarkStart w:id="54" w:name="_Toc91496430"/>
      <w: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10991">
        <w:tc>
          <w:tcPr>
            <w:tcW w:w="90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备注</w:t>
            </w:r>
          </w:p>
        </w:tc>
      </w:tr>
      <w:tr w:rsidR="00110991">
        <w:tc>
          <w:tcPr>
            <w:tcW w:w="905" w:type="dxa"/>
            <w:vAlign w:val="center"/>
          </w:tcPr>
          <w:p w:rsidR="00110991" w:rsidRDefault="00EF4804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:rsidR="00110991" w:rsidRDefault="00EF4804">
            <w:r>
              <w:t>5</w:t>
            </w:r>
            <w:r>
              <w:t>透明</w:t>
            </w:r>
            <w:r>
              <w:t>+9A+5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832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956" w:type="dxa"/>
            <w:vAlign w:val="center"/>
          </w:tcPr>
          <w:p w:rsidR="00110991" w:rsidRDefault="00EF4804">
            <w:r>
              <w:t>0.68</w:t>
            </w:r>
          </w:p>
        </w:tc>
        <w:tc>
          <w:tcPr>
            <w:tcW w:w="956" w:type="dxa"/>
            <w:vAlign w:val="center"/>
          </w:tcPr>
          <w:p w:rsidR="00110991" w:rsidRDefault="00EF4804">
            <w:r>
              <w:t>0.710</w:t>
            </w:r>
          </w:p>
        </w:tc>
        <w:tc>
          <w:tcPr>
            <w:tcW w:w="2988" w:type="dxa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</w:p>
        </w:tc>
      </w:tr>
      <w:tr w:rsidR="00110991">
        <w:tc>
          <w:tcPr>
            <w:tcW w:w="905" w:type="dxa"/>
            <w:vAlign w:val="center"/>
          </w:tcPr>
          <w:p w:rsidR="00110991" w:rsidRDefault="00EF4804">
            <w:r>
              <w:t>2</w:t>
            </w:r>
          </w:p>
        </w:tc>
        <w:tc>
          <w:tcPr>
            <w:tcW w:w="1867" w:type="dxa"/>
            <w:vAlign w:val="center"/>
          </w:tcPr>
          <w:p w:rsidR="00110991" w:rsidRDefault="00EF4804">
            <w:r>
              <w:t>5</w:t>
            </w:r>
            <w:r>
              <w:t>中透光</w:t>
            </w:r>
            <w:r>
              <w:t>Low-E+9A+5</w:t>
            </w:r>
            <w:r>
              <w:t>透明</w:t>
            </w:r>
            <w:r>
              <w:t>-</w:t>
            </w:r>
            <w:r>
              <w:t>多腔隔热金属窗框</w:t>
            </w:r>
          </w:p>
        </w:tc>
        <w:tc>
          <w:tcPr>
            <w:tcW w:w="826" w:type="dxa"/>
            <w:vAlign w:val="center"/>
          </w:tcPr>
          <w:p w:rsidR="00110991" w:rsidRDefault="00EF4804">
            <w:r>
              <w:t>75</w:t>
            </w:r>
          </w:p>
        </w:tc>
        <w:tc>
          <w:tcPr>
            <w:tcW w:w="832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956" w:type="dxa"/>
            <w:vAlign w:val="center"/>
          </w:tcPr>
          <w:p w:rsidR="00110991" w:rsidRDefault="00EF4804">
            <w:r>
              <w:t>0.40</w:t>
            </w:r>
          </w:p>
        </w:tc>
        <w:tc>
          <w:tcPr>
            <w:tcW w:w="956" w:type="dxa"/>
            <w:vAlign w:val="center"/>
          </w:tcPr>
          <w:p w:rsidR="00110991" w:rsidRDefault="00EF4804">
            <w:r>
              <w:t>0.490</w:t>
            </w:r>
          </w:p>
        </w:tc>
        <w:tc>
          <w:tcPr>
            <w:tcW w:w="2988" w:type="dxa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</w:p>
        </w:tc>
      </w:tr>
      <w:tr w:rsidR="00110991">
        <w:tc>
          <w:tcPr>
            <w:tcW w:w="905" w:type="dxa"/>
            <w:vAlign w:val="center"/>
          </w:tcPr>
          <w:p w:rsidR="00110991" w:rsidRDefault="00EF4804">
            <w:r>
              <w:t>3</w:t>
            </w:r>
          </w:p>
        </w:tc>
        <w:tc>
          <w:tcPr>
            <w:tcW w:w="1867" w:type="dxa"/>
            <w:vAlign w:val="center"/>
          </w:tcPr>
          <w:p w:rsidR="00110991" w:rsidRDefault="00EF4804">
            <w:r>
              <w:t>5</w:t>
            </w:r>
            <w:r>
              <w:t>中透光双银</w:t>
            </w:r>
            <w:r>
              <w:t>Low-E+12Ar+5</w:t>
            </w:r>
            <w:r>
              <w:t>透明</w:t>
            </w:r>
            <w:r>
              <w:t>-</w:t>
            </w:r>
            <w:r>
              <w:t>多腔隔热金属窗框</w:t>
            </w:r>
          </w:p>
        </w:tc>
        <w:tc>
          <w:tcPr>
            <w:tcW w:w="826" w:type="dxa"/>
            <w:vAlign w:val="center"/>
          </w:tcPr>
          <w:p w:rsidR="00110991" w:rsidRDefault="00EF4804">
            <w:r>
              <w:t>82</w:t>
            </w:r>
          </w:p>
        </w:tc>
        <w:tc>
          <w:tcPr>
            <w:tcW w:w="832" w:type="dxa"/>
            <w:vAlign w:val="center"/>
          </w:tcPr>
          <w:p w:rsidR="00110991" w:rsidRDefault="00EF4804">
            <w:r>
              <w:t>1.80</w:t>
            </w:r>
          </w:p>
        </w:tc>
        <w:tc>
          <w:tcPr>
            <w:tcW w:w="956" w:type="dxa"/>
            <w:vAlign w:val="center"/>
          </w:tcPr>
          <w:p w:rsidR="00110991" w:rsidRDefault="00EF4804">
            <w:r>
              <w:t>0.29</w:t>
            </w:r>
          </w:p>
        </w:tc>
        <w:tc>
          <w:tcPr>
            <w:tcW w:w="956" w:type="dxa"/>
            <w:vAlign w:val="center"/>
          </w:tcPr>
          <w:p w:rsidR="00110991" w:rsidRDefault="00EF4804">
            <w:r>
              <w:t>0.490</w:t>
            </w:r>
          </w:p>
        </w:tc>
        <w:tc>
          <w:tcPr>
            <w:tcW w:w="2988" w:type="dxa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</w:p>
        </w:tc>
      </w:tr>
    </w:tbl>
    <w:p w:rsidR="00110991" w:rsidRDefault="00EF4804">
      <w:pPr>
        <w:pStyle w:val="3"/>
      </w:pPr>
      <w:bookmarkStart w:id="55" w:name="_Toc91496431"/>
      <w:r>
        <w:t>传热系数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00"/>
        <w:gridCol w:w="1264"/>
        <w:gridCol w:w="899"/>
        <w:gridCol w:w="775"/>
        <w:gridCol w:w="1619"/>
        <w:gridCol w:w="775"/>
        <w:gridCol w:w="775"/>
        <w:gridCol w:w="775"/>
        <w:gridCol w:w="888"/>
      </w:tblGrid>
      <w:tr w:rsidR="00110991">
        <w:tc>
          <w:tcPr>
            <w:tcW w:w="66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楼层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房间编号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房间功能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外窗</w:t>
            </w:r>
            <w:r>
              <w:t>K</w:t>
            </w:r>
            <w:r>
              <w:t>限值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朝向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外窗编号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外窗面积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构造编号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外窗</w:t>
            </w:r>
            <w:r>
              <w:t>K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窗墙</w:t>
            </w:r>
            <w:r>
              <w:t>K</w:t>
            </w:r>
            <w:r>
              <w:t>结论</w:t>
            </w:r>
          </w:p>
        </w:tc>
      </w:tr>
      <w:tr w:rsidR="00110991">
        <w:tc>
          <w:tcPr>
            <w:tcW w:w="662" w:type="dxa"/>
            <w:vMerge w:val="restart"/>
            <w:vAlign w:val="center"/>
          </w:tcPr>
          <w:p w:rsidR="00110991" w:rsidRDefault="00EF4804">
            <w:r>
              <w:t>1</w:t>
            </w:r>
          </w:p>
        </w:tc>
        <w:tc>
          <w:tcPr>
            <w:tcW w:w="899" w:type="dxa"/>
            <w:vMerge w:val="restart"/>
            <w:vAlign w:val="center"/>
          </w:tcPr>
          <w:p w:rsidR="00110991" w:rsidRDefault="00EF4804">
            <w:r>
              <w:t>1001</w:t>
            </w:r>
          </w:p>
        </w:tc>
        <w:tc>
          <w:tcPr>
            <w:tcW w:w="1262" w:type="dxa"/>
            <w:vMerge w:val="restart"/>
            <w:vAlign w:val="center"/>
          </w:tcPr>
          <w:p w:rsidR="00110991" w:rsidRDefault="00EF4804">
            <w:r>
              <w:t>空房间</w:t>
            </w:r>
          </w:p>
        </w:tc>
        <w:tc>
          <w:tcPr>
            <w:tcW w:w="899" w:type="dxa"/>
            <w:vMerge w:val="restart"/>
            <w:vAlign w:val="center"/>
          </w:tcPr>
          <w:p w:rsidR="00110991" w:rsidRDefault="00EF4804">
            <w:r>
              <w:t>3.50</w:t>
            </w:r>
          </w:p>
        </w:tc>
        <w:tc>
          <w:tcPr>
            <w:tcW w:w="775" w:type="dxa"/>
            <w:vMerge w:val="restart"/>
            <w:vAlign w:val="center"/>
          </w:tcPr>
          <w:p w:rsidR="00110991" w:rsidRDefault="00EF4804">
            <w:r>
              <w:t>北向</w:t>
            </w:r>
          </w:p>
        </w:tc>
        <w:tc>
          <w:tcPr>
            <w:tcW w:w="1618" w:type="dxa"/>
            <w:vAlign w:val="center"/>
          </w:tcPr>
          <w:p w:rsidR="00110991" w:rsidRDefault="00EF4804">
            <w:r>
              <w:t>C1527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4.13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75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C0727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2.06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C2927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7.97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C3027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8.25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C0727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2.06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C0727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2.06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C1527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4.13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75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C1527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4.13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75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C0927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2.48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C0827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6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1262" w:type="dxa"/>
            <w:vMerge/>
            <w:vAlign w:val="center"/>
          </w:tcPr>
          <w:p w:rsidR="00110991" w:rsidRDefault="00110991"/>
        </w:tc>
        <w:tc>
          <w:tcPr>
            <w:tcW w:w="899" w:type="dxa"/>
            <w:vMerge/>
            <w:vAlign w:val="center"/>
          </w:tcPr>
          <w:p w:rsidR="00110991" w:rsidRDefault="00110991"/>
        </w:tc>
        <w:tc>
          <w:tcPr>
            <w:tcW w:w="775" w:type="dxa"/>
            <w:vMerge/>
            <w:vAlign w:val="center"/>
          </w:tcPr>
          <w:p w:rsidR="00110991" w:rsidRDefault="00110991"/>
        </w:tc>
        <w:tc>
          <w:tcPr>
            <w:tcW w:w="1618" w:type="dxa"/>
            <w:vAlign w:val="center"/>
          </w:tcPr>
          <w:p w:rsidR="00110991" w:rsidRDefault="00EF4804">
            <w:r>
              <w:t>C0827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75" w:type="dxa"/>
            <w:vAlign w:val="center"/>
          </w:tcPr>
          <w:p w:rsidR="00110991" w:rsidRDefault="00EF4804">
            <w:r>
              <w:t>3.40</w:t>
            </w:r>
          </w:p>
        </w:tc>
        <w:tc>
          <w:tcPr>
            <w:tcW w:w="888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282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6505" w:type="dxa"/>
            <w:gridSpan w:val="7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5.1.3</w:t>
            </w:r>
            <w:r>
              <w:t>条</w:t>
            </w:r>
          </w:p>
        </w:tc>
      </w:tr>
      <w:tr w:rsidR="00110991">
        <w:tc>
          <w:tcPr>
            <w:tcW w:w="2823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6505" w:type="dxa"/>
            <w:gridSpan w:val="7"/>
            <w:vAlign w:val="center"/>
          </w:tcPr>
          <w:p w:rsidR="00110991" w:rsidRDefault="00EF4804">
            <w:r>
              <w:t>不同朝向外窗其传热系数应符合表</w:t>
            </w:r>
            <w:r>
              <w:t>5.1.3</w:t>
            </w:r>
            <w:r>
              <w:t>的规定</w:t>
            </w:r>
          </w:p>
        </w:tc>
      </w:tr>
      <w:tr w:rsidR="00110991">
        <w:tc>
          <w:tcPr>
            <w:tcW w:w="2823" w:type="dxa"/>
            <w:gridSpan w:val="3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6505" w:type="dxa"/>
            <w:gridSpan w:val="7"/>
            <w:vAlign w:val="center"/>
          </w:tcPr>
          <w:p w:rsidR="00110991" w:rsidRDefault="00EF4804">
            <w:r>
              <w:t>满足</w:t>
            </w:r>
          </w:p>
        </w:tc>
      </w:tr>
    </w:tbl>
    <w:p w:rsidR="00110991" w:rsidRDefault="00EF4804">
      <w:r>
        <w:t>注：达标时只列出一个房间，不达标时列出全部不达标房间</w:t>
      </w:r>
    </w:p>
    <w:p w:rsidR="00110991" w:rsidRDefault="00110991"/>
    <w:p w:rsidR="00110991" w:rsidRDefault="00EF4804">
      <w:pPr>
        <w:pStyle w:val="3"/>
      </w:pPr>
      <w:bookmarkStart w:id="56" w:name="_Toc91496432"/>
      <w:r>
        <w:lastRenderedPageBreak/>
        <w:t>外遮阳类型</w:t>
      </w:r>
      <w:bookmarkEnd w:id="56"/>
    </w:p>
    <w:p w:rsidR="00110991" w:rsidRDefault="00EF4804">
      <w:pPr>
        <w:pStyle w:val="4"/>
      </w:pPr>
      <w:r>
        <w:t>平板遮阳</w:t>
      </w:r>
    </w:p>
    <w:p w:rsidR="00110991" w:rsidRDefault="00EF4804"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110991">
        <w:tc>
          <w:tcPr>
            <w:tcW w:w="70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110991">
        <w:tc>
          <w:tcPr>
            <w:tcW w:w="707" w:type="dxa"/>
            <w:vAlign w:val="center"/>
          </w:tcPr>
          <w:p w:rsidR="00110991" w:rsidRDefault="00EF4804">
            <w:r>
              <w:t>1</w:t>
            </w:r>
          </w:p>
        </w:tc>
        <w:tc>
          <w:tcPr>
            <w:tcW w:w="1562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1.200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</w:tr>
      <w:tr w:rsidR="00110991">
        <w:tc>
          <w:tcPr>
            <w:tcW w:w="707" w:type="dxa"/>
            <w:vAlign w:val="center"/>
          </w:tcPr>
          <w:p w:rsidR="00110991" w:rsidRDefault="00EF4804">
            <w:r>
              <w:t>2</w:t>
            </w:r>
          </w:p>
        </w:tc>
        <w:tc>
          <w:tcPr>
            <w:tcW w:w="1562" w:type="dxa"/>
            <w:vAlign w:val="center"/>
          </w:tcPr>
          <w:p w:rsidR="00110991" w:rsidRDefault="00EF4804">
            <w:r>
              <w:t>外遮阳</w:t>
            </w:r>
            <w:r>
              <w:t>2700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2.700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</w:tr>
      <w:tr w:rsidR="00110991">
        <w:tc>
          <w:tcPr>
            <w:tcW w:w="707" w:type="dxa"/>
            <w:vAlign w:val="center"/>
          </w:tcPr>
          <w:p w:rsidR="00110991" w:rsidRDefault="00EF4804">
            <w:r>
              <w:t>3</w:t>
            </w:r>
          </w:p>
        </w:tc>
        <w:tc>
          <w:tcPr>
            <w:tcW w:w="1562" w:type="dxa"/>
            <w:vAlign w:val="center"/>
          </w:tcPr>
          <w:p w:rsidR="00110991" w:rsidRDefault="00EF4804">
            <w:r>
              <w:t>外遮阳</w:t>
            </w:r>
            <w:r>
              <w:t>1500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1.500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</w:tr>
      <w:tr w:rsidR="00110991">
        <w:tc>
          <w:tcPr>
            <w:tcW w:w="707" w:type="dxa"/>
            <w:vAlign w:val="center"/>
          </w:tcPr>
          <w:p w:rsidR="00110991" w:rsidRDefault="00EF4804">
            <w:r>
              <w:t>4</w:t>
            </w:r>
          </w:p>
        </w:tc>
        <w:tc>
          <w:tcPr>
            <w:tcW w:w="1562" w:type="dxa"/>
            <w:vAlign w:val="center"/>
          </w:tcPr>
          <w:p w:rsidR="00110991" w:rsidRDefault="00EF4804">
            <w:r>
              <w:t>外遮阳</w:t>
            </w:r>
            <w:r>
              <w:t>800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0.800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</w:tr>
      <w:tr w:rsidR="00110991">
        <w:tc>
          <w:tcPr>
            <w:tcW w:w="707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562" w:type="dxa"/>
            <w:vAlign w:val="center"/>
          </w:tcPr>
          <w:p w:rsidR="00110991" w:rsidRDefault="00EF4804">
            <w:r>
              <w:t>外遮阳</w:t>
            </w:r>
            <w:r>
              <w:t>700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0.700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  <w:tc>
          <w:tcPr>
            <w:tcW w:w="1018" w:type="dxa"/>
            <w:vAlign w:val="center"/>
          </w:tcPr>
          <w:p w:rsidR="00110991" w:rsidRDefault="00EF4804">
            <w:r>
              <w:t>0.000</w:t>
            </w:r>
          </w:p>
        </w:tc>
      </w:tr>
    </w:tbl>
    <w:p w:rsidR="00110991" w:rsidRDefault="00EF4804">
      <w:pPr>
        <w:pStyle w:val="3"/>
      </w:pPr>
      <w:bookmarkStart w:id="57" w:name="_Toc91496433"/>
      <w:r>
        <w:t>太阳得热系数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832"/>
        <w:gridCol w:w="724"/>
        <w:gridCol w:w="719"/>
        <w:gridCol w:w="1076"/>
        <w:gridCol w:w="719"/>
        <w:gridCol w:w="719"/>
        <w:gridCol w:w="719"/>
        <w:gridCol w:w="968"/>
        <w:gridCol w:w="719"/>
        <w:gridCol w:w="719"/>
        <w:gridCol w:w="900"/>
      </w:tblGrid>
      <w:tr w:rsidR="00110991">
        <w:tc>
          <w:tcPr>
            <w:tcW w:w="52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房间编号</w:t>
            </w:r>
          </w:p>
        </w:tc>
        <w:tc>
          <w:tcPr>
            <w:tcW w:w="72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SHGC</w:t>
            </w:r>
            <w:r>
              <w:t>限值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外窗编号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外窗面积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窗自身太阳得热系数</w:t>
            </w:r>
          </w:p>
        </w:tc>
        <w:tc>
          <w:tcPr>
            <w:tcW w:w="967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外遮阳编号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外遮阳系数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综合太阳得热系数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太阳得热系数结论</w:t>
            </w:r>
          </w:p>
        </w:tc>
      </w:tr>
      <w:tr w:rsidR="00110991">
        <w:tc>
          <w:tcPr>
            <w:tcW w:w="520" w:type="dxa"/>
            <w:vMerge w:val="restart"/>
            <w:vAlign w:val="center"/>
          </w:tcPr>
          <w:p w:rsidR="00110991" w:rsidRDefault="00EF4804">
            <w:r>
              <w:t>1</w:t>
            </w:r>
          </w:p>
        </w:tc>
        <w:tc>
          <w:tcPr>
            <w:tcW w:w="832" w:type="dxa"/>
            <w:vMerge w:val="restart"/>
            <w:vAlign w:val="center"/>
          </w:tcPr>
          <w:p w:rsidR="00110991" w:rsidRDefault="00EF4804">
            <w:r>
              <w:t>1001</w:t>
            </w:r>
          </w:p>
        </w:tc>
        <w:tc>
          <w:tcPr>
            <w:tcW w:w="724" w:type="dxa"/>
            <w:vMerge w:val="restart"/>
            <w:vAlign w:val="center"/>
          </w:tcPr>
          <w:p w:rsidR="00110991" w:rsidRDefault="00EF4804">
            <w:r>
              <w:t>北向</w:t>
            </w:r>
          </w:p>
        </w:tc>
        <w:tc>
          <w:tcPr>
            <w:tcW w:w="718" w:type="dxa"/>
            <w:vMerge w:val="restart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C1527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4.13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75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0.35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0.28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C0727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2.06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C2927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7.97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C3027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8.25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C0727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2.06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C0727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2.06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C1527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4.13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75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0.35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0.28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C1527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4.13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75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0.35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0.28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C0927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2.48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C0827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" w:type="dxa"/>
            <w:vMerge/>
            <w:vAlign w:val="center"/>
          </w:tcPr>
          <w:p w:rsidR="00110991" w:rsidRDefault="00110991"/>
        </w:tc>
        <w:tc>
          <w:tcPr>
            <w:tcW w:w="832" w:type="dxa"/>
            <w:vMerge/>
            <w:vAlign w:val="center"/>
          </w:tcPr>
          <w:p w:rsidR="00110991" w:rsidRDefault="00110991"/>
        </w:tc>
        <w:tc>
          <w:tcPr>
            <w:tcW w:w="724" w:type="dxa"/>
            <w:vMerge/>
            <w:vAlign w:val="center"/>
          </w:tcPr>
          <w:p w:rsidR="00110991" w:rsidRDefault="00110991"/>
        </w:tc>
        <w:tc>
          <w:tcPr>
            <w:tcW w:w="718" w:type="dxa"/>
            <w:vMerge/>
            <w:vAlign w:val="center"/>
          </w:tcPr>
          <w:p w:rsidR="00110991" w:rsidRDefault="00110991"/>
        </w:tc>
        <w:tc>
          <w:tcPr>
            <w:tcW w:w="1075" w:type="dxa"/>
            <w:vAlign w:val="center"/>
          </w:tcPr>
          <w:p w:rsidR="00110991" w:rsidRDefault="00EF4804">
            <w:r>
              <w:t>C0827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2.20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207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0.59</w:t>
            </w:r>
          </w:p>
        </w:tc>
        <w:tc>
          <w:tcPr>
            <w:tcW w:w="967" w:type="dxa"/>
            <w:vAlign w:val="center"/>
          </w:tcPr>
          <w:p w:rsidR="00110991" w:rsidRDefault="00EF4804">
            <w:r>
              <w:t>平板遮阳</w:t>
            </w:r>
            <w:r>
              <w:t>1200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0.82</w:t>
            </w:r>
          </w:p>
        </w:tc>
        <w:tc>
          <w:tcPr>
            <w:tcW w:w="718" w:type="dxa"/>
            <w:vAlign w:val="center"/>
          </w:tcPr>
          <w:p w:rsidR="00110991" w:rsidRDefault="00EF4804">
            <w:r>
              <w:t>0.48</w:t>
            </w:r>
          </w:p>
        </w:tc>
        <w:tc>
          <w:tcPr>
            <w:tcW w:w="899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2076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7249" w:type="dxa"/>
            <w:gridSpan w:val="9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5.1.3</w:t>
            </w:r>
            <w:r>
              <w:t>条</w:t>
            </w:r>
          </w:p>
        </w:tc>
      </w:tr>
      <w:tr w:rsidR="00110991">
        <w:tc>
          <w:tcPr>
            <w:tcW w:w="2076" w:type="dxa"/>
            <w:gridSpan w:val="3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7249" w:type="dxa"/>
            <w:gridSpan w:val="9"/>
            <w:vAlign w:val="center"/>
          </w:tcPr>
          <w:p w:rsidR="00110991" w:rsidRDefault="00EF4804">
            <w:r>
              <w:t>不同朝向外窗其太阳得热系数应符合表</w:t>
            </w:r>
            <w:r>
              <w:t>5.1.3</w:t>
            </w:r>
            <w:r>
              <w:t>的规定</w:t>
            </w:r>
          </w:p>
        </w:tc>
      </w:tr>
      <w:tr w:rsidR="00110991">
        <w:tc>
          <w:tcPr>
            <w:tcW w:w="2076" w:type="dxa"/>
            <w:gridSpan w:val="3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7249" w:type="dxa"/>
            <w:gridSpan w:val="9"/>
            <w:vAlign w:val="center"/>
          </w:tcPr>
          <w:p w:rsidR="00110991" w:rsidRDefault="00EF4804">
            <w:r>
              <w:t>满足</w:t>
            </w:r>
          </w:p>
        </w:tc>
      </w:tr>
    </w:tbl>
    <w:p w:rsidR="00110991" w:rsidRDefault="00EF4804">
      <w:r>
        <w:t>注：达标时只列出一个房间，不达标时列出全部不达标房间</w:t>
      </w:r>
    </w:p>
    <w:p w:rsidR="00110991" w:rsidRDefault="00110991"/>
    <w:p w:rsidR="00110991" w:rsidRDefault="00EF4804">
      <w:pPr>
        <w:pStyle w:val="2"/>
      </w:pPr>
      <w:bookmarkStart w:id="58" w:name="_Toc91496434"/>
      <w:r>
        <w:t>凸窗板</w:t>
      </w:r>
      <w:bookmarkEnd w:id="58"/>
    </w:p>
    <w:p w:rsidR="00110991" w:rsidRDefault="00EF4804">
      <w:pPr>
        <w:pStyle w:val="3"/>
      </w:pPr>
      <w:bookmarkStart w:id="59" w:name="_Toc91496435"/>
      <w:r>
        <w:t>凸窗顶板</w:t>
      </w:r>
      <w:bookmarkEnd w:id="59"/>
    </w:p>
    <w:p w:rsidR="00110991" w:rsidRDefault="00EF4804">
      <w:pPr>
        <w:pStyle w:val="4"/>
      </w:pPr>
      <w:r>
        <w:t>凸窗顶板构造一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0.538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0.057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0.989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0.623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1.778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1.29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5.1.5</w:t>
            </w:r>
            <w:r>
              <w:t>条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K≤1.5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满足</w:t>
            </w:r>
          </w:p>
        </w:tc>
      </w:tr>
    </w:tbl>
    <w:p w:rsidR="00110991" w:rsidRDefault="00110991"/>
    <w:p w:rsidR="00110991" w:rsidRDefault="00EF4804">
      <w:pPr>
        <w:pStyle w:val="3"/>
      </w:pPr>
      <w:bookmarkStart w:id="60" w:name="_Toc91496436"/>
      <w:r>
        <w:t>凸窗侧板</w:t>
      </w:r>
      <w:bookmarkEnd w:id="60"/>
    </w:p>
    <w:p w:rsidR="00110991" w:rsidRDefault="00EF4804">
      <w:pPr>
        <w:pStyle w:val="4"/>
      </w:pPr>
      <w:r>
        <w:t>凸窗侧板构造一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lastRenderedPageBreak/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0.538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0.180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3.100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0.556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1.722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1.121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2.512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0.79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5.1.5</w:t>
            </w:r>
            <w:r>
              <w:t>条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K≤1.5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满足</w:t>
            </w:r>
          </w:p>
        </w:tc>
      </w:tr>
    </w:tbl>
    <w:p w:rsidR="00110991" w:rsidRDefault="00110991"/>
    <w:p w:rsidR="00110991" w:rsidRDefault="00EF4804">
      <w:pPr>
        <w:pStyle w:val="3"/>
      </w:pPr>
      <w:bookmarkStart w:id="61" w:name="_Toc91496437"/>
      <w:r>
        <w:t>凸窗底板</w:t>
      </w:r>
      <w:bookmarkEnd w:id="61"/>
    </w:p>
    <w:p w:rsidR="00110991" w:rsidRDefault="00EF4804">
      <w:pPr>
        <w:pStyle w:val="4"/>
      </w:pPr>
      <w:r>
        <w:t>凸窗底板构造一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991">
        <w:tc>
          <w:tcPr>
            <w:tcW w:w="3345" w:type="dxa"/>
            <w:vMerge w:val="restart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</w:p>
        </w:tc>
      </w:tr>
      <w:tr w:rsidR="00110991">
        <w:tc>
          <w:tcPr>
            <w:tcW w:w="3345" w:type="dxa"/>
            <w:vMerge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D=R*S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11.306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0.005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0.061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不燃型复合膨胀聚苯乙烯保温板（颗粒型）</w:t>
            </w:r>
            <w:r>
              <w:t>(</w:t>
            </w:r>
            <w:r>
              <w:t>燃烧性能为</w:t>
            </w:r>
            <w:r>
              <w:t>A2</w:t>
            </w:r>
            <w:r>
              <w:t>级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35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0.065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0.538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0.485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水泥砂浆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20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0.930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11.370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0.022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0.245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钢筋混凝土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1.740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17.200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1.00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0.057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0.989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160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848" w:type="dxa"/>
            <w:vAlign w:val="center"/>
          </w:tcPr>
          <w:p w:rsidR="00110991" w:rsidRDefault="00EF4804">
            <w:r>
              <w:t>－</w:t>
            </w:r>
          </w:p>
        </w:tc>
        <w:tc>
          <w:tcPr>
            <w:tcW w:w="1075" w:type="dxa"/>
            <w:vAlign w:val="center"/>
          </w:tcPr>
          <w:p w:rsidR="00110991" w:rsidRDefault="00EF4804">
            <w:r>
              <w:t>0.623</w:t>
            </w:r>
          </w:p>
        </w:tc>
        <w:tc>
          <w:tcPr>
            <w:tcW w:w="1064" w:type="dxa"/>
            <w:vAlign w:val="center"/>
          </w:tcPr>
          <w:p w:rsidR="00110991" w:rsidRDefault="00EF4804">
            <w:r>
              <w:t>1.778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10991" w:rsidRDefault="00EF4804">
            <w:pPr>
              <w:jc w:val="center"/>
            </w:pPr>
            <w:r>
              <w:t>1.29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5.1.5</w:t>
            </w:r>
            <w:r>
              <w:t>条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K≤1.5</w:t>
            </w:r>
          </w:p>
        </w:tc>
      </w:tr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85" w:type="dxa"/>
            <w:gridSpan w:val="6"/>
          </w:tcPr>
          <w:p w:rsidR="00110991" w:rsidRDefault="00EF4804">
            <w:r>
              <w:t>满足</w:t>
            </w:r>
          </w:p>
        </w:tc>
      </w:tr>
    </w:tbl>
    <w:p w:rsidR="00110991" w:rsidRDefault="00110991"/>
    <w:p w:rsidR="00110991" w:rsidRDefault="00EF4804">
      <w:pPr>
        <w:pStyle w:val="2"/>
      </w:pPr>
      <w:bookmarkStart w:id="62" w:name="_Toc91496438"/>
      <w:r>
        <w:t>地面构造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110991">
        <w:tc>
          <w:tcPr>
            <w:tcW w:w="3345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110991">
        <w:tc>
          <w:tcPr>
            <w:tcW w:w="3345" w:type="dxa"/>
            <w:vAlign w:val="center"/>
          </w:tcPr>
          <w:p w:rsidR="00110991" w:rsidRDefault="00EF4804">
            <w:r>
              <w:t>地面构造一</w:t>
            </w:r>
          </w:p>
        </w:tc>
        <w:tc>
          <w:tcPr>
            <w:tcW w:w="990" w:type="dxa"/>
            <w:vAlign w:val="center"/>
          </w:tcPr>
          <w:p w:rsidR="00110991" w:rsidRDefault="00EF4804">
            <w:r>
              <w:t>597.60</w:t>
            </w:r>
          </w:p>
        </w:tc>
        <w:tc>
          <w:tcPr>
            <w:tcW w:w="950" w:type="dxa"/>
            <w:vAlign w:val="center"/>
          </w:tcPr>
          <w:p w:rsidR="00110991" w:rsidRDefault="00EF4804">
            <w:r>
              <w:t>1.000</w:t>
            </w:r>
          </w:p>
        </w:tc>
        <w:tc>
          <w:tcPr>
            <w:tcW w:w="2023" w:type="dxa"/>
            <w:vAlign w:val="center"/>
          </w:tcPr>
          <w:p w:rsidR="00110991" w:rsidRDefault="00EF4804">
            <w:r>
              <w:t>0.30</w:t>
            </w:r>
          </w:p>
        </w:tc>
        <w:tc>
          <w:tcPr>
            <w:tcW w:w="2023" w:type="dxa"/>
            <w:vAlign w:val="center"/>
          </w:tcPr>
          <w:p w:rsidR="00110991" w:rsidRDefault="00EF4804">
            <w:r>
              <w:t>1.43</w:t>
            </w:r>
          </w:p>
        </w:tc>
      </w:tr>
    </w:tbl>
    <w:p w:rsidR="00110991" w:rsidRDefault="00110991"/>
    <w:p w:rsidR="00110991" w:rsidRDefault="00EF4804">
      <w:pPr>
        <w:pStyle w:val="2"/>
      </w:pPr>
      <w:bookmarkStart w:id="63" w:name="_Toc91496439"/>
      <w:r>
        <w:t>控温房间周边地面</w:t>
      </w:r>
      <w:bookmarkEnd w:id="63"/>
    </w:p>
    <w:p w:rsidR="00110991" w:rsidRDefault="00EF4804">
      <w:r>
        <w:tab/>
      </w:r>
      <w:r>
        <w:t>本工程无此项内容</w:t>
      </w:r>
    </w:p>
    <w:p w:rsidR="00110991" w:rsidRDefault="00EF4804">
      <w:pPr>
        <w:pStyle w:val="2"/>
      </w:pPr>
      <w:bookmarkStart w:id="64" w:name="_Toc91496440"/>
      <w:r>
        <w:t>控温房间非周边地面</w:t>
      </w:r>
      <w:bookmarkEnd w:id="64"/>
    </w:p>
    <w:p w:rsidR="00110991" w:rsidRDefault="00EF4804">
      <w:r>
        <w:tab/>
      </w:r>
      <w:r>
        <w:t>本工程无此项内容</w:t>
      </w:r>
    </w:p>
    <w:p w:rsidR="00110991" w:rsidRDefault="00EF4804">
      <w:pPr>
        <w:pStyle w:val="2"/>
      </w:pPr>
      <w:bookmarkStart w:id="65" w:name="_Toc91496441"/>
      <w:r>
        <w:lastRenderedPageBreak/>
        <w:t>封闭阳台</w:t>
      </w:r>
      <w:bookmarkEnd w:id="65"/>
    </w:p>
    <w:p w:rsidR="00110991" w:rsidRDefault="00EF4804">
      <w:r>
        <w:tab/>
      </w:r>
      <w:r>
        <w:t>本工程无此项内容</w:t>
      </w:r>
    </w:p>
    <w:p w:rsidR="00110991" w:rsidRDefault="00EF4804">
      <w:pPr>
        <w:pStyle w:val="2"/>
      </w:pPr>
      <w:bookmarkStart w:id="66" w:name="_Toc91496442"/>
      <w:r>
        <w:t>外窗气密性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10991">
        <w:tc>
          <w:tcPr>
            <w:tcW w:w="2263" w:type="dxa"/>
            <w:shd w:val="clear" w:color="auto" w:fill="E6E6E6"/>
            <w:vAlign w:val="center"/>
          </w:tcPr>
          <w:p w:rsidR="00110991" w:rsidRDefault="00EF4804">
            <w:r>
              <w:t>层数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7</w:t>
            </w:r>
            <w:r>
              <w:t>层以上</w:t>
            </w:r>
          </w:p>
        </w:tc>
      </w:tr>
      <w:tr w:rsidR="00110991">
        <w:tc>
          <w:tcPr>
            <w:tcW w:w="2263" w:type="dxa"/>
            <w:shd w:val="clear" w:color="auto" w:fill="E6E6E6"/>
            <w:vAlign w:val="center"/>
          </w:tcPr>
          <w:p w:rsidR="00110991" w:rsidRDefault="00EF4804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6</w:t>
            </w:r>
            <w:r>
              <w:t>级</w:t>
            </w:r>
            <w:r>
              <w:t xml:space="preserve">  C0427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6</w:t>
            </w:r>
            <w:r>
              <w:t>级</w:t>
            </w:r>
            <w:r>
              <w:t xml:space="preserve">  C0514</w:t>
            </w:r>
          </w:p>
        </w:tc>
      </w:tr>
      <w:tr w:rsidR="00110991">
        <w:tc>
          <w:tcPr>
            <w:tcW w:w="2263" w:type="dxa"/>
            <w:shd w:val="clear" w:color="auto" w:fill="E6E6E6"/>
            <w:vAlign w:val="center"/>
          </w:tcPr>
          <w:p w:rsidR="00110991" w:rsidRDefault="00EF4804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110991" w:rsidRDefault="00110991"/>
        </w:tc>
        <w:tc>
          <w:tcPr>
            <w:tcW w:w="3534" w:type="dxa"/>
            <w:vAlign w:val="center"/>
          </w:tcPr>
          <w:p w:rsidR="00110991" w:rsidRDefault="00110991"/>
        </w:tc>
      </w:tr>
      <w:tr w:rsidR="00110991">
        <w:tc>
          <w:tcPr>
            <w:tcW w:w="2263" w:type="dxa"/>
            <w:shd w:val="clear" w:color="auto" w:fill="E6E6E6"/>
            <w:vAlign w:val="center"/>
          </w:tcPr>
          <w:p w:rsidR="00110991" w:rsidRDefault="00EF4804">
            <w:r>
              <w:t>标准依据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5.1.7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5.1.7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10991">
        <w:tc>
          <w:tcPr>
            <w:tcW w:w="2263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110991">
        <w:tc>
          <w:tcPr>
            <w:tcW w:w="2263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3534" w:type="dxa"/>
            <w:vAlign w:val="center"/>
          </w:tcPr>
          <w:p w:rsidR="00110991" w:rsidRDefault="00EF4804">
            <w:r>
              <w:t>满足</w:t>
            </w:r>
          </w:p>
        </w:tc>
      </w:tr>
    </w:tbl>
    <w:p w:rsidR="00110991" w:rsidRDefault="00EF4804">
      <w:pPr>
        <w:pStyle w:val="2"/>
      </w:pPr>
      <w:bookmarkStart w:id="67" w:name="_Toc91496443"/>
      <w:r>
        <w:t>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10991">
        <w:tc>
          <w:tcPr>
            <w:tcW w:w="1131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可否性能权衡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体形系数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10991" w:rsidRDefault="00EF4804">
            <w:r>
              <w:t>可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2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主要房间通风开口面积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3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厨房通风开口面积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4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卫生间通风开口面积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适宜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屋顶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6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外墙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7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10991" w:rsidRDefault="00EF4804">
            <w:r>
              <w:t>可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8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分户墙构造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9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分户楼板构造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10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传热系数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11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太阳得热系数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12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凸窗顶板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13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凸窗侧板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14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凸窗底板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15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外窗气密性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t>满足</w:t>
            </w:r>
          </w:p>
        </w:tc>
        <w:tc>
          <w:tcPr>
            <w:tcW w:w="1980" w:type="dxa"/>
            <w:vAlign w:val="center"/>
          </w:tcPr>
          <w:p w:rsidR="00110991" w:rsidRDefault="00110991"/>
        </w:tc>
      </w:tr>
      <w:tr w:rsidR="00110991">
        <w:tc>
          <w:tcPr>
            <w:tcW w:w="5200" w:type="dxa"/>
            <w:gridSpan w:val="2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2150" w:type="dxa"/>
            <w:vAlign w:val="center"/>
          </w:tcPr>
          <w:p w:rsidR="00110991" w:rsidRDefault="00EF4804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110991" w:rsidRDefault="00EF4804">
            <w:r>
              <w:t>可</w:t>
            </w:r>
          </w:p>
        </w:tc>
      </w:tr>
    </w:tbl>
    <w:p w:rsidR="00110991" w:rsidRDefault="00EF4804">
      <w:pPr>
        <w:pStyle w:val="1"/>
      </w:pPr>
      <w:bookmarkStart w:id="68" w:name="_Toc91496444"/>
      <w:r>
        <w:lastRenderedPageBreak/>
        <w:t>热工性能权衡判断</w:t>
      </w:r>
      <w:bookmarkEnd w:id="68"/>
    </w:p>
    <w:p w:rsidR="00110991" w:rsidRDefault="00EF4804">
      <w:pPr>
        <w:pStyle w:val="2"/>
      </w:pPr>
      <w:bookmarkStart w:id="69" w:name="_Toc91496445"/>
      <w:r>
        <w:t>说明</w:t>
      </w:r>
      <w:bookmarkEnd w:id="69"/>
    </w:p>
    <w:p w:rsidR="00110991" w:rsidRDefault="00EF4804">
      <w:r>
        <w:t>本建筑按四川省居住建筑节能设计标准</w:t>
      </w:r>
      <w:r>
        <w:t xml:space="preserve"> DB51/5027-2019</w:t>
      </w:r>
      <w:r>
        <w:t>之规定进行强制性条文和必须满足条款的规定性指标检查，结果未能达标，按标准规定继续进行热工性能权衡判断。</w:t>
      </w:r>
    </w:p>
    <w:p w:rsidR="00110991" w:rsidRDefault="00110991"/>
    <w:p w:rsidR="00110991" w:rsidRDefault="00EF4804">
      <w:pPr>
        <w:pStyle w:val="2"/>
      </w:pPr>
      <w:bookmarkStart w:id="70" w:name="_Toc91496446"/>
      <w:r>
        <w:t>综合权衡</w:t>
      </w:r>
      <w:bookmarkEnd w:id="70"/>
    </w:p>
    <w:p w:rsidR="00110991" w:rsidRDefault="00EF4804">
      <w:pPr>
        <w:pStyle w:val="3"/>
      </w:pPr>
      <w:bookmarkStart w:id="71" w:name="_Toc91496447"/>
      <w:r>
        <w:t>计算条件</w:t>
      </w:r>
      <w:bookmarkEnd w:id="71"/>
    </w:p>
    <w:p w:rsidR="00110991" w:rsidRDefault="00110991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37"/>
        <w:gridCol w:w="1006"/>
        <w:gridCol w:w="1006"/>
        <w:gridCol w:w="1006"/>
        <w:gridCol w:w="999"/>
        <w:gridCol w:w="999"/>
        <w:gridCol w:w="983"/>
      </w:tblGrid>
      <w:tr w:rsidR="00161E7D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61E7D" w:rsidRDefault="00EF480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pct"/>
            <w:gridSpan w:val="3"/>
            <w:shd w:val="clear" w:color="auto" w:fill="E6E6E6"/>
            <w:vAlign w:val="center"/>
          </w:tcPr>
          <w:p w:rsidR="00161E7D" w:rsidRDefault="00EF4804" w:rsidP="00C807BB">
            <w:pPr>
              <w:jc w:val="center"/>
              <w:rPr>
                <w:bCs/>
                <w:szCs w:val="21"/>
              </w:rPr>
            </w:pPr>
            <w:bookmarkStart w:id="7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72"/>
          </w:p>
        </w:tc>
        <w:tc>
          <w:tcPr>
            <w:tcW w:w="1571" w:type="pct"/>
            <w:gridSpan w:val="3"/>
            <w:shd w:val="clear" w:color="auto" w:fill="E6E6E6"/>
            <w:vAlign w:val="center"/>
          </w:tcPr>
          <w:p w:rsidR="00161E7D" w:rsidRDefault="00EF4804" w:rsidP="00C807BB">
            <w:pPr>
              <w:jc w:val="center"/>
              <w:rPr>
                <w:bCs/>
                <w:szCs w:val="21"/>
              </w:rPr>
            </w:pPr>
            <w:bookmarkStart w:id="73" w:name="参照建筑别名"/>
            <w:r>
              <w:rPr>
                <w:rFonts w:hAnsi="宋体"/>
                <w:szCs w:val="21"/>
              </w:rPr>
              <w:t>参照建筑</w:t>
            </w:r>
            <w:bookmarkEnd w:id="73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9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szCs w:val="21"/>
              </w:rPr>
            </w:pPr>
            <w:bookmarkStart w:id="74" w:name="体型系数"/>
            <w:r>
              <w:rPr>
                <w:rFonts w:hint="eastAsia"/>
                <w:szCs w:val="21"/>
              </w:rPr>
              <w:t>0.37</w:t>
            </w:r>
            <w:bookmarkEnd w:id="74"/>
          </w:p>
        </w:tc>
        <w:tc>
          <w:tcPr>
            <w:tcW w:w="1571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szCs w:val="21"/>
              </w:rPr>
            </w:pPr>
            <w:bookmarkStart w:id="75" w:name="参照建筑体型系数"/>
            <w:r>
              <w:rPr>
                <w:rFonts w:hint="eastAsia"/>
                <w:szCs w:val="21"/>
              </w:rPr>
              <w:t>0.35</w:t>
            </w:r>
            <w:bookmarkEnd w:id="75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9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bCs/>
                <w:szCs w:val="21"/>
              </w:rPr>
            </w:pPr>
            <w:bookmarkStart w:id="76" w:name="屋顶K"/>
            <w:r>
              <w:rPr>
                <w:rFonts w:hint="eastAsia"/>
                <w:bCs/>
                <w:szCs w:val="21"/>
              </w:rPr>
              <w:t>0.44</w:t>
            </w:r>
            <w:bookmarkEnd w:id="76"/>
          </w:p>
        </w:tc>
        <w:tc>
          <w:tcPr>
            <w:tcW w:w="1571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szCs w:val="21"/>
              </w:rPr>
            </w:pPr>
            <w:bookmarkStart w:id="77" w:name="参照建筑屋顶K"/>
            <w:r>
              <w:rPr>
                <w:rFonts w:hint="eastAsia"/>
                <w:szCs w:val="21"/>
              </w:rPr>
              <w:t>0.80</w:t>
            </w:r>
            <w:bookmarkEnd w:id="77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9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bCs/>
                <w:szCs w:val="21"/>
              </w:rPr>
            </w:pPr>
            <w:bookmarkStart w:id="78" w:name="外墙K"/>
            <w:r>
              <w:rPr>
                <w:rFonts w:hint="eastAsia"/>
                <w:bCs/>
                <w:szCs w:val="21"/>
              </w:rPr>
              <w:t>1.09</w:t>
            </w:r>
            <w:bookmarkEnd w:id="78"/>
          </w:p>
        </w:tc>
        <w:tc>
          <w:tcPr>
            <w:tcW w:w="1571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szCs w:val="21"/>
              </w:rPr>
            </w:pPr>
            <w:bookmarkStart w:id="79" w:name="参照建筑外墙K"/>
            <w:r>
              <w:rPr>
                <w:rFonts w:hint="eastAsia"/>
                <w:szCs w:val="21"/>
              </w:rPr>
              <w:t>1.20</w:t>
            </w:r>
            <w:bookmarkEnd w:id="79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B4C07" w:rsidRDefault="00EF48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9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bCs/>
                <w:szCs w:val="21"/>
              </w:rPr>
            </w:pPr>
            <w:bookmarkStart w:id="80" w:name="天窗K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</w:tc>
        <w:tc>
          <w:tcPr>
            <w:tcW w:w="1571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szCs w:val="21"/>
              </w:rPr>
            </w:pPr>
            <w:bookmarkStart w:id="81" w:name="参照建筑天窗K"/>
            <w:r>
              <w:rPr>
                <w:rFonts w:hint="eastAsia"/>
                <w:szCs w:val="21"/>
              </w:rPr>
              <w:t>－</w:t>
            </w:r>
            <w:bookmarkEnd w:id="81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89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bCs/>
                <w:szCs w:val="21"/>
              </w:rPr>
            </w:pPr>
            <w:bookmarkStart w:id="82" w:name="天窗SC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1571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szCs w:val="21"/>
              </w:rPr>
            </w:pPr>
            <w:bookmarkStart w:id="83" w:name="参照建筑天窗SC"/>
            <w:r>
              <w:rPr>
                <w:rFonts w:hint="eastAsia"/>
                <w:szCs w:val="21"/>
              </w:rPr>
              <w:t>－</w:t>
            </w:r>
            <w:bookmarkEnd w:id="83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9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bCs/>
                <w:szCs w:val="21"/>
              </w:rPr>
            </w:pPr>
            <w:bookmarkStart w:id="84" w:name="挑空楼板K"/>
            <w:r>
              <w:rPr>
                <w:rFonts w:hint="eastAsia"/>
                <w:bCs/>
                <w:szCs w:val="21"/>
              </w:rPr>
              <w:t>1.49</w:t>
            </w:r>
            <w:bookmarkEnd w:id="84"/>
          </w:p>
        </w:tc>
        <w:tc>
          <w:tcPr>
            <w:tcW w:w="1571" w:type="pct"/>
            <w:gridSpan w:val="3"/>
            <w:vAlign w:val="center"/>
          </w:tcPr>
          <w:p w:rsidR="001B4C07" w:rsidRDefault="00EF4804" w:rsidP="00990D8A">
            <w:pPr>
              <w:jc w:val="center"/>
              <w:rPr>
                <w:szCs w:val="21"/>
              </w:rPr>
            </w:pPr>
            <w:bookmarkStart w:id="85" w:name="参照建筑挑空楼板K"/>
            <w:r>
              <w:rPr>
                <w:rFonts w:hint="eastAsia"/>
                <w:szCs w:val="21"/>
              </w:rPr>
              <w:t>1.20</w:t>
            </w:r>
            <w:bookmarkEnd w:id="85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9" w:type="pct"/>
            <w:gridSpan w:val="3"/>
            <w:vAlign w:val="center"/>
          </w:tcPr>
          <w:p w:rsidR="001B4C07" w:rsidRPr="00C807BB" w:rsidRDefault="00EF4804" w:rsidP="00990D8A">
            <w:pPr>
              <w:jc w:val="center"/>
              <w:rPr>
                <w:bCs/>
                <w:szCs w:val="21"/>
              </w:rPr>
            </w:pPr>
            <w:bookmarkStart w:id="86" w:name="楼板K"/>
            <w:r w:rsidRPr="00C807BB">
              <w:rPr>
                <w:rFonts w:hint="eastAsia"/>
                <w:bCs/>
                <w:szCs w:val="21"/>
              </w:rPr>
              <w:t>1.74</w:t>
            </w:r>
            <w:bookmarkEnd w:id="86"/>
          </w:p>
        </w:tc>
        <w:tc>
          <w:tcPr>
            <w:tcW w:w="1571" w:type="pct"/>
            <w:gridSpan w:val="3"/>
            <w:vAlign w:val="center"/>
          </w:tcPr>
          <w:p w:rsidR="001B4C07" w:rsidRPr="00C807BB" w:rsidRDefault="00EF4804" w:rsidP="00990D8A">
            <w:pPr>
              <w:jc w:val="center"/>
              <w:rPr>
                <w:bCs/>
                <w:szCs w:val="21"/>
              </w:rPr>
            </w:pPr>
            <w:bookmarkStart w:id="87" w:name="参照建筑楼板K"/>
            <w:r w:rsidRPr="00C807BB">
              <w:rPr>
                <w:rFonts w:hint="eastAsia"/>
                <w:bCs/>
                <w:szCs w:val="21"/>
              </w:rPr>
              <w:t>1.80</w:t>
            </w:r>
            <w:bookmarkEnd w:id="87"/>
          </w:p>
        </w:tc>
      </w:tr>
      <w:tr w:rsidR="001B4C07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1B4C07" w:rsidRDefault="00EF480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9" w:type="pct"/>
            <w:gridSpan w:val="3"/>
            <w:vAlign w:val="center"/>
          </w:tcPr>
          <w:p w:rsidR="001B4C07" w:rsidRPr="00C807BB" w:rsidRDefault="00EF4804" w:rsidP="00990D8A">
            <w:pPr>
              <w:jc w:val="center"/>
              <w:rPr>
                <w:bCs/>
                <w:szCs w:val="21"/>
              </w:rPr>
            </w:pPr>
            <w:bookmarkStart w:id="88" w:name="分户墙K"/>
            <w:r w:rsidRPr="00C807BB">
              <w:rPr>
                <w:rFonts w:hint="eastAsia"/>
                <w:bCs/>
                <w:szCs w:val="21"/>
              </w:rPr>
              <w:t>0.87</w:t>
            </w:r>
            <w:bookmarkEnd w:id="88"/>
          </w:p>
        </w:tc>
        <w:tc>
          <w:tcPr>
            <w:tcW w:w="1571" w:type="pct"/>
            <w:gridSpan w:val="3"/>
            <w:vAlign w:val="center"/>
          </w:tcPr>
          <w:p w:rsidR="001B4C07" w:rsidRPr="00C807BB" w:rsidRDefault="00EF4804" w:rsidP="00990D8A">
            <w:pPr>
              <w:jc w:val="center"/>
              <w:rPr>
                <w:bCs/>
                <w:szCs w:val="21"/>
              </w:rPr>
            </w:pPr>
            <w:bookmarkStart w:id="89" w:name="参照建筑分户墙K"/>
            <w:r w:rsidRPr="00C807BB">
              <w:rPr>
                <w:rFonts w:hint="eastAsia"/>
                <w:bCs/>
                <w:szCs w:val="21"/>
              </w:rPr>
              <w:t>1.50</w:t>
            </w:r>
            <w:bookmarkEnd w:id="89"/>
          </w:p>
        </w:tc>
      </w:tr>
      <w:tr w:rsidR="00C447FE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C447FE" w:rsidRPr="00C447FE" w:rsidRDefault="00EF4804" w:rsidP="00C807BB">
            <w:pPr>
              <w:jc w:val="center"/>
              <w:rPr>
                <w:bCs/>
                <w:szCs w:val="21"/>
              </w:rPr>
            </w:pPr>
            <w:r w:rsidRPr="00C447FE">
              <w:rPr>
                <w:rFonts w:hint="eastAsia"/>
                <w:bCs/>
                <w:szCs w:val="21"/>
              </w:rPr>
              <w:t>非采暖空调地下室顶板</w:t>
            </w:r>
            <w:r>
              <w:rPr>
                <w:szCs w:val="21"/>
              </w:rPr>
              <w:t>K</w:t>
            </w:r>
          </w:p>
        </w:tc>
        <w:tc>
          <w:tcPr>
            <w:tcW w:w="1589" w:type="pct"/>
            <w:gridSpan w:val="3"/>
            <w:vAlign w:val="center"/>
          </w:tcPr>
          <w:p w:rsidR="00C447FE" w:rsidRPr="00C807BB" w:rsidRDefault="00EF4804" w:rsidP="00AE097A">
            <w:pPr>
              <w:jc w:val="center"/>
              <w:rPr>
                <w:bCs/>
                <w:szCs w:val="21"/>
              </w:rPr>
            </w:pPr>
            <w:bookmarkStart w:id="90" w:name="不采暖地下室上部地板K"/>
            <w:r w:rsidRPr="00C807BB">
              <w:rPr>
                <w:rFonts w:hint="eastAsia"/>
                <w:bCs/>
                <w:szCs w:val="21"/>
              </w:rPr>
              <w:t>－</w:t>
            </w:r>
            <w:bookmarkEnd w:id="90"/>
          </w:p>
        </w:tc>
        <w:tc>
          <w:tcPr>
            <w:tcW w:w="1571" w:type="pct"/>
            <w:gridSpan w:val="3"/>
            <w:vAlign w:val="center"/>
          </w:tcPr>
          <w:p w:rsidR="00C447FE" w:rsidRPr="00C807BB" w:rsidRDefault="00EF4804" w:rsidP="00AE097A">
            <w:pPr>
              <w:jc w:val="center"/>
              <w:rPr>
                <w:bCs/>
                <w:szCs w:val="21"/>
              </w:rPr>
            </w:pPr>
            <w:bookmarkStart w:id="91" w:name="参照建筑采暖与非采暖楼板K"/>
            <w:r w:rsidRPr="00C807BB">
              <w:rPr>
                <w:rFonts w:hint="eastAsia"/>
                <w:bCs/>
                <w:szCs w:val="21"/>
              </w:rPr>
              <w:t>－－</w:t>
            </w:r>
            <w:bookmarkEnd w:id="91"/>
          </w:p>
        </w:tc>
      </w:tr>
      <w:tr w:rsidR="00C447FE" w:rsidTr="00015E3B">
        <w:trPr>
          <w:jc w:val="center"/>
        </w:trPr>
        <w:tc>
          <w:tcPr>
            <w:tcW w:w="1840" w:type="pct"/>
            <w:gridSpan w:val="2"/>
            <w:shd w:val="clear" w:color="auto" w:fill="E6E6E6"/>
            <w:vAlign w:val="center"/>
          </w:tcPr>
          <w:p w:rsidR="00C447FE" w:rsidRPr="00C447FE" w:rsidRDefault="00EF4804" w:rsidP="00C807BB">
            <w:pPr>
              <w:jc w:val="center"/>
              <w:rPr>
                <w:bCs/>
                <w:szCs w:val="21"/>
              </w:rPr>
            </w:pPr>
            <w:r w:rsidRPr="00C447FE">
              <w:rPr>
                <w:rFonts w:hint="eastAsia"/>
                <w:bCs/>
                <w:szCs w:val="21"/>
              </w:rPr>
              <w:t>采暖空调房通外室外的门</w:t>
            </w:r>
            <w:r>
              <w:rPr>
                <w:szCs w:val="21"/>
              </w:rPr>
              <w:t>K</w:t>
            </w:r>
          </w:p>
        </w:tc>
        <w:tc>
          <w:tcPr>
            <w:tcW w:w="1589" w:type="pct"/>
            <w:gridSpan w:val="3"/>
            <w:vAlign w:val="center"/>
          </w:tcPr>
          <w:p w:rsidR="00C447FE" w:rsidRPr="00C807BB" w:rsidRDefault="00EF4804" w:rsidP="00AE097A">
            <w:pPr>
              <w:jc w:val="center"/>
              <w:rPr>
                <w:bCs/>
                <w:szCs w:val="21"/>
              </w:rPr>
            </w:pPr>
            <w:bookmarkStart w:id="92" w:name="阳台门"/>
            <w:r w:rsidRPr="00C807BB"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  <w:tc>
          <w:tcPr>
            <w:tcW w:w="1571" w:type="pct"/>
            <w:gridSpan w:val="3"/>
            <w:vAlign w:val="center"/>
          </w:tcPr>
          <w:p w:rsidR="00C447FE" w:rsidRPr="00C807BB" w:rsidRDefault="00EF4804" w:rsidP="00AE097A">
            <w:pPr>
              <w:jc w:val="center"/>
              <w:rPr>
                <w:bCs/>
                <w:szCs w:val="21"/>
              </w:rPr>
            </w:pPr>
            <w:bookmarkStart w:id="93" w:name="参照建筑阳台门"/>
            <w:r w:rsidRPr="00C807BB">
              <w:rPr>
                <w:rFonts w:hint="eastAsia"/>
                <w:bCs/>
                <w:szCs w:val="21"/>
              </w:rPr>
              <w:t>－</w:t>
            </w:r>
            <w:bookmarkEnd w:id="93"/>
          </w:p>
        </w:tc>
      </w:tr>
      <w:tr w:rsidR="004E04E1" w:rsidTr="00015E3B">
        <w:trPr>
          <w:cantSplit/>
          <w:trHeight w:val="1243"/>
          <w:jc w:val="center"/>
        </w:trPr>
        <w:tc>
          <w:tcPr>
            <w:tcW w:w="925" w:type="pct"/>
            <w:vMerge w:val="restart"/>
            <w:shd w:val="clear" w:color="auto" w:fill="E6E6E6"/>
            <w:vAlign w:val="center"/>
          </w:tcPr>
          <w:p w:rsidR="004E04E1" w:rsidRDefault="00EF480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15" w:type="pct"/>
            <w:shd w:val="clear" w:color="auto" w:fill="E6E6E6"/>
            <w:vAlign w:val="center"/>
          </w:tcPr>
          <w:p w:rsidR="004E04E1" w:rsidRDefault="00EF480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30" w:type="pct"/>
            <w:shd w:val="clear" w:color="auto" w:fill="E6E6E6"/>
            <w:vAlign w:val="center"/>
          </w:tcPr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0" w:type="pct"/>
            <w:shd w:val="clear" w:color="auto" w:fill="E6E6E6"/>
            <w:vAlign w:val="center"/>
          </w:tcPr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30" w:type="pct"/>
            <w:shd w:val="clear" w:color="auto" w:fill="E6E6E6"/>
            <w:vAlign w:val="center"/>
          </w:tcPr>
          <w:p w:rsidR="004E04E1" w:rsidRPr="00814FC3" w:rsidRDefault="00EF4804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526" w:type="pct"/>
            <w:shd w:val="clear" w:color="auto" w:fill="E6E6E6"/>
            <w:vAlign w:val="center"/>
          </w:tcPr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26" w:type="pct"/>
            <w:shd w:val="clear" w:color="auto" w:fill="E6E6E6"/>
            <w:vAlign w:val="center"/>
          </w:tcPr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19" w:type="pct"/>
            <w:shd w:val="clear" w:color="auto" w:fill="E6E6E6"/>
            <w:vAlign w:val="center"/>
          </w:tcPr>
          <w:p w:rsidR="004E04E1" w:rsidRPr="00814FC3" w:rsidRDefault="00EF4804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:rsidR="004E04E1" w:rsidRDefault="00EF480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4656DB" w:rsidTr="00015E3B">
        <w:trPr>
          <w:cantSplit/>
          <w:trHeight w:hRule="exact" w:val="454"/>
          <w:jc w:val="center"/>
        </w:trPr>
        <w:tc>
          <w:tcPr>
            <w:tcW w:w="925" w:type="pct"/>
            <w:vMerge/>
            <w:vAlign w:val="center"/>
          </w:tcPr>
          <w:p w:rsidR="004656DB" w:rsidRDefault="00EF480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5" w:type="pct"/>
            <w:shd w:val="clear" w:color="auto" w:fill="E6E6E6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94" w:name="窗墙比－南向"/>
            <w:r>
              <w:rPr>
                <w:rFonts w:hint="eastAsia"/>
                <w:bCs/>
                <w:szCs w:val="21"/>
              </w:rPr>
              <w:t>0.42</w:t>
            </w:r>
            <w:bookmarkEnd w:id="94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95" w:name="外窗K－南向"/>
            <w:r>
              <w:rPr>
                <w:rFonts w:hint="eastAsia"/>
                <w:bCs/>
                <w:szCs w:val="21"/>
              </w:rPr>
              <w:t>2.06</w:t>
            </w:r>
            <w:bookmarkEnd w:id="95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96" w:name="外窗SC－夏季－南向"/>
            <w:r w:rsidRPr="00906D3C">
              <w:rPr>
                <w:rFonts w:hint="eastAsia"/>
                <w:bCs/>
                <w:szCs w:val="21"/>
              </w:rPr>
              <w:t>0.28</w:t>
            </w:r>
            <w:bookmarkEnd w:id="96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97" w:name="参照建筑窗墙比－南向"/>
            <w:r>
              <w:rPr>
                <w:rFonts w:hint="eastAsia"/>
                <w:bCs/>
                <w:szCs w:val="21"/>
              </w:rPr>
              <w:t>0.42</w:t>
            </w:r>
            <w:bookmarkEnd w:id="97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98" w:name="参照建筑外窗K－南向"/>
            <w:r>
              <w:rPr>
                <w:rFonts w:hint="eastAsia"/>
                <w:bCs/>
                <w:szCs w:val="21"/>
              </w:rPr>
              <w:t>2.07</w:t>
            </w:r>
            <w:bookmarkEnd w:id="98"/>
          </w:p>
        </w:tc>
        <w:tc>
          <w:tcPr>
            <w:tcW w:w="519" w:type="pct"/>
            <w:vAlign w:val="center"/>
          </w:tcPr>
          <w:p w:rsidR="004656DB" w:rsidRPr="004E04E1" w:rsidRDefault="00EF4804" w:rsidP="00C87630">
            <w:pPr>
              <w:jc w:val="center"/>
              <w:rPr>
                <w:bCs/>
                <w:sz w:val="18"/>
                <w:szCs w:val="18"/>
              </w:rPr>
            </w:pPr>
            <w:bookmarkStart w:id="99" w:name="参照建筑外窗SC－夏季－南向"/>
            <w:r w:rsidRPr="004E04E1">
              <w:rPr>
                <w:rFonts w:hint="eastAsia"/>
                <w:bCs/>
                <w:sz w:val="18"/>
                <w:szCs w:val="18"/>
              </w:rPr>
              <w:t>0.28</w:t>
            </w:r>
            <w:bookmarkEnd w:id="99"/>
          </w:p>
        </w:tc>
      </w:tr>
      <w:tr w:rsidR="004656DB" w:rsidTr="00015E3B">
        <w:trPr>
          <w:cantSplit/>
          <w:trHeight w:val="473"/>
          <w:jc w:val="center"/>
        </w:trPr>
        <w:tc>
          <w:tcPr>
            <w:tcW w:w="925" w:type="pct"/>
            <w:vMerge/>
            <w:vAlign w:val="center"/>
          </w:tcPr>
          <w:p w:rsidR="004656DB" w:rsidRDefault="00EF480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5" w:type="pct"/>
            <w:shd w:val="clear" w:color="auto" w:fill="E6E6E6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0" w:name="窗墙比－北向"/>
            <w:r>
              <w:rPr>
                <w:rFonts w:hint="eastAsia"/>
                <w:bCs/>
                <w:szCs w:val="21"/>
              </w:rPr>
              <w:t>0.27</w:t>
            </w:r>
            <w:bookmarkEnd w:id="100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1" w:name="外窗K－北向"/>
            <w:r w:rsidRPr="003C4BE4">
              <w:rPr>
                <w:rFonts w:hint="eastAsia"/>
                <w:bCs/>
                <w:szCs w:val="21"/>
              </w:rPr>
              <w:t>2.90</w:t>
            </w:r>
            <w:bookmarkEnd w:id="101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2" w:name="外窗SC－夏季－北向"/>
            <w:r w:rsidRPr="00906D3C">
              <w:rPr>
                <w:rFonts w:hint="eastAsia"/>
                <w:bCs/>
                <w:szCs w:val="21"/>
              </w:rPr>
              <w:t>0.49</w:t>
            </w:r>
            <w:bookmarkEnd w:id="102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3" w:name="参照建筑窗墙比－北向"/>
            <w:r>
              <w:rPr>
                <w:rFonts w:hint="eastAsia"/>
                <w:bCs/>
                <w:szCs w:val="21"/>
              </w:rPr>
              <w:t>0.27</w:t>
            </w:r>
            <w:bookmarkEnd w:id="103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4" w:name="参照建筑外窗K－北向"/>
            <w:r>
              <w:rPr>
                <w:rFonts w:hint="eastAsia"/>
                <w:bCs/>
                <w:szCs w:val="21"/>
              </w:rPr>
              <w:t>3.07</w:t>
            </w:r>
            <w:bookmarkEnd w:id="104"/>
          </w:p>
        </w:tc>
        <w:tc>
          <w:tcPr>
            <w:tcW w:w="519" w:type="pct"/>
            <w:vAlign w:val="center"/>
          </w:tcPr>
          <w:p w:rsidR="004656DB" w:rsidRPr="004E04E1" w:rsidRDefault="00EF4804" w:rsidP="00C87630">
            <w:pPr>
              <w:jc w:val="center"/>
              <w:rPr>
                <w:bCs/>
                <w:sz w:val="18"/>
                <w:szCs w:val="18"/>
              </w:rPr>
            </w:pPr>
            <w:bookmarkStart w:id="105" w:name="参照建筑外窗SC－夏季－北向"/>
            <w:r w:rsidRPr="004E04E1">
              <w:rPr>
                <w:rFonts w:hint="eastAsia"/>
                <w:bCs/>
                <w:sz w:val="18"/>
                <w:szCs w:val="18"/>
              </w:rPr>
              <w:t>0.49</w:t>
            </w:r>
            <w:bookmarkEnd w:id="105"/>
          </w:p>
        </w:tc>
      </w:tr>
      <w:tr w:rsidR="004656DB" w:rsidTr="00015E3B">
        <w:trPr>
          <w:cantSplit/>
          <w:trHeight w:val="454"/>
          <w:jc w:val="center"/>
        </w:trPr>
        <w:tc>
          <w:tcPr>
            <w:tcW w:w="925" w:type="pct"/>
            <w:vMerge/>
            <w:vAlign w:val="center"/>
          </w:tcPr>
          <w:p w:rsidR="004656DB" w:rsidRDefault="00EF480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5" w:type="pct"/>
            <w:shd w:val="clear" w:color="auto" w:fill="E6E6E6"/>
            <w:vAlign w:val="center"/>
          </w:tcPr>
          <w:p w:rsidR="004656DB" w:rsidRDefault="00EF4804" w:rsidP="00C8763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6" w:name="窗墙比－东向"/>
            <w:r>
              <w:rPr>
                <w:rFonts w:hint="eastAsia"/>
                <w:bCs/>
                <w:szCs w:val="21"/>
              </w:rPr>
              <w:t>0.09</w:t>
            </w:r>
            <w:bookmarkEnd w:id="106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7" w:name="外窗K－东向"/>
            <w:r>
              <w:rPr>
                <w:rFonts w:hint="eastAsia"/>
                <w:bCs/>
                <w:szCs w:val="21"/>
              </w:rPr>
              <w:t>3.20</w:t>
            </w:r>
            <w:bookmarkEnd w:id="107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8" w:name="外窗SC－夏季－东向"/>
            <w:r w:rsidRPr="00906D3C">
              <w:rPr>
                <w:rFonts w:hint="eastAsia"/>
                <w:bCs/>
                <w:szCs w:val="21"/>
              </w:rPr>
              <w:t>0.63</w:t>
            </w:r>
            <w:bookmarkEnd w:id="108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09" w:name="参照建筑窗墙比－东向"/>
            <w:r>
              <w:rPr>
                <w:rFonts w:hint="eastAsia"/>
                <w:bCs/>
                <w:szCs w:val="21"/>
              </w:rPr>
              <w:t>0.09</w:t>
            </w:r>
            <w:bookmarkEnd w:id="109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10" w:name="参照建筑外窗K－东向"/>
            <w:r>
              <w:rPr>
                <w:rFonts w:hint="eastAsia"/>
                <w:bCs/>
                <w:szCs w:val="21"/>
              </w:rPr>
              <w:t>3.34</w:t>
            </w:r>
            <w:bookmarkEnd w:id="110"/>
          </w:p>
        </w:tc>
        <w:tc>
          <w:tcPr>
            <w:tcW w:w="519" w:type="pct"/>
            <w:vAlign w:val="center"/>
          </w:tcPr>
          <w:p w:rsidR="004656DB" w:rsidRPr="004E04E1" w:rsidRDefault="00EF4804" w:rsidP="00C87630">
            <w:pPr>
              <w:jc w:val="center"/>
              <w:rPr>
                <w:bCs/>
                <w:sz w:val="18"/>
                <w:szCs w:val="18"/>
              </w:rPr>
            </w:pPr>
            <w:bookmarkStart w:id="111" w:name="参照建筑外窗SC－夏季－东向"/>
            <w:r w:rsidRPr="004E04E1">
              <w:rPr>
                <w:rFonts w:hint="eastAsia"/>
                <w:bCs/>
                <w:sz w:val="18"/>
                <w:szCs w:val="18"/>
              </w:rPr>
              <w:t>0.63</w:t>
            </w:r>
            <w:bookmarkEnd w:id="111"/>
          </w:p>
        </w:tc>
      </w:tr>
      <w:tr w:rsidR="004656DB" w:rsidTr="00015E3B">
        <w:trPr>
          <w:cantSplit/>
          <w:trHeight w:val="454"/>
          <w:jc w:val="center"/>
        </w:trPr>
        <w:tc>
          <w:tcPr>
            <w:tcW w:w="925" w:type="pct"/>
            <w:vMerge/>
            <w:vAlign w:val="center"/>
          </w:tcPr>
          <w:p w:rsidR="004656DB" w:rsidRDefault="00EF480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5" w:type="pct"/>
            <w:shd w:val="clear" w:color="auto" w:fill="E6E6E6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12" w:name="窗墙比－西向"/>
            <w:r>
              <w:rPr>
                <w:rFonts w:hint="eastAsia"/>
                <w:bCs/>
                <w:szCs w:val="21"/>
              </w:rPr>
              <w:t>0.08</w:t>
            </w:r>
            <w:bookmarkEnd w:id="112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13" w:name="外窗K－西向"/>
            <w:r>
              <w:rPr>
                <w:rFonts w:hint="eastAsia"/>
                <w:bCs/>
                <w:szCs w:val="21"/>
              </w:rPr>
              <w:t>3.21</w:t>
            </w:r>
            <w:bookmarkEnd w:id="113"/>
          </w:p>
        </w:tc>
        <w:tc>
          <w:tcPr>
            <w:tcW w:w="530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14" w:name="外窗SC－夏季－西向"/>
            <w:r w:rsidRPr="00906D3C">
              <w:rPr>
                <w:rFonts w:hint="eastAsia"/>
                <w:bCs/>
                <w:szCs w:val="21"/>
              </w:rPr>
              <w:t>0.63</w:t>
            </w:r>
            <w:bookmarkEnd w:id="114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15" w:name="参照建筑窗墙比－西向"/>
            <w:r>
              <w:rPr>
                <w:rFonts w:hint="eastAsia"/>
                <w:bCs/>
                <w:szCs w:val="21"/>
              </w:rPr>
              <w:t>0.08</w:t>
            </w:r>
            <w:bookmarkEnd w:id="115"/>
          </w:p>
        </w:tc>
        <w:tc>
          <w:tcPr>
            <w:tcW w:w="526" w:type="pct"/>
            <w:vAlign w:val="center"/>
          </w:tcPr>
          <w:p w:rsidR="004656DB" w:rsidRDefault="00EF4804" w:rsidP="00C87630">
            <w:pPr>
              <w:jc w:val="center"/>
              <w:rPr>
                <w:bCs/>
                <w:szCs w:val="21"/>
              </w:rPr>
            </w:pPr>
            <w:bookmarkStart w:id="116" w:name="参照建筑外窗K－西向"/>
            <w:r>
              <w:rPr>
                <w:rFonts w:hint="eastAsia"/>
                <w:bCs/>
                <w:szCs w:val="21"/>
              </w:rPr>
              <w:t>3.34</w:t>
            </w:r>
            <w:bookmarkEnd w:id="116"/>
          </w:p>
        </w:tc>
        <w:tc>
          <w:tcPr>
            <w:tcW w:w="519" w:type="pct"/>
            <w:vAlign w:val="center"/>
          </w:tcPr>
          <w:p w:rsidR="004656DB" w:rsidRPr="004E04E1" w:rsidRDefault="00EF4804" w:rsidP="00C87630">
            <w:pPr>
              <w:jc w:val="center"/>
              <w:rPr>
                <w:bCs/>
                <w:sz w:val="18"/>
                <w:szCs w:val="18"/>
              </w:rPr>
            </w:pPr>
            <w:bookmarkStart w:id="117" w:name="参照建筑外窗SC－夏季－西向"/>
            <w:r w:rsidRPr="004E04E1">
              <w:rPr>
                <w:rFonts w:hint="eastAsia"/>
                <w:bCs/>
                <w:sz w:val="18"/>
                <w:szCs w:val="18"/>
              </w:rPr>
              <w:t>0.63</w:t>
            </w:r>
            <w:bookmarkEnd w:id="117"/>
          </w:p>
        </w:tc>
      </w:tr>
    </w:tbl>
    <w:p w:rsidR="00110991" w:rsidRDefault="00110991"/>
    <w:p w:rsidR="00110991" w:rsidRDefault="00EF4804">
      <w:pPr>
        <w:pStyle w:val="3"/>
      </w:pPr>
      <w:bookmarkStart w:id="118" w:name="_Toc91496448"/>
      <w:r>
        <w:t>综合权衡</w:t>
      </w:r>
      <w:bookmarkEnd w:id="1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110991">
        <w:tc>
          <w:tcPr>
            <w:tcW w:w="3390" w:type="dxa"/>
            <w:shd w:val="clear" w:color="auto" w:fill="E6E6E6"/>
            <w:vAlign w:val="center"/>
          </w:tcPr>
          <w:p w:rsidR="00110991" w:rsidRDefault="00110991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参照建筑</w:t>
            </w:r>
          </w:p>
        </w:tc>
      </w:tr>
      <w:tr w:rsidR="00110991">
        <w:tc>
          <w:tcPr>
            <w:tcW w:w="3390" w:type="dxa"/>
            <w:shd w:val="clear" w:color="auto" w:fill="E6E6E6"/>
            <w:vAlign w:val="center"/>
          </w:tcPr>
          <w:p w:rsidR="00110991" w:rsidRDefault="00EF4804">
            <w:r>
              <w:t>采暖空调耗电量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110991" w:rsidRDefault="00EF4804">
            <w:r>
              <w:t>18.59</w:t>
            </w:r>
          </w:p>
        </w:tc>
        <w:tc>
          <w:tcPr>
            <w:tcW w:w="2971" w:type="dxa"/>
            <w:vAlign w:val="center"/>
          </w:tcPr>
          <w:p w:rsidR="00110991" w:rsidRDefault="00EF4804">
            <w:r>
              <w:t>18.69</w:t>
            </w:r>
          </w:p>
        </w:tc>
      </w:tr>
      <w:tr w:rsidR="00110991">
        <w:tc>
          <w:tcPr>
            <w:tcW w:w="3390" w:type="dxa"/>
            <w:shd w:val="clear" w:color="auto" w:fill="E6E6E6"/>
            <w:vAlign w:val="center"/>
          </w:tcPr>
          <w:p w:rsidR="00110991" w:rsidRDefault="00EF4804">
            <w:r>
              <w:t>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110991" w:rsidRDefault="00EF4804">
            <w:r>
              <w:t>4.07</w:t>
            </w:r>
          </w:p>
        </w:tc>
        <w:tc>
          <w:tcPr>
            <w:tcW w:w="2971" w:type="dxa"/>
            <w:vAlign w:val="center"/>
          </w:tcPr>
          <w:p w:rsidR="00110991" w:rsidRDefault="00EF4804">
            <w:r>
              <w:t>4.55</w:t>
            </w:r>
          </w:p>
        </w:tc>
      </w:tr>
      <w:tr w:rsidR="00110991">
        <w:tc>
          <w:tcPr>
            <w:tcW w:w="3390" w:type="dxa"/>
            <w:shd w:val="clear" w:color="auto" w:fill="E6E6E6"/>
            <w:vAlign w:val="center"/>
          </w:tcPr>
          <w:p w:rsidR="00110991" w:rsidRDefault="00EF4804">
            <w:r>
              <w:t>采暖耗电量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110991" w:rsidRDefault="00EF4804">
            <w:r>
              <w:t>14.52</w:t>
            </w:r>
          </w:p>
        </w:tc>
        <w:tc>
          <w:tcPr>
            <w:tcW w:w="2971" w:type="dxa"/>
            <w:vAlign w:val="center"/>
          </w:tcPr>
          <w:p w:rsidR="00110991" w:rsidRDefault="00EF4804">
            <w:r>
              <w:t>14.14</w:t>
            </w:r>
          </w:p>
        </w:tc>
      </w:tr>
      <w:tr w:rsidR="00110991">
        <w:tc>
          <w:tcPr>
            <w:tcW w:w="3390" w:type="dxa"/>
            <w:shd w:val="clear" w:color="auto" w:fill="E6E6E6"/>
            <w:vAlign w:val="center"/>
          </w:tcPr>
          <w:p w:rsidR="00110991" w:rsidRDefault="00EF4804">
            <w:r>
              <w:lastRenderedPageBreak/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110991" w:rsidRDefault="00EF4804">
            <w:r>
              <w:t>《四川省居住建筑节能设计标准》</w:t>
            </w:r>
            <w:r>
              <w:t>DB51/5027-2019</w:t>
            </w:r>
            <w:r>
              <w:t>第</w:t>
            </w:r>
            <w:r>
              <w:t>5.1.6</w:t>
            </w:r>
          </w:p>
        </w:tc>
      </w:tr>
      <w:tr w:rsidR="00110991">
        <w:tc>
          <w:tcPr>
            <w:tcW w:w="3390" w:type="dxa"/>
            <w:shd w:val="clear" w:color="auto" w:fill="E6E6E6"/>
            <w:vAlign w:val="center"/>
          </w:tcPr>
          <w:p w:rsidR="00110991" w:rsidRDefault="00EF4804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110991" w:rsidRDefault="00EF4804">
            <w:r>
              <w:t>设计建筑的能耗不大于参照建筑的能耗</w:t>
            </w:r>
          </w:p>
        </w:tc>
      </w:tr>
      <w:tr w:rsidR="00110991">
        <w:tc>
          <w:tcPr>
            <w:tcW w:w="3390" w:type="dxa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110991" w:rsidRDefault="00EF4804">
            <w:r>
              <w:t>满足</w:t>
            </w:r>
          </w:p>
        </w:tc>
      </w:tr>
    </w:tbl>
    <w:p w:rsidR="00110991" w:rsidRDefault="00EF4804">
      <w:pPr>
        <w:pStyle w:val="2"/>
      </w:pPr>
      <w:bookmarkStart w:id="119" w:name="_Toc91496449"/>
      <w:r>
        <w:t>综合判断结论</w:t>
      </w:r>
      <w:bookmarkEnd w:id="11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110991">
        <w:tc>
          <w:tcPr>
            <w:tcW w:w="1131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110991" w:rsidRDefault="00EF4804">
            <w:pPr>
              <w:jc w:val="center"/>
            </w:pPr>
            <w:r>
              <w:t>结论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屋顶构造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2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外墙构造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3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分户楼板构造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4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传热系数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5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太阳得热系数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6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凸窗顶板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7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凸窗侧板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8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凸窗底板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9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外窗气密性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1131" w:type="dxa"/>
            <w:vAlign w:val="center"/>
          </w:tcPr>
          <w:p w:rsidR="00110991" w:rsidRDefault="00EF4804">
            <w:r>
              <w:t>10</w:t>
            </w:r>
          </w:p>
        </w:tc>
        <w:tc>
          <w:tcPr>
            <w:tcW w:w="4069" w:type="dxa"/>
            <w:vAlign w:val="center"/>
          </w:tcPr>
          <w:p w:rsidR="00110991" w:rsidRDefault="00EF4804">
            <w:r>
              <w:t>综合权衡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  <w:tr w:rsidR="00110991">
        <w:tc>
          <w:tcPr>
            <w:tcW w:w="5200" w:type="dxa"/>
            <w:gridSpan w:val="2"/>
            <w:shd w:val="clear" w:color="auto" w:fill="E6E6E6"/>
            <w:vAlign w:val="center"/>
          </w:tcPr>
          <w:p w:rsidR="00110991" w:rsidRDefault="00EF4804">
            <w:r>
              <w:t>结论</w:t>
            </w:r>
          </w:p>
        </w:tc>
        <w:tc>
          <w:tcPr>
            <w:tcW w:w="4131" w:type="dxa"/>
            <w:vAlign w:val="center"/>
          </w:tcPr>
          <w:p w:rsidR="00110991" w:rsidRDefault="00EF4804">
            <w:r>
              <w:t>满足</w:t>
            </w:r>
          </w:p>
        </w:tc>
      </w:tr>
    </w:tbl>
    <w:p w:rsidR="00110991" w:rsidRDefault="00110991"/>
    <w:p w:rsidR="00110991" w:rsidRDefault="00EF4804">
      <w:r>
        <w:rPr>
          <w:color w:val="000000"/>
        </w:rPr>
        <w:t>■</w:t>
      </w:r>
      <w:r>
        <w:rPr>
          <w:color w:val="000000"/>
        </w:rPr>
        <w:t>说明：本工程设计建筑的采暖、空调耗电量之和不大于参照建筑的采暖、空调耗电量之和。节能设计符合《四川省居住建筑节能设计标准》</w:t>
      </w:r>
      <w:r>
        <w:rPr>
          <w:color w:val="000000"/>
        </w:rPr>
        <w:t>DB51/5027-2019</w:t>
      </w:r>
      <w:r>
        <w:rPr>
          <w:color w:val="000000"/>
        </w:rPr>
        <w:t>的要求。</w:t>
      </w:r>
    </w:p>
    <w:p w:rsidR="00110991" w:rsidRDefault="00110991"/>
    <w:sectPr w:rsidR="0011099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04" w:rsidRDefault="00EF4804" w:rsidP="00203A7D">
      <w:r>
        <w:separator/>
      </w:r>
    </w:p>
  </w:endnote>
  <w:endnote w:type="continuationSeparator" w:id="0">
    <w:p w:rsidR="00EF4804" w:rsidRDefault="00EF480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2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28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04" w:rsidRDefault="00EF4804" w:rsidP="00203A7D">
      <w:r>
        <w:separator/>
      </w:r>
    </w:p>
  </w:footnote>
  <w:footnote w:type="continuationSeparator" w:id="0">
    <w:p w:rsidR="00EF4804" w:rsidRDefault="00EF480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86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10991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62286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4804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33646-9CF8-4A57-9FF0-92D2997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ijiufu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19</Pages>
  <Words>2377</Words>
  <Characters>13549</Characters>
  <Application>Microsoft Office Word</Application>
  <DocSecurity>0</DocSecurity>
  <Lines>112</Lines>
  <Paragraphs>31</Paragraphs>
  <ScaleCrop>false</ScaleCrop>
  <Company>ths</Company>
  <LinksUpToDate>false</LinksUpToDate>
  <CharactersWithSpaces>15895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裴久富(六公司建筑)</dc:creator>
  <cp:keywords/>
  <dc:description/>
  <cp:lastModifiedBy>裴久富(六公司建筑)</cp:lastModifiedBy>
  <cp:revision>1</cp:revision>
  <cp:lastPrinted>1899-12-31T16:00:00Z</cp:lastPrinted>
  <dcterms:created xsi:type="dcterms:W3CDTF">2021-12-27T03:19:00Z</dcterms:created>
  <dcterms:modified xsi:type="dcterms:W3CDTF">2021-12-27T03:20:00Z</dcterms:modified>
</cp:coreProperties>
</file>