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both"/>
        <w:outlineLvl w:val="2"/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>7.2.1</w:t>
      </w:r>
      <w:r>
        <w:rPr>
          <w:rFonts w:hint="eastAsia" w:ascii="Times New Roman" w:hAnsi="Times New Roman"/>
          <w:b/>
          <w:color w:val="000000"/>
          <w:sz w:val="24"/>
          <w:szCs w:val="24"/>
          <w:lang w:eastAsia="zh-CN"/>
        </w:rPr>
        <w:t xml:space="preserve">5 </w:t>
      </w:r>
      <w:r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合理采用耐久性好、易维护的装饰修建筑材料。（总分 5 分）</w:t>
      </w:r>
    </w:p>
    <w:p>
      <w:pPr>
        <w:spacing w:line="320" w:lineRule="exact"/>
        <w:jc w:val="both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/>
          <w:color w:val="000000"/>
          <w:sz w:val="21"/>
          <w:szCs w:val="21"/>
          <w:lang w:eastAsia="zh-CN"/>
        </w:rPr>
        <w:t>设计阶段不参评</w:t>
      </w:r>
    </w:p>
    <w:p>
      <w:pPr>
        <w:rPr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E6060F"/>
    <w:rsid w:val="23E6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2021-08-28T09:26:00Z</dcterms:created>
  <dc:creator>庞迎</dc:creator>
  <cp:lastModifiedBy>庞迎</cp:lastModifiedBy>
  <dcterms:modified xsi:type="dcterms:W3CDTF">2021-08-28T09:26:39Z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