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项目名称：唤醒•焕新 —— 打造寿阳智化绿色乡土建筑新形态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建筑面积：1028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用地面积：3100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