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 w:val="0"/>
        <w:numPr>
          <w:ilvl w:val="0"/>
          <w:numId w:val="1"/>
        </w:numPr>
        <w:kinsoku w:val="0"/>
        <w:spacing w:before="240" w:after="60"/>
        <w:jc w:val="both"/>
        <w:outlineLvl w:val="0"/>
        <w:rPr>
          <w:rFonts w:ascii="Times New Roman" w:hAnsi="Times New Roman" w:eastAsia="宋体" w:cs="Times New Roman"/>
          <w:b/>
          <w:bCs/>
          <w:kern w:val="2"/>
          <w:sz w:val="28"/>
          <w:szCs w:val="24"/>
          <w:lang w:val="en-US" w:eastAsia="zh-CN" w:bidi="ar-SA"/>
        </w:rPr>
      </w:pPr>
      <w:bookmarkStart w:id="3" w:name="_GoBack"/>
      <w:bookmarkEnd w:id="3"/>
      <w:bookmarkStart w:id="0" w:name="_Toc87298916"/>
      <w:r>
        <w:rPr>
          <w:rFonts w:ascii="Times New Roman" w:hAnsi="Times New Roman" w:eastAsia="宋体" w:cs="Times New Roman"/>
          <w:b/>
          <w:bCs/>
          <w:kern w:val="2"/>
          <w:sz w:val="28"/>
          <w:szCs w:val="24"/>
          <w:lang w:val="en-US" w:eastAsia="zh-CN" w:bidi="ar-SA"/>
        </w:rPr>
        <w:t>围护结构</w:t>
      </w:r>
      <w:bookmarkEnd w:id="0"/>
    </w:p>
    <w:p>
      <w:pPr>
        <w:keepNext/>
        <w:widowControl w:val="0"/>
        <w:numPr>
          <w:ilvl w:val="1"/>
          <w:numId w:val="1"/>
        </w:numPr>
        <w:kinsoku w:val="0"/>
        <w:spacing w:before="240" w:after="240"/>
        <w:jc w:val="both"/>
        <w:outlineLvl w:val="1"/>
        <w:rPr>
          <w:rFonts w:ascii="宋体" w:hAnsi="Times New Roman" w:eastAsia="宋体" w:cs="Arial"/>
          <w:b/>
          <w:bCs/>
          <w:iCs/>
          <w:color w:val="000000"/>
          <w:kern w:val="2"/>
          <w:sz w:val="24"/>
          <w:szCs w:val="24"/>
          <w:lang w:val="en-US" w:eastAsia="zh-CN" w:bidi="ar-SA"/>
        </w:rPr>
      </w:pPr>
      <w:bookmarkStart w:id="1" w:name="_Toc87298917"/>
      <w:r>
        <w:rPr>
          <w:rFonts w:ascii="宋体" w:hAnsi="Times New Roman" w:eastAsia="宋体" w:cs="Arial"/>
          <w:b/>
          <w:bCs/>
          <w:iCs/>
          <w:color w:val="000000"/>
          <w:kern w:val="2"/>
          <w:sz w:val="24"/>
          <w:szCs w:val="24"/>
          <w:lang w:val="en-US" w:eastAsia="zh-CN" w:bidi="ar-SA"/>
        </w:rPr>
        <w:t>工程材料</w:t>
      </w:r>
      <w:bookmarkEnd w:id="1"/>
    </w:p>
    <w:tbl>
      <w:tblPr>
        <w:tblStyle w:val="5"/>
        <w:tblW w:w="983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tcW w:w="1018" w:type="dxa"/>
            <w:vAlign w:val="center"/>
          </w:tcPr>
          <w:p>
            <w:r>
              <w:t>1.510</w:t>
            </w:r>
          </w:p>
        </w:tc>
        <w:tc>
          <w:tcPr>
            <w:tcW w:w="1030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2300.0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0.0173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35.0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shd w:val="clear" w:color="auto" w:fill="E6E6E6"/>
            <w:vAlign w:val="center"/>
          </w:tcPr>
          <w:p>
            <w:r>
              <w:t>加气混凝土、泡沫混凝土(ρ=700)</w:t>
            </w:r>
          </w:p>
        </w:tc>
        <w:tc>
          <w:tcPr>
            <w:tcW w:w="1018" w:type="dxa"/>
            <w:vAlign w:val="center"/>
          </w:tcPr>
          <w:p>
            <w:r>
              <w:t>0.180</w:t>
            </w:r>
          </w:p>
        </w:tc>
        <w:tc>
          <w:tcPr>
            <w:tcW w:w="1030" w:type="dxa"/>
            <w:vAlign w:val="center"/>
          </w:tcPr>
          <w:p>
            <w:r>
              <w:t>3.100</w:t>
            </w:r>
          </w:p>
        </w:tc>
        <w:tc>
          <w:tcPr>
            <w:tcW w:w="848" w:type="dxa"/>
            <w:vAlign w:val="center"/>
          </w:tcPr>
          <w:p>
            <w:r>
              <w:t>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0.0998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shd w:val="clear" w:color="auto" w:fill="E6E6E6"/>
            <w:vAlign w:val="center"/>
          </w:tcPr>
          <w:p>
            <w:r>
              <w:t>聚苯颗粒保温砂浆</w:t>
            </w:r>
          </w:p>
        </w:tc>
        <w:tc>
          <w:tcPr>
            <w:tcW w:w="1018" w:type="dxa"/>
            <w:vAlign w:val="center"/>
          </w:tcPr>
          <w:p>
            <w:r>
              <w:t>0.060</w:t>
            </w:r>
          </w:p>
        </w:tc>
        <w:tc>
          <w:tcPr>
            <w:tcW w:w="1030" w:type="dxa"/>
            <w:vAlign w:val="center"/>
          </w:tcPr>
          <w:p>
            <w:r>
              <w:t>0.950</w:t>
            </w:r>
          </w:p>
        </w:tc>
        <w:tc>
          <w:tcPr>
            <w:tcW w:w="848" w:type="dxa"/>
            <w:vAlign w:val="center"/>
          </w:tcPr>
          <w:p>
            <w:r>
              <w:t>230.0</w:t>
            </w:r>
          </w:p>
        </w:tc>
        <w:tc>
          <w:tcPr>
            <w:tcW w:w="1018" w:type="dxa"/>
            <w:vAlign w:val="center"/>
          </w:tcPr>
          <w:p>
            <w:r>
              <w:t>900.0</w:t>
            </w:r>
          </w:p>
        </w:tc>
        <w:tc>
          <w:tcPr>
            <w:tcW w:w="1188" w:type="dxa"/>
            <w:vAlign w:val="center"/>
          </w:tcPr>
          <w:p>
            <w:r>
              <w:t>0.0021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shd w:val="clear" w:color="auto" w:fill="E6E6E6"/>
            <w:vAlign w:val="center"/>
          </w:tcPr>
          <w:p>
            <w:r>
              <w:t>抗裂砂浆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0.0140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shd w:val="clear" w:color="auto" w:fill="E6E6E6"/>
            <w:vAlign w:val="center"/>
          </w:tcPr>
          <w:p>
            <w:r>
              <w:t>混凝土小型砌块</w:t>
            </w:r>
          </w:p>
        </w:tc>
        <w:tc>
          <w:tcPr>
            <w:tcW w:w="1018" w:type="dxa"/>
            <w:vAlign w:val="center"/>
          </w:tcPr>
          <w:p>
            <w:r>
              <w:t>0.950</w:t>
            </w:r>
          </w:p>
        </w:tc>
        <w:tc>
          <w:tcPr>
            <w:tcW w:w="1030" w:type="dxa"/>
            <w:vAlign w:val="center"/>
          </w:tcPr>
          <w:p>
            <w:r>
              <w:t>11.438</w:t>
            </w:r>
          </w:p>
        </w:tc>
        <w:tc>
          <w:tcPr>
            <w:tcW w:w="848" w:type="dxa"/>
            <w:vAlign w:val="center"/>
          </w:tcPr>
          <w:p>
            <w:r>
              <w:t>1700.0</w:t>
            </w:r>
          </w:p>
        </w:tc>
        <w:tc>
          <w:tcPr>
            <w:tcW w:w="1018" w:type="dxa"/>
            <w:vAlign w:val="center"/>
          </w:tcPr>
          <w:p>
            <w:r>
              <w:t>1114.0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shd w:val="clear" w:color="auto" w:fill="E6E6E6"/>
            <w:vAlign w:val="center"/>
          </w:tcPr>
          <w:p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>
            <w:r>
              <w:t>0.870</w:t>
            </w:r>
          </w:p>
        </w:tc>
        <w:tc>
          <w:tcPr>
            <w:tcW w:w="1030" w:type="dxa"/>
            <w:vAlign w:val="center"/>
          </w:tcPr>
          <w:p>
            <w:r>
              <w:t>10.627</w:t>
            </w:r>
          </w:p>
        </w:tc>
        <w:tc>
          <w:tcPr>
            <w:tcW w:w="848" w:type="dxa"/>
            <w:vAlign w:val="center"/>
          </w:tcPr>
          <w:p>
            <w:r>
              <w:t>1700.0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0.0230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shd w:val="clear" w:color="auto" w:fill="E6E6E6"/>
            <w:vAlign w:val="center"/>
          </w:tcPr>
          <w:p>
            <w:r>
              <w:t>水泥砂浆（1）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0.0430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shd w:val="clear" w:color="auto" w:fill="E6E6E6"/>
            <w:vAlign w:val="center"/>
          </w:tcPr>
          <w:p>
            <w:r>
              <w:t>细石混凝土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17.398</w:t>
            </w:r>
          </w:p>
        </w:tc>
        <w:tc>
          <w:tcPr>
            <w:tcW w:w="848" w:type="dxa"/>
            <w:vAlign w:val="center"/>
          </w:tcPr>
          <w:p>
            <w:r>
              <w:t>2600.0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0.365</w:t>
            </w:r>
          </w:p>
        </w:tc>
        <w:tc>
          <w:tcPr>
            <w:tcW w:w="848" w:type="dxa"/>
            <w:vAlign w:val="center"/>
          </w:tcPr>
          <w:p>
            <w:r>
              <w:t>30.0</w:t>
            </w:r>
          </w:p>
        </w:tc>
        <w:tc>
          <w:tcPr>
            <w:tcW w:w="1018" w:type="dxa"/>
            <w:vAlign w:val="center"/>
          </w:tcPr>
          <w:p>
            <w:r>
              <w:t>2032.0</w:t>
            </w:r>
          </w:p>
        </w:tc>
        <w:tc>
          <w:tcPr>
            <w:tcW w:w="1188" w:type="dxa"/>
            <w:vAlign w:val="center"/>
          </w:tcPr>
          <w:p>
            <w:r>
              <w:t>0.0140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shd w:val="clear" w:color="auto" w:fill="E6E6E6"/>
            <w:vAlign w:val="center"/>
          </w:tcPr>
          <w:p>
            <w:r>
              <w:t>防水层</w:t>
            </w:r>
          </w:p>
        </w:tc>
        <w:tc>
          <w:tcPr>
            <w:tcW w:w="1018" w:type="dxa"/>
            <w:vAlign w:val="center"/>
          </w:tcPr>
          <w:p>
            <w:r>
              <w:t>0.170</w:t>
            </w:r>
          </w:p>
        </w:tc>
        <w:tc>
          <w:tcPr>
            <w:tcW w:w="1030" w:type="dxa"/>
            <w:vAlign w:val="center"/>
          </w:tcPr>
          <w:p>
            <w:r>
              <w:t>0.111</w:t>
            </w:r>
          </w:p>
        </w:tc>
        <w:tc>
          <w:tcPr>
            <w:tcW w:w="848" w:type="dxa"/>
            <w:vAlign w:val="center"/>
          </w:tcPr>
          <w:p>
            <w:r>
              <w:t>1.0</w:t>
            </w:r>
          </w:p>
        </w:tc>
        <w:tc>
          <w:tcPr>
            <w:tcW w:w="1018" w:type="dxa"/>
            <w:vAlign w:val="center"/>
          </w:tcPr>
          <w:p>
            <w:r>
              <w:t>1005.0</w:t>
            </w:r>
          </w:p>
        </w:tc>
        <w:tc>
          <w:tcPr>
            <w:tcW w:w="1188" w:type="dxa"/>
            <w:vAlign w:val="center"/>
          </w:tcPr>
          <w:p>
            <w:r>
              <w:t>0.0100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keepNext/>
        <w:widowControl w:val="0"/>
        <w:numPr>
          <w:ilvl w:val="1"/>
          <w:numId w:val="1"/>
        </w:numPr>
        <w:kinsoku w:val="0"/>
        <w:spacing w:before="240" w:after="240"/>
        <w:jc w:val="both"/>
        <w:outlineLvl w:val="1"/>
        <w:rPr>
          <w:rFonts w:ascii="宋体" w:hAnsi="Times New Roman" w:eastAsia="宋体" w:cs="Arial"/>
          <w:b/>
          <w:bCs/>
          <w:iCs/>
          <w:color w:val="000000"/>
          <w:kern w:val="2"/>
          <w:sz w:val="24"/>
          <w:szCs w:val="24"/>
          <w:lang w:val="en-US" w:eastAsia="zh-CN" w:bidi="ar-SA"/>
        </w:rPr>
      </w:pPr>
      <w:bookmarkStart w:id="2" w:name="_Toc87298918"/>
      <w:r>
        <w:rPr>
          <w:rFonts w:ascii="宋体" w:hAnsi="Times New Roman" w:eastAsia="宋体" w:cs="Arial"/>
          <w:b/>
          <w:bCs/>
          <w:iCs/>
          <w:color w:val="000000"/>
          <w:kern w:val="2"/>
          <w:sz w:val="24"/>
          <w:szCs w:val="24"/>
          <w:lang w:val="en-US" w:eastAsia="zh-CN" w:bidi="ar-SA"/>
        </w:rPr>
        <w:t>围护结构作法简要说明</w:t>
      </w:r>
      <w:bookmarkEnd w:id="2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碎石、卵石混凝土(ρ=2300) 40mm＋</w:t>
      </w:r>
      <w:r>
        <w:rPr>
          <w:color w:val="800000"/>
          <w:kern w:val="2"/>
          <w:szCs w:val="24"/>
          <w:lang w:val="en-US"/>
        </w:rPr>
        <w:t>挤塑聚苯乙烯泡沫塑料（带表皮） 120mm</w:t>
      </w:r>
      <w:r>
        <w:rPr>
          <w:color w:val="000000"/>
          <w:kern w:val="2"/>
          <w:szCs w:val="24"/>
          <w:lang w:val="en-US"/>
        </w:rPr>
        <w:t>＋水泥砂浆 20mm＋加气混凝土、泡沫混凝土(ρ=700) 80mm＋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挤塑聚苯乙烯泡沫塑料（带表皮） 120mm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00"/>
          <w:kern w:val="2"/>
          <w:szCs w:val="24"/>
          <w:lang w:val="en-US"/>
        </w:rPr>
        <w:t>挤塑聚苯乙烯泡沫塑料（带表皮） 120mm</w:t>
      </w:r>
      <w:r>
        <w:rPr>
          <w:color w:val="000000"/>
          <w:kern w:val="2"/>
          <w:szCs w:val="24"/>
          <w:lang w:val="en-US"/>
        </w:rPr>
        <w:t>＋水泥砂浆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采暖与非采暖隔墙：</w:t>
      </w:r>
      <w:r>
        <w:rPr>
          <w:color w:val="0000FF"/>
          <w:kern w:val="2"/>
          <w:szCs w:val="21"/>
          <w:lang w:val="en-US"/>
        </w:rPr>
        <w:t>控温房间隔墙构造一：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抗裂砂浆 5mm＋</w:t>
      </w:r>
      <w:r>
        <w:rPr>
          <w:color w:val="800000"/>
          <w:kern w:val="2"/>
          <w:szCs w:val="24"/>
          <w:lang w:val="en-US"/>
        </w:rPr>
        <w:t>聚苯颗粒保温砂浆 120mm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混凝土小型砌块 190mm</w:t>
      </w:r>
      <w:r>
        <w:rPr>
          <w:color w:val="000000"/>
          <w:kern w:val="2"/>
          <w:szCs w:val="24"/>
          <w:lang w:val="en-US"/>
        </w:rPr>
        <w:t>＋石灰水泥砂浆（混合砂浆）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外窗构造：</w:t>
      </w:r>
      <w:r>
        <w:rPr>
          <w:color w:val="0000FF"/>
          <w:kern w:val="2"/>
          <w:szCs w:val="21"/>
          <w:lang w:val="en-US"/>
        </w:rPr>
        <w:t>多腔封闭塑料型材框+中空玻璃（6mm高透光Low-E+12mm氩气+6mm透明）：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传热系数1.600W/m^2.K，太阳得热系数0.539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周边地面构造：</w:t>
      </w:r>
      <w:r>
        <w:rPr>
          <w:color w:val="0000FF"/>
          <w:kern w:val="2"/>
          <w:szCs w:val="21"/>
          <w:lang w:val="en-US"/>
        </w:rPr>
        <w:t>周边地面构造一：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水泥砂浆（1） 20mm＋细石混凝土 40mm＋</w:t>
      </w:r>
      <w:r>
        <w:rPr>
          <w:color w:val="800000"/>
          <w:kern w:val="2"/>
          <w:szCs w:val="24"/>
          <w:lang w:val="en-US"/>
        </w:rPr>
        <w:t>挤塑聚苯板 50mm</w:t>
      </w:r>
      <w:r>
        <w:rPr>
          <w:color w:val="000000"/>
          <w:kern w:val="2"/>
          <w:szCs w:val="24"/>
          <w:lang w:val="en-US"/>
        </w:rPr>
        <w:t>＋防水层 20mm＋水泥砂浆（1） 20mm＋细石混凝土 50mm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61"/>
    <w:rsid w:val="00445F61"/>
    <w:rsid w:val="7CF9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2022-02-06T02:39:00Z</dcterms:created>
  <dc:creator>叮当</dc:creator>
  <cp:lastModifiedBy>叮当</cp:lastModifiedBy>
  <dcterms:modified xsi:type="dcterms:W3CDTF">2022-02-06T02:52:32Z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F2DEFAEF46204588961DCF37B8D10555</vt:lpwstr>
  </property>
</Properties>
</file>