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r w:rsidRPr="00D40158">
              <w:rPr>
                <w:rFonts w:hint="eastAsia"/>
              </w:rPr>
              <w:t>1</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r w:rsidRPr="00D40158">
              <w:rPr>
                <w:rFonts w:hint="eastAsia"/>
              </w:rPr>
              <w:t>1</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r w:rsidRPr="00D40158">
              <w:rPr>
                <w:rFonts w:hint="eastAsia"/>
              </w:rPr>
              <w:t>1</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r w:rsidRPr="00D40158">
              <w:rPr>
                <w:rFonts w:hint="eastAsia"/>
              </w:rPr>
              <w:t>1</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2022年1月5日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1B035E" w:rsidRDefault="001B035E">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T18088320651</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B32B7C"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237864" w:history="1">
        <w:r w:rsidR="00B32B7C" w:rsidRPr="006B0951">
          <w:rPr>
            <w:rStyle w:val="a6"/>
          </w:rPr>
          <w:t>1</w:t>
        </w:r>
        <w:r w:rsidR="00B32B7C">
          <w:rPr>
            <w:rFonts w:asciiTheme="minorHAnsi" w:eastAsiaTheme="minorEastAsia" w:hAnsiTheme="minorHAnsi" w:cstheme="minorBidi"/>
            <w:b w:val="0"/>
            <w:bCs w:val="0"/>
            <w:sz w:val="21"/>
            <w:szCs w:val="22"/>
          </w:rPr>
          <w:tab/>
        </w:r>
        <w:r w:rsidR="00B32B7C" w:rsidRPr="006B0951">
          <w:rPr>
            <w:rStyle w:val="a6"/>
          </w:rPr>
          <w:t>建筑概况</w:t>
        </w:r>
        <w:r w:rsidR="00B32B7C">
          <w:rPr>
            <w:webHidden/>
          </w:rPr>
          <w:tab/>
        </w:r>
        <w:r w:rsidR="00B32B7C">
          <w:rPr>
            <w:webHidden/>
          </w:rPr>
          <w:fldChar w:fldCharType="begin"/>
        </w:r>
        <w:r w:rsidR="00B32B7C">
          <w:rPr>
            <w:webHidden/>
          </w:rPr>
          <w:instrText xml:space="preserve"> PAGEREF _Toc92237864 \h </w:instrText>
        </w:r>
        <w:r w:rsidR="00B32B7C">
          <w:rPr>
            <w:webHidden/>
          </w:rPr>
        </w:r>
        <w:r w:rsidR="00B32B7C">
          <w:rPr>
            <w:webHidden/>
          </w:rPr>
          <w:fldChar w:fldCharType="separate"/>
        </w:r>
        <w:r w:rsidR="00B32B7C">
          <w:rPr>
            <w:webHidden/>
          </w:rPr>
          <w:t>1</w:t>
        </w:r>
        <w:r w:rsidR="00B32B7C">
          <w:rPr>
            <w:webHidden/>
          </w:rPr>
          <w:fldChar w:fldCharType="end"/>
        </w:r>
      </w:hyperlink>
    </w:p>
    <w:p w:rsidR="00B32B7C" w:rsidRDefault="00B32B7C">
      <w:pPr>
        <w:pStyle w:val="TOC1"/>
        <w:rPr>
          <w:rFonts w:asciiTheme="minorHAnsi" w:eastAsiaTheme="minorEastAsia" w:hAnsiTheme="minorHAnsi" w:cstheme="minorBidi"/>
          <w:b w:val="0"/>
          <w:bCs w:val="0"/>
          <w:sz w:val="21"/>
          <w:szCs w:val="22"/>
        </w:rPr>
      </w:pPr>
      <w:hyperlink w:anchor="_Toc92237865" w:history="1">
        <w:r w:rsidRPr="006B0951">
          <w:rPr>
            <w:rStyle w:val="a6"/>
          </w:rPr>
          <w:t>2</w:t>
        </w:r>
        <w:r>
          <w:rPr>
            <w:rFonts w:asciiTheme="minorHAnsi" w:eastAsiaTheme="minorEastAsia" w:hAnsiTheme="minorHAnsi" w:cstheme="minorBidi"/>
            <w:b w:val="0"/>
            <w:bCs w:val="0"/>
            <w:sz w:val="21"/>
            <w:szCs w:val="22"/>
          </w:rPr>
          <w:tab/>
        </w:r>
        <w:r w:rsidRPr="006B0951">
          <w:rPr>
            <w:rStyle w:val="a6"/>
          </w:rPr>
          <w:t>评价依据</w:t>
        </w:r>
        <w:r>
          <w:rPr>
            <w:webHidden/>
          </w:rPr>
          <w:tab/>
        </w:r>
        <w:r>
          <w:rPr>
            <w:webHidden/>
          </w:rPr>
          <w:fldChar w:fldCharType="begin"/>
        </w:r>
        <w:r>
          <w:rPr>
            <w:webHidden/>
          </w:rPr>
          <w:instrText xml:space="preserve"> PAGEREF _Toc92237865 \h </w:instrText>
        </w:r>
        <w:r>
          <w:rPr>
            <w:webHidden/>
          </w:rPr>
        </w:r>
        <w:r>
          <w:rPr>
            <w:webHidden/>
          </w:rPr>
          <w:fldChar w:fldCharType="separate"/>
        </w:r>
        <w:r>
          <w:rPr>
            <w:webHidden/>
          </w:rPr>
          <w:t>1</w:t>
        </w:r>
        <w:r>
          <w:rPr>
            <w:webHidden/>
          </w:rPr>
          <w:fldChar w:fldCharType="end"/>
        </w:r>
      </w:hyperlink>
    </w:p>
    <w:p w:rsidR="00B32B7C" w:rsidRDefault="00B32B7C">
      <w:pPr>
        <w:pStyle w:val="TOC1"/>
        <w:rPr>
          <w:rFonts w:asciiTheme="minorHAnsi" w:eastAsiaTheme="minorEastAsia" w:hAnsiTheme="minorHAnsi" w:cstheme="minorBidi"/>
          <w:b w:val="0"/>
          <w:bCs w:val="0"/>
          <w:sz w:val="21"/>
          <w:szCs w:val="22"/>
        </w:rPr>
      </w:pPr>
      <w:hyperlink w:anchor="_Toc92237866" w:history="1">
        <w:r w:rsidRPr="006B0951">
          <w:rPr>
            <w:rStyle w:val="a6"/>
          </w:rPr>
          <w:t>3</w:t>
        </w:r>
        <w:r>
          <w:rPr>
            <w:rFonts w:asciiTheme="minorHAnsi" w:eastAsiaTheme="minorEastAsia" w:hAnsiTheme="minorHAnsi" w:cstheme="minorBidi"/>
            <w:b w:val="0"/>
            <w:bCs w:val="0"/>
            <w:sz w:val="21"/>
            <w:szCs w:val="22"/>
          </w:rPr>
          <w:tab/>
        </w:r>
        <w:r w:rsidRPr="006B0951">
          <w:rPr>
            <w:rStyle w:val="a6"/>
          </w:rPr>
          <w:t>标准要求</w:t>
        </w:r>
        <w:r>
          <w:rPr>
            <w:webHidden/>
          </w:rPr>
          <w:tab/>
        </w:r>
        <w:r>
          <w:rPr>
            <w:webHidden/>
          </w:rPr>
          <w:fldChar w:fldCharType="begin"/>
        </w:r>
        <w:r>
          <w:rPr>
            <w:webHidden/>
          </w:rPr>
          <w:instrText xml:space="preserve"> PAGEREF _Toc92237866 \h </w:instrText>
        </w:r>
        <w:r>
          <w:rPr>
            <w:webHidden/>
          </w:rPr>
        </w:r>
        <w:r>
          <w:rPr>
            <w:webHidden/>
          </w:rPr>
          <w:fldChar w:fldCharType="separate"/>
        </w:r>
        <w:r>
          <w:rPr>
            <w:webHidden/>
          </w:rPr>
          <w:t>1</w:t>
        </w:r>
        <w:r>
          <w:rPr>
            <w:webHidden/>
          </w:rPr>
          <w:fldChar w:fldCharType="end"/>
        </w:r>
      </w:hyperlink>
    </w:p>
    <w:p w:rsidR="00B32B7C" w:rsidRDefault="00B32B7C">
      <w:pPr>
        <w:pStyle w:val="TOC1"/>
        <w:rPr>
          <w:rFonts w:asciiTheme="minorHAnsi" w:eastAsiaTheme="minorEastAsia" w:hAnsiTheme="minorHAnsi" w:cstheme="minorBidi"/>
          <w:b w:val="0"/>
          <w:bCs w:val="0"/>
          <w:sz w:val="21"/>
          <w:szCs w:val="22"/>
        </w:rPr>
      </w:pPr>
      <w:hyperlink w:anchor="_Toc92237867" w:history="1">
        <w:r w:rsidRPr="006B0951">
          <w:rPr>
            <w:rStyle w:val="a6"/>
          </w:rPr>
          <w:t>4</w:t>
        </w:r>
        <w:r>
          <w:rPr>
            <w:rFonts w:asciiTheme="minorHAnsi" w:eastAsiaTheme="minorEastAsia" w:hAnsiTheme="minorHAnsi" w:cstheme="minorBidi"/>
            <w:b w:val="0"/>
            <w:bCs w:val="0"/>
            <w:sz w:val="21"/>
            <w:szCs w:val="22"/>
          </w:rPr>
          <w:tab/>
        </w:r>
        <w:r w:rsidRPr="006B0951">
          <w:rPr>
            <w:rStyle w:val="a6"/>
          </w:rPr>
          <w:t>隔声理论概述</w:t>
        </w:r>
        <w:r>
          <w:rPr>
            <w:webHidden/>
          </w:rPr>
          <w:tab/>
        </w:r>
        <w:r>
          <w:rPr>
            <w:webHidden/>
          </w:rPr>
          <w:fldChar w:fldCharType="begin"/>
        </w:r>
        <w:r>
          <w:rPr>
            <w:webHidden/>
          </w:rPr>
          <w:instrText xml:space="preserve"> PAGEREF _Toc92237867 \h </w:instrText>
        </w:r>
        <w:r>
          <w:rPr>
            <w:webHidden/>
          </w:rPr>
        </w:r>
        <w:r>
          <w:rPr>
            <w:webHidden/>
          </w:rPr>
          <w:fldChar w:fldCharType="separate"/>
        </w:r>
        <w:r>
          <w:rPr>
            <w:webHidden/>
          </w:rPr>
          <w:t>1</w:t>
        </w:r>
        <w:r>
          <w:rPr>
            <w:webHidden/>
          </w:rPr>
          <w:fldChar w:fldCharType="end"/>
        </w:r>
      </w:hyperlink>
    </w:p>
    <w:p w:rsidR="00B32B7C" w:rsidRDefault="00B32B7C">
      <w:pPr>
        <w:pStyle w:val="TOC2"/>
        <w:rPr>
          <w:rFonts w:asciiTheme="minorHAnsi" w:eastAsiaTheme="minorEastAsia" w:hAnsiTheme="minorHAnsi" w:cstheme="minorBidi"/>
          <w:sz w:val="21"/>
          <w:szCs w:val="22"/>
        </w:rPr>
      </w:pPr>
      <w:hyperlink w:anchor="_Toc92237868" w:history="1">
        <w:r w:rsidRPr="006B0951">
          <w:rPr>
            <w:rStyle w:val="a6"/>
          </w:rPr>
          <w:t>4.1</w:t>
        </w:r>
        <w:r>
          <w:rPr>
            <w:rFonts w:asciiTheme="minorHAnsi" w:eastAsiaTheme="minorEastAsia" w:hAnsiTheme="minorHAnsi" w:cstheme="minorBidi"/>
            <w:sz w:val="21"/>
            <w:szCs w:val="22"/>
          </w:rPr>
          <w:tab/>
        </w:r>
        <w:r w:rsidRPr="006B0951">
          <w:rPr>
            <w:rStyle w:val="a6"/>
          </w:rPr>
          <w:t>原理概要</w:t>
        </w:r>
        <w:r>
          <w:rPr>
            <w:webHidden/>
          </w:rPr>
          <w:tab/>
        </w:r>
        <w:r>
          <w:rPr>
            <w:webHidden/>
          </w:rPr>
          <w:fldChar w:fldCharType="begin"/>
        </w:r>
        <w:r>
          <w:rPr>
            <w:webHidden/>
          </w:rPr>
          <w:instrText xml:space="preserve"> PAGEREF _Toc92237868 \h </w:instrText>
        </w:r>
        <w:r>
          <w:rPr>
            <w:webHidden/>
          </w:rPr>
        </w:r>
        <w:r>
          <w:rPr>
            <w:webHidden/>
          </w:rPr>
          <w:fldChar w:fldCharType="separate"/>
        </w:r>
        <w:r>
          <w:rPr>
            <w:webHidden/>
          </w:rPr>
          <w:t>1</w:t>
        </w:r>
        <w:r>
          <w:rPr>
            <w:webHidden/>
          </w:rPr>
          <w:fldChar w:fldCharType="end"/>
        </w:r>
      </w:hyperlink>
    </w:p>
    <w:p w:rsidR="00B32B7C" w:rsidRDefault="00B32B7C">
      <w:pPr>
        <w:pStyle w:val="TOC2"/>
        <w:rPr>
          <w:rFonts w:asciiTheme="minorHAnsi" w:eastAsiaTheme="minorEastAsia" w:hAnsiTheme="minorHAnsi" w:cstheme="minorBidi"/>
          <w:sz w:val="21"/>
          <w:szCs w:val="22"/>
        </w:rPr>
      </w:pPr>
      <w:hyperlink w:anchor="_Toc92237869" w:history="1">
        <w:r w:rsidRPr="006B0951">
          <w:rPr>
            <w:rStyle w:val="a6"/>
          </w:rPr>
          <w:t>4.2</w:t>
        </w:r>
        <w:r>
          <w:rPr>
            <w:rFonts w:asciiTheme="minorHAnsi" w:eastAsiaTheme="minorEastAsia" w:hAnsiTheme="minorHAnsi" w:cstheme="minorBidi"/>
            <w:sz w:val="21"/>
            <w:szCs w:val="22"/>
          </w:rPr>
          <w:tab/>
        </w:r>
        <w:r w:rsidRPr="006B0951">
          <w:rPr>
            <w:rStyle w:val="a6"/>
          </w:rPr>
          <w:t>质量定律</w:t>
        </w:r>
        <w:r>
          <w:rPr>
            <w:webHidden/>
          </w:rPr>
          <w:tab/>
        </w:r>
        <w:r>
          <w:rPr>
            <w:webHidden/>
          </w:rPr>
          <w:fldChar w:fldCharType="begin"/>
        </w:r>
        <w:r>
          <w:rPr>
            <w:webHidden/>
          </w:rPr>
          <w:instrText xml:space="preserve"> PAGEREF _Toc92237869 \h </w:instrText>
        </w:r>
        <w:r>
          <w:rPr>
            <w:webHidden/>
          </w:rPr>
        </w:r>
        <w:r>
          <w:rPr>
            <w:webHidden/>
          </w:rPr>
          <w:fldChar w:fldCharType="separate"/>
        </w:r>
        <w:r>
          <w:rPr>
            <w:webHidden/>
          </w:rPr>
          <w:t>1</w:t>
        </w:r>
        <w:r>
          <w:rPr>
            <w:webHidden/>
          </w:rPr>
          <w:fldChar w:fldCharType="end"/>
        </w:r>
      </w:hyperlink>
    </w:p>
    <w:p w:rsidR="00B32B7C" w:rsidRDefault="00B32B7C">
      <w:pPr>
        <w:pStyle w:val="TOC2"/>
        <w:rPr>
          <w:rFonts w:asciiTheme="minorHAnsi" w:eastAsiaTheme="minorEastAsia" w:hAnsiTheme="minorHAnsi" w:cstheme="minorBidi"/>
          <w:sz w:val="21"/>
          <w:szCs w:val="22"/>
        </w:rPr>
      </w:pPr>
      <w:hyperlink w:anchor="_Toc92237870" w:history="1">
        <w:r w:rsidRPr="006B0951">
          <w:rPr>
            <w:rStyle w:val="a6"/>
          </w:rPr>
          <w:t>4.3</w:t>
        </w:r>
        <w:r>
          <w:rPr>
            <w:rFonts w:asciiTheme="minorHAnsi" w:eastAsiaTheme="minorEastAsia" w:hAnsiTheme="minorHAnsi" w:cstheme="minorBidi"/>
            <w:sz w:val="21"/>
            <w:szCs w:val="22"/>
          </w:rPr>
          <w:tab/>
        </w:r>
        <w:r w:rsidRPr="006B0951">
          <w:rPr>
            <w:rStyle w:val="a6"/>
          </w:rPr>
          <w:t>隔声量计算经验公式</w:t>
        </w:r>
        <w:r>
          <w:rPr>
            <w:webHidden/>
          </w:rPr>
          <w:tab/>
        </w:r>
        <w:r>
          <w:rPr>
            <w:webHidden/>
          </w:rPr>
          <w:fldChar w:fldCharType="begin"/>
        </w:r>
        <w:r>
          <w:rPr>
            <w:webHidden/>
          </w:rPr>
          <w:instrText xml:space="preserve"> PAGEREF _Toc92237870 \h </w:instrText>
        </w:r>
        <w:r>
          <w:rPr>
            <w:webHidden/>
          </w:rPr>
        </w:r>
        <w:r>
          <w:rPr>
            <w:webHidden/>
          </w:rPr>
          <w:fldChar w:fldCharType="separate"/>
        </w:r>
        <w:r>
          <w:rPr>
            <w:webHidden/>
          </w:rPr>
          <w:t>1</w:t>
        </w:r>
        <w:r>
          <w:rPr>
            <w:webHidden/>
          </w:rPr>
          <w:fldChar w:fldCharType="end"/>
        </w:r>
      </w:hyperlink>
    </w:p>
    <w:p w:rsidR="00B32B7C" w:rsidRDefault="00B32B7C">
      <w:pPr>
        <w:pStyle w:val="TOC2"/>
        <w:rPr>
          <w:rFonts w:asciiTheme="minorHAnsi" w:eastAsiaTheme="minorEastAsia" w:hAnsiTheme="minorHAnsi" w:cstheme="minorBidi"/>
          <w:sz w:val="21"/>
          <w:szCs w:val="22"/>
        </w:rPr>
      </w:pPr>
      <w:hyperlink w:anchor="_Toc92237871" w:history="1">
        <w:r w:rsidRPr="006B0951">
          <w:rPr>
            <w:rStyle w:val="a6"/>
          </w:rPr>
          <w:t>4.4</w:t>
        </w:r>
        <w:r>
          <w:rPr>
            <w:rFonts w:asciiTheme="minorHAnsi" w:eastAsiaTheme="minorEastAsia" w:hAnsiTheme="minorHAnsi" w:cstheme="minorBidi"/>
            <w:sz w:val="21"/>
            <w:szCs w:val="22"/>
          </w:rPr>
          <w:tab/>
        </w:r>
        <w:r w:rsidRPr="006B0951">
          <w:rPr>
            <w:rStyle w:val="a6"/>
          </w:rPr>
          <w:t>单值评价量</w:t>
        </w:r>
        <w:r>
          <w:rPr>
            <w:webHidden/>
          </w:rPr>
          <w:tab/>
        </w:r>
        <w:r>
          <w:rPr>
            <w:webHidden/>
          </w:rPr>
          <w:fldChar w:fldCharType="begin"/>
        </w:r>
        <w:r>
          <w:rPr>
            <w:webHidden/>
          </w:rPr>
          <w:instrText xml:space="preserve"> PAGEREF _Toc92237871 \h </w:instrText>
        </w:r>
        <w:r>
          <w:rPr>
            <w:webHidden/>
          </w:rPr>
        </w:r>
        <w:r>
          <w:rPr>
            <w:webHidden/>
          </w:rPr>
          <w:fldChar w:fldCharType="separate"/>
        </w:r>
        <w:r>
          <w:rPr>
            <w:webHidden/>
          </w:rPr>
          <w:t>1</w:t>
        </w:r>
        <w:r>
          <w:rPr>
            <w:webHidden/>
          </w:rPr>
          <w:fldChar w:fldCharType="end"/>
        </w:r>
      </w:hyperlink>
    </w:p>
    <w:p w:rsidR="00B32B7C" w:rsidRDefault="00B32B7C">
      <w:pPr>
        <w:pStyle w:val="TOC2"/>
        <w:rPr>
          <w:rFonts w:asciiTheme="minorHAnsi" w:eastAsiaTheme="minorEastAsia" w:hAnsiTheme="minorHAnsi" w:cstheme="minorBidi"/>
          <w:sz w:val="21"/>
          <w:szCs w:val="22"/>
        </w:rPr>
      </w:pPr>
      <w:hyperlink w:anchor="_Toc92237872" w:history="1">
        <w:r w:rsidRPr="006B0951">
          <w:rPr>
            <w:rStyle w:val="a6"/>
          </w:rPr>
          <w:t>4.5</w:t>
        </w:r>
        <w:r>
          <w:rPr>
            <w:rFonts w:asciiTheme="minorHAnsi" w:eastAsiaTheme="minorEastAsia" w:hAnsiTheme="minorHAnsi" w:cstheme="minorBidi"/>
            <w:sz w:val="21"/>
            <w:szCs w:val="22"/>
          </w:rPr>
          <w:tab/>
        </w:r>
        <w:r w:rsidRPr="006B0951">
          <w:rPr>
            <w:rStyle w:val="a6"/>
          </w:rPr>
          <w:t>频谱修正量</w:t>
        </w:r>
        <w:r>
          <w:rPr>
            <w:webHidden/>
          </w:rPr>
          <w:tab/>
        </w:r>
        <w:r>
          <w:rPr>
            <w:webHidden/>
          </w:rPr>
          <w:fldChar w:fldCharType="begin"/>
        </w:r>
        <w:r>
          <w:rPr>
            <w:webHidden/>
          </w:rPr>
          <w:instrText xml:space="preserve"> PAGEREF _Toc92237872 \h </w:instrText>
        </w:r>
        <w:r>
          <w:rPr>
            <w:webHidden/>
          </w:rPr>
        </w:r>
        <w:r>
          <w:rPr>
            <w:webHidden/>
          </w:rPr>
          <w:fldChar w:fldCharType="separate"/>
        </w:r>
        <w:r>
          <w:rPr>
            <w:webHidden/>
          </w:rPr>
          <w:t>1</w:t>
        </w:r>
        <w:r>
          <w:rPr>
            <w:webHidden/>
          </w:rPr>
          <w:fldChar w:fldCharType="end"/>
        </w:r>
      </w:hyperlink>
    </w:p>
    <w:p w:rsidR="00B32B7C" w:rsidRDefault="00B32B7C">
      <w:pPr>
        <w:pStyle w:val="TOC1"/>
        <w:rPr>
          <w:rFonts w:asciiTheme="minorHAnsi" w:eastAsiaTheme="minorEastAsia" w:hAnsiTheme="minorHAnsi" w:cstheme="minorBidi"/>
          <w:b w:val="0"/>
          <w:bCs w:val="0"/>
          <w:sz w:val="21"/>
          <w:szCs w:val="22"/>
        </w:rPr>
      </w:pPr>
      <w:hyperlink w:anchor="_Toc92237873" w:history="1">
        <w:r w:rsidRPr="006B0951">
          <w:rPr>
            <w:rStyle w:val="a6"/>
          </w:rPr>
          <w:t>5</w:t>
        </w:r>
        <w:r>
          <w:rPr>
            <w:rFonts w:asciiTheme="minorHAnsi" w:eastAsiaTheme="minorEastAsia" w:hAnsiTheme="minorHAnsi" w:cstheme="minorBidi"/>
            <w:b w:val="0"/>
            <w:bCs w:val="0"/>
            <w:sz w:val="21"/>
            <w:szCs w:val="22"/>
          </w:rPr>
          <w:tab/>
        </w:r>
        <w:r w:rsidRPr="006B0951">
          <w:rPr>
            <w:rStyle w:val="a6"/>
          </w:rPr>
          <w:t>构件空气声隔声性能</w:t>
        </w:r>
        <w:r>
          <w:rPr>
            <w:webHidden/>
          </w:rPr>
          <w:tab/>
        </w:r>
        <w:r>
          <w:rPr>
            <w:webHidden/>
          </w:rPr>
          <w:fldChar w:fldCharType="begin"/>
        </w:r>
        <w:r>
          <w:rPr>
            <w:webHidden/>
          </w:rPr>
          <w:instrText xml:space="preserve"> PAGEREF _Toc92237873 \h </w:instrText>
        </w:r>
        <w:r>
          <w:rPr>
            <w:webHidden/>
          </w:rPr>
        </w:r>
        <w:r>
          <w:rPr>
            <w:webHidden/>
          </w:rPr>
          <w:fldChar w:fldCharType="separate"/>
        </w:r>
        <w:r>
          <w:rPr>
            <w:webHidden/>
          </w:rPr>
          <w:t>1</w:t>
        </w:r>
        <w:r>
          <w:rPr>
            <w:webHidden/>
          </w:rPr>
          <w:fldChar w:fldCharType="end"/>
        </w:r>
      </w:hyperlink>
    </w:p>
    <w:p w:rsidR="00B32B7C" w:rsidRDefault="00B32B7C">
      <w:pPr>
        <w:pStyle w:val="TOC2"/>
        <w:rPr>
          <w:rFonts w:asciiTheme="minorHAnsi" w:eastAsiaTheme="minorEastAsia" w:hAnsiTheme="minorHAnsi" w:cstheme="minorBidi"/>
          <w:sz w:val="21"/>
          <w:szCs w:val="22"/>
        </w:rPr>
      </w:pPr>
      <w:hyperlink w:anchor="_Toc92237874" w:history="1">
        <w:r w:rsidRPr="006B0951">
          <w:rPr>
            <w:rStyle w:val="a6"/>
          </w:rPr>
          <w:t>5.1</w:t>
        </w:r>
        <w:r>
          <w:rPr>
            <w:rFonts w:asciiTheme="minorHAnsi" w:eastAsiaTheme="minorEastAsia" w:hAnsiTheme="minorHAnsi" w:cstheme="minorBidi"/>
            <w:sz w:val="21"/>
            <w:szCs w:val="22"/>
          </w:rPr>
          <w:tab/>
        </w:r>
        <w:r w:rsidRPr="006B0951">
          <w:rPr>
            <w:rStyle w:val="a6"/>
          </w:rPr>
          <w:t>墙板的空气声隔声量</w:t>
        </w:r>
        <w:r>
          <w:rPr>
            <w:webHidden/>
          </w:rPr>
          <w:tab/>
        </w:r>
        <w:r>
          <w:rPr>
            <w:webHidden/>
          </w:rPr>
          <w:fldChar w:fldCharType="begin"/>
        </w:r>
        <w:r>
          <w:rPr>
            <w:webHidden/>
          </w:rPr>
          <w:instrText xml:space="preserve"> PAGEREF _Toc92237874 \h </w:instrText>
        </w:r>
        <w:r>
          <w:rPr>
            <w:webHidden/>
          </w:rPr>
        </w:r>
        <w:r>
          <w:rPr>
            <w:webHidden/>
          </w:rPr>
          <w:fldChar w:fldCharType="separate"/>
        </w:r>
        <w:r>
          <w:rPr>
            <w:webHidden/>
          </w:rPr>
          <w:t>1</w:t>
        </w:r>
        <w:r>
          <w:rPr>
            <w:webHidden/>
          </w:rPr>
          <w:fldChar w:fldCharType="end"/>
        </w:r>
      </w:hyperlink>
    </w:p>
    <w:p w:rsidR="00B32B7C" w:rsidRDefault="00B32B7C">
      <w:pPr>
        <w:pStyle w:val="TOC3"/>
        <w:ind w:firstLine="180"/>
        <w:rPr>
          <w:rFonts w:asciiTheme="minorHAnsi" w:eastAsiaTheme="minorEastAsia" w:hAnsiTheme="minorHAnsi" w:cstheme="minorBidi"/>
          <w:sz w:val="21"/>
          <w:szCs w:val="22"/>
        </w:rPr>
      </w:pPr>
      <w:hyperlink w:anchor="_Toc92237875" w:history="1">
        <w:r w:rsidRPr="006B0951">
          <w:rPr>
            <w:rStyle w:val="a6"/>
          </w:rPr>
          <w:t>5.1.1</w:t>
        </w:r>
        <w:r>
          <w:rPr>
            <w:rFonts w:asciiTheme="minorHAnsi" w:eastAsiaTheme="minorEastAsia" w:hAnsiTheme="minorHAnsi" w:cstheme="minorBidi"/>
            <w:sz w:val="21"/>
            <w:szCs w:val="22"/>
          </w:rPr>
          <w:tab/>
        </w:r>
        <w:r w:rsidRPr="006B0951">
          <w:rPr>
            <w:rStyle w:val="a6"/>
          </w:rPr>
          <w:t>墙板构造做法</w:t>
        </w:r>
        <w:r>
          <w:rPr>
            <w:webHidden/>
          </w:rPr>
          <w:tab/>
        </w:r>
        <w:r>
          <w:rPr>
            <w:webHidden/>
          </w:rPr>
          <w:fldChar w:fldCharType="begin"/>
        </w:r>
        <w:r>
          <w:rPr>
            <w:webHidden/>
          </w:rPr>
          <w:instrText xml:space="preserve"> PAGEREF _Toc92237875 \h </w:instrText>
        </w:r>
        <w:r>
          <w:rPr>
            <w:webHidden/>
          </w:rPr>
        </w:r>
        <w:r>
          <w:rPr>
            <w:webHidden/>
          </w:rPr>
          <w:fldChar w:fldCharType="separate"/>
        </w:r>
        <w:r>
          <w:rPr>
            <w:webHidden/>
          </w:rPr>
          <w:t>1</w:t>
        </w:r>
        <w:r>
          <w:rPr>
            <w:webHidden/>
          </w:rPr>
          <w:fldChar w:fldCharType="end"/>
        </w:r>
      </w:hyperlink>
    </w:p>
    <w:p w:rsidR="00B32B7C" w:rsidRDefault="00B32B7C">
      <w:pPr>
        <w:pStyle w:val="TOC3"/>
        <w:ind w:firstLine="180"/>
        <w:rPr>
          <w:rFonts w:asciiTheme="minorHAnsi" w:eastAsiaTheme="minorEastAsia" w:hAnsiTheme="minorHAnsi" w:cstheme="minorBidi"/>
          <w:sz w:val="21"/>
          <w:szCs w:val="22"/>
        </w:rPr>
      </w:pPr>
      <w:hyperlink w:anchor="_Toc92237876" w:history="1">
        <w:r w:rsidRPr="006B0951">
          <w:rPr>
            <w:rStyle w:val="a6"/>
          </w:rPr>
          <w:t>5.1.2</w:t>
        </w:r>
        <w:r>
          <w:rPr>
            <w:rFonts w:asciiTheme="minorHAnsi" w:eastAsiaTheme="minorEastAsia" w:hAnsiTheme="minorHAnsi" w:cstheme="minorBidi"/>
            <w:sz w:val="21"/>
            <w:szCs w:val="22"/>
          </w:rPr>
          <w:tab/>
        </w:r>
        <w:r w:rsidRPr="006B0951">
          <w:rPr>
            <w:rStyle w:val="a6"/>
          </w:rPr>
          <w:t>墙板空气声隔声性能</w:t>
        </w:r>
        <w:r>
          <w:rPr>
            <w:webHidden/>
          </w:rPr>
          <w:tab/>
        </w:r>
        <w:r>
          <w:rPr>
            <w:webHidden/>
          </w:rPr>
          <w:fldChar w:fldCharType="begin"/>
        </w:r>
        <w:r>
          <w:rPr>
            <w:webHidden/>
          </w:rPr>
          <w:instrText xml:space="preserve"> PAGEREF _Toc92237876 \h </w:instrText>
        </w:r>
        <w:r>
          <w:rPr>
            <w:webHidden/>
          </w:rPr>
        </w:r>
        <w:r>
          <w:rPr>
            <w:webHidden/>
          </w:rPr>
          <w:fldChar w:fldCharType="separate"/>
        </w:r>
        <w:r>
          <w:rPr>
            <w:webHidden/>
          </w:rPr>
          <w:t>1</w:t>
        </w:r>
        <w:r>
          <w:rPr>
            <w:webHidden/>
          </w:rPr>
          <w:fldChar w:fldCharType="end"/>
        </w:r>
      </w:hyperlink>
    </w:p>
    <w:p w:rsidR="00B32B7C" w:rsidRDefault="00B32B7C">
      <w:pPr>
        <w:pStyle w:val="TOC2"/>
        <w:rPr>
          <w:rFonts w:asciiTheme="minorHAnsi" w:eastAsiaTheme="minorEastAsia" w:hAnsiTheme="minorHAnsi" w:cstheme="minorBidi"/>
          <w:sz w:val="21"/>
          <w:szCs w:val="22"/>
        </w:rPr>
      </w:pPr>
      <w:hyperlink w:anchor="_Toc92237877" w:history="1">
        <w:r w:rsidRPr="006B0951">
          <w:rPr>
            <w:rStyle w:val="a6"/>
          </w:rPr>
          <w:t>5.2</w:t>
        </w:r>
        <w:r>
          <w:rPr>
            <w:rFonts w:asciiTheme="minorHAnsi" w:eastAsiaTheme="minorEastAsia" w:hAnsiTheme="minorHAnsi" w:cstheme="minorBidi"/>
            <w:sz w:val="21"/>
            <w:szCs w:val="22"/>
          </w:rPr>
          <w:tab/>
        </w:r>
        <w:r w:rsidRPr="006B0951">
          <w:rPr>
            <w:rStyle w:val="a6"/>
          </w:rPr>
          <w:t>门窗的空气声隔声量</w:t>
        </w:r>
        <w:r>
          <w:rPr>
            <w:webHidden/>
          </w:rPr>
          <w:tab/>
        </w:r>
        <w:r>
          <w:rPr>
            <w:webHidden/>
          </w:rPr>
          <w:fldChar w:fldCharType="begin"/>
        </w:r>
        <w:r>
          <w:rPr>
            <w:webHidden/>
          </w:rPr>
          <w:instrText xml:space="preserve"> PAGEREF _Toc92237877 \h </w:instrText>
        </w:r>
        <w:r>
          <w:rPr>
            <w:webHidden/>
          </w:rPr>
        </w:r>
        <w:r>
          <w:rPr>
            <w:webHidden/>
          </w:rPr>
          <w:fldChar w:fldCharType="separate"/>
        </w:r>
        <w:r>
          <w:rPr>
            <w:webHidden/>
          </w:rPr>
          <w:t>1</w:t>
        </w:r>
        <w:r>
          <w:rPr>
            <w:webHidden/>
          </w:rPr>
          <w:fldChar w:fldCharType="end"/>
        </w:r>
      </w:hyperlink>
    </w:p>
    <w:p w:rsidR="00B32B7C" w:rsidRDefault="00B32B7C">
      <w:pPr>
        <w:pStyle w:val="TOC1"/>
        <w:rPr>
          <w:rFonts w:asciiTheme="minorHAnsi" w:eastAsiaTheme="minorEastAsia" w:hAnsiTheme="minorHAnsi" w:cstheme="minorBidi"/>
          <w:b w:val="0"/>
          <w:bCs w:val="0"/>
          <w:sz w:val="21"/>
          <w:szCs w:val="22"/>
        </w:rPr>
      </w:pPr>
      <w:hyperlink w:anchor="_Toc92237878" w:history="1">
        <w:r w:rsidRPr="006B0951">
          <w:rPr>
            <w:rStyle w:val="a6"/>
          </w:rPr>
          <w:t>6</w:t>
        </w:r>
        <w:r>
          <w:rPr>
            <w:rFonts w:asciiTheme="minorHAnsi" w:eastAsiaTheme="minorEastAsia" w:hAnsiTheme="minorHAnsi" w:cstheme="minorBidi"/>
            <w:b w:val="0"/>
            <w:bCs w:val="0"/>
            <w:sz w:val="21"/>
            <w:szCs w:val="22"/>
          </w:rPr>
          <w:tab/>
        </w:r>
        <w:r w:rsidRPr="006B0951">
          <w:rPr>
            <w:rStyle w:val="a6"/>
          </w:rPr>
          <w:t>楼板撞击声隔声性能</w:t>
        </w:r>
        <w:r>
          <w:rPr>
            <w:webHidden/>
          </w:rPr>
          <w:tab/>
        </w:r>
        <w:r>
          <w:rPr>
            <w:webHidden/>
          </w:rPr>
          <w:fldChar w:fldCharType="begin"/>
        </w:r>
        <w:r>
          <w:rPr>
            <w:webHidden/>
          </w:rPr>
          <w:instrText xml:space="preserve"> PAGEREF _Toc92237878 \h </w:instrText>
        </w:r>
        <w:r>
          <w:rPr>
            <w:webHidden/>
          </w:rPr>
        </w:r>
        <w:r>
          <w:rPr>
            <w:webHidden/>
          </w:rPr>
          <w:fldChar w:fldCharType="separate"/>
        </w:r>
        <w:r>
          <w:rPr>
            <w:webHidden/>
          </w:rPr>
          <w:t>1</w:t>
        </w:r>
        <w:r>
          <w:rPr>
            <w:webHidden/>
          </w:rPr>
          <w:fldChar w:fldCharType="end"/>
        </w:r>
      </w:hyperlink>
    </w:p>
    <w:p w:rsidR="00B32B7C" w:rsidRDefault="00B32B7C">
      <w:pPr>
        <w:pStyle w:val="TOC1"/>
        <w:rPr>
          <w:rFonts w:asciiTheme="minorHAnsi" w:eastAsiaTheme="minorEastAsia" w:hAnsiTheme="minorHAnsi" w:cstheme="minorBidi"/>
          <w:b w:val="0"/>
          <w:bCs w:val="0"/>
          <w:sz w:val="21"/>
          <w:szCs w:val="22"/>
        </w:rPr>
      </w:pPr>
      <w:hyperlink w:anchor="_Toc92237879" w:history="1">
        <w:r w:rsidRPr="006B0951">
          <w:rPr>
            <w:rStyle w:val="a6"/>
          </w:rPr>
          <w:t>7</w:t>
        </w:r>
        <w:r>
          <w:rPr>
            <w:rFonts w:asciiTheme="minorHAnsi" w:eastAsiaTheme="minorEastAsia" w:hAnsiTheme="minorHAnsi" w:cstheme="minorBidi"/>
            <w:b w:val="0"/>
            <w:bCs w:val="0"/>
            <w:sz w:val="21"/>
            <w:szCs w:val="22"/>
          </w:rPr>
          <w:tab/>
        </w:r>
        <w:r w:rsidRPr="006B0951">
          <w:rPr>
            <w:rStyle w:val="a6"/>
          </w:rPr>
          <w:t>结论</w:t>
        </w:r>
        <w:r>
          <w:rPr>
            <w:webHidden/>
          </w:rPr>
          <w:tab/>
        </w:r>
        <w:r>
          <w:rPr>
            <w:webHidden/>
          </w:rPr>
          <w:fldChar w:fldCharType="begin"/>
        </w:r>
        <w:r>
          <w:rPr>
            <w:webHidden/>
          </w:rPr>
          <w:instrText xml:space="preserve"> PAGEREF _Toc92237879 \h </w:instrText>
        </w:r>
        <w:r>
          <w:rPr>
            <w:webHidden/>
          </w:rPr>
        </w:r>
        <w:r>
          <w:rPr>
            <w:webHidden/>
          </w:rPr>
          <w:fldChar w:fldCharType="separate"/>
        </w:r>
        <w:r>
          <w:rPr>
            <w:webHidden/>
          </w:rPr>
          <w:t>1</w:t>
        </w:r>
        <w:r>
          <w:rPr>
            <w:webHidden/>
          </w:rPr>
          <w:fldChar w:fldCharType="end"/>
        </w:r>
      </w:hyperlink>
    </w:p>
    <w:p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Default="00D40158" w:rsidP="005215FB">
      <w:pPr>
        <w:pStyle w:val="1"/>
        <w:ind w:left="669" w:hanging="669"/>
      </w:pPr>
      <w:bookmarkStart w:id="11" w:name="_Toc92237864"/>
      <w:r w:rsidRPr="005E5F93">
        <w:rPr>
          <w:rFonts w:hint="eastAsia"/>
        </w:rPr>
        <w:t>建筑概况</w:t>
      </w:r>
      <w:bookmarkEnd w:id="11"/>
    </w:p>
    <w:p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rsidR="00D40158" w:rsidRPr="00FF2243" w:rsidRDefault="00D40158" w:rsidP="00FF2243">
            <w:pPr>
              <w:pStyle w:val="a0"/>
              <w:rPr>
                <w:rFonts w:ascii="宋体" w:hAnsi="宋体"/>
                <w:lang w:val="en-US"/>
              </w:rPr>
            </w:pPr>
            <w:bookmarkStart w:id="12" w:name="工程名称"/>
            <w:r>
              <w:t>1</w:t>
            </w:r>
            <w:bookmarkEnd w:id="12"/>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2406</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7.2</w:t>
            </w:r>
            <w:bookmarkEnd w:id="17"/>
            <w:r w:rsidRPr="00FF2243">
              <w:rPr>
                <w:rFonts w:ascii="宋体" w:hAnsi="宋体" w:hint="eastAsia"/>
                <w:lang w:val="en-US"/>
              </w:rPr>
              <w:t xml:space="preserve">    </w:t>
            </w:r>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rsidR="00D40158" w:rsidRPr="00FF2243" w:rsidRDefault="00D40158" w:rsidP="00FF2243">
            <w:pPr>
              <w:pStyle w:val="a0"/>
              <w:rPr>
                <w:rFonts w:ascii="宋体" w:hAnsi="宋体"/>
                <w:lang w:val="en-US"/>
              </w:rPr>
            </w:pPr>
            <w:bookmarkStart w:id="18" w:name="北向角度"/>
            <w:r>
              <w:t>90</w:t>
            </w:r>
            <w:bookmarkEnd w:id="18"/>
          </w:p>
        </w:tc>
      </w:tr>
    </w:tbl>
    <w:p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1" w:name="_Toc92237865"/>
      <w:r>
        <w:rPr>
          <w:rFonts w:hint="eastAsia"/>
        </w:rPr>
        <w:t>评价</w:t>
      </w:r>
      <w:r w:rsidR="00D40158">
        <w:rPr>
          <w:rFonts w:hint="eastAsia"/>
        </w:rPr>
        <w:t>依据</w:t>
      </w:r>
      <w:bookmarkEnd w:id="21"/>
    </w:p>
    <w:p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p>
    <w:p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3" w:name="_Toc92237866"/>
      <w:r>
        <w:rPr>
          <w:rFonts w:hint="eastAsia"/>
        </w:rPr>
        <w:t>标准</w:t>
      </w:r>
      <w:r w:rsidR="00636701">
        <w:t>要求</w:t>
      </w:r>
      <w:bookmarkEnd w:id="23"/>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4" w:name="_Toc438716944"/>
      <w:bookmarkStart w:id="25" w:name="_Toc92237867"/>
      <w:r>
        <w:rPr>
          <w:rFonts w:hint="eastAsia"/>
          <w:kern w:val="2"/>
        </w:rPr>
        <w:t>隔声理论概述</w:t>
      </w:r>
      <w:bookmarkEnd w:id="25"/>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6" w:name="_Toc92237868"/>
      <w:r>
        <w:rPr>
          <w:rFonts w:hint="eastAsia"/>
        </w:rPr>
        <w:t>原理概要</w:t>
      </w:r>
      <w:bookmarkEnd w:id="26"/>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9pt;height:31.1pt;mso-position-horizontal-relative:page;mso-position-vertical-relative:page" o:ole="">
            <v:imagedata r:id="rId13" o:title=""/>
          </v:shape>
          <o:OLEObject Type="Embed" ProgID="Equation.3" ShapeID="Picture 2" DrawAspect="Content" ObjectID="_1702850637"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7" w:name="_Toc503275877"/>
      <w:bookmarkStart w:id="28" w:name="_Toc503800603"/>
      <w:bookmarkStart w:id="29" w:name="_Toc503800668"/>
      <w:bookmarkStart w:id="30" w:name="_Toc92237869"/>
      <w:r w:rsidRPr="00C131A8">
        <w:rPr>
          <w:rFonts w:hint="eastAsia"/>
        </w:rPr>
        <w:t>质量定律</w:t>
      </w:r>
      <w:bookmarkEnd w:id="27"/>
      <w:bookmarkEnd w:id="28"/>
      <w:bookmarkEnd w:id="29"/>
      <w:bookmarkEnd w:id="30"/>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pt;height:40.9pt;mso-position-horizontal-relative:page;mso-position-vertical-relative:page" o:ole="">
            <v:imagedata r:id="rId16" o:title=""/>
          </v:shape>
          <o:OLEObject Type="Embed" ProgID="Equation.3" ShapeID="_x0000_i1026" DrawAspect="Content" ObjectID="_1702850638"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1" w:name="_Toc92237870"/>
      <w:r w:rsidRPr="00F571C8">
        <w:t>隔声</w:t>
      </w:r>
      <w:r w:rsidRPr="00F571C8">
        <w:rPr>
          <w:rFonts w:hint="eastAsia"/>
        </w:rPr>
        <w:t>量计算经验</w:t>
      </w:r>
      <w:r w:rsidRPr="00F571C8">
        <w:t>公式</w:t>
      </w:r>
      <w:bookmarkEnd w:id="31"/>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2" w:name="_Toc92237871"/>
      <w:r>
        <w:rPr>
          <w:rFonts w:hint="eastAsia"/>
        </w:rPr>
        <w:t>单值评价量</w:t>
      </w:r>
      <w:bookmarkEnd w:id="32"/>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05pt;height:15.55pt" o:ole="">
            <v:imagedata r:id="rId23" o:title=""/>
          </v:shape>
          <o:OLEObject Type="Embed" ProgID="Equation.DSMT4" ShapeID="_x0000_i1027" DrawAspect="Content" ObjectID="_1702850639" r:id="rId24"/>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5pt;height:15.55pt" o:ole="">
            <v:imagedata r:id="rId25" o:title=""/>
          </v:shape>
          <o:OLEObject Type="Embed" ProgID="Equation.DSMT4" ShapeID="_x0000_i1028" DrawAspect="Content" ObjectID="_1702850640"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5pt;height:14.5pt" o:ole="">
            <v:imagedata r:id="rId27" o:title=""/>
          </v:shape>
          <o:OLEObject Type="Embed" ProgID="Equation.DSMT4" ShapeID="_x0000_i1029" DrawAspect="Content" ObjectID="_1702850641"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15pt;height:16.05pt" o:ole="">
            <v:imagedata r:id="rId23" o:title=""/>
          </v:shape>
          <o:OLEObject Type="Embed" ProgID="Equation.DSMT4" ShapeID="_x0000_i1030" DrawAspect="Content" ObjectID="_1702850642" r:id="rId31"/>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5pt;height:15.55pt" o:ole="">
            <v:imagedata r:id="rId27" o:title=""/>
          </v:shape>
          <o:OLEObject Type="Embed" ProgID="Equation.DSMT4" ShapeID="_x0000_i1031" DrawAspect="Content" ObjectID="_1702850643"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3" w:name="_Toc92237872"/>
      <w:r>
        <w:rPr>
          <w:rFonts w:hint="eastAsia"/>
        </w:rPr>
        <w:t>频谱修正量</w:t>
      </w:r>
      <w:bookmarkEnd w:id="33"/>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4" w:name="_Toc92237873"/>
      <w:r>
        <w:rPr>
          <w:rFonts w:hint="eastAsia"/>
        </w:rPr>
        <w:t>构件空气声隔声</w:t>
      </w:r>
      <w:r w:rsidR="005B0A49">
        <w:rPr>
          <w:rFonts w:hint="eastAsia"/>
        </w:rPr>
        <w:t>性能</w:t>
      </w:r>
      <w:bookmarkEnd w:id="34"/>
    </w:p>
    <w:p w:rsidR="00F161BD" w:rsidRDefault="00F161BD" w:rsidP="00E0178D">
      <w:pPr>
        <w:pStyle w:val="2"/>
      </w:pPr>
      <w:bookmarkStart w:id="35" w:name="_Toc92237874"/>
      <w:r>
        <w:rPr>
          <w:rFonts w:hint="eastAsia"/>
        </w:rPr>
        <w:t>墙板的空气声隔声量</w:t>
      </w:r>
      <w:bookmarkEnd w:id="35"/>
    </w:p>
    <w:p w:rsidR="00F161BD" w:rsidRDefault="00F161BD" w:rsidP="00E0178D">
      <w:pPr>
        <w:pStyle w:val="3"/>
      </w:pPr>
      <w:bookmarkStart w:id="36" w:name="_Toc92237875"/>
      <w:r w:rsidRPr="006A51D3">
        <w:rPr>
          <w:rFonts w:hint="eastAsia"/>
        </w:rPr>
        <w:t>墙板</w:t>
      </w:r>
      <w:r>
        <w:rPr>
          <w:rFonts w:hint="eastAsia"/>
        </w:rPr>
        <w:t>构造做法</w:t>
      </w:r>
      <w:bookmarkEnd w:id="36"/>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1B035E">
        <w:tc>
          <w:tcPr>
            <w:tcW w:w="1964" w:type="dxa"/>
            <w:shd w:val="clear" w:color="auto" w:fill="E6E6E6"/>
            <w:vAlign w:val="center"/>
          </w:tcPr>
          <w:p w:rsidR="001B035E" w:rsidRDefault="00B32B7C">
            <w:r>
              <w:t>构件</w:t>
            </w:r>
          </w:p>
        </w:tc>
        <w:tc>
          <w:tcPr>
            <w:tcW w:w="3271" w:type="dxa"/>
            <w:shd w:val="clear" w:color="auto" w:fill="E6E6E6"/>
            <w:vAlign w:val="center"/>
          </w:tcPr>
          <w:p w:rsidR="001B035E" w:rsidRDefault="00B32B7C">
            <w:pPr>
              <w:jc w:val="center"/>
            </w:pPr>
            <w:r>
              <w:t>材料</w:t>
            </w:r>
          </w:p>
        </w:tc>
        <w:tc>
          <w:tcPr>
            <w:tcW w:w="990" w:type="dxa"/>
            <w:shd w:val="clear" w:color="auto" w:fill="E6E6E6"/>
            <w:vAlign w:val="center"/>
          </w:tcPr>
          <w:p w:rsidR="001B035E" w:rsidRDefault="00B32B7C">
            <w:pPr>
              <w:jc w:val="center"/>
            </w:pPr>
            <w:r>
              <w:t>厚度</w:t>
            </w:r>
            <w:r>
              <w:t>(mm)</w:t>
            </w:r>
          </w:p>
        </w:tc>
        <w:tc>
          <w:tcPr>
            <w:tcW w:w="990" w:type="dxa"/>
            <w:shd w:val="clear" w:color="auto" w:fill="E6E6E6"/>
            <w:vAlign w:val="center"/>
          </w:tcPr>
          <w:p w:rsidR="001B035E" w:rsidRDefault="00B32B7C">
            <w:pPr>
              <w:jc w:val="center"/>
            </w:pPr>
            <w:r>
              <w:t>密度</w:t>
            </w:r>
            <w:r>
              <w:t>(kg/m</w:t>
            </w:r>
            <w:r>
              <w:rPr>
                <w:vertAlign w:val="superscript"/>
              </w:rPr>
              <w:t>3</w:t>
            </w:r>
            <w:r>
              <w:t>)</w:t>
            </w:r>
          </w:p>
        </w:tc>
        <w:tc>
          <w:tcPr>
            <w:tcW w:w="990" w:type="dxa"/>
            <w:shd w:val="clear" w:color="auto" w:fill="E6E6E6"/>
            <w:vAlign w:val="center"/>
          </w:tcPr>
          <w:p w:rsidR="001B035E" w:rsidRDefault="00B32B7C">
            <w:pPr>
              <w:jc w:val="center"/>
            </w:pPr>
            <w:r>
              <w:t>面密度</w:t>
            </w:r>
            <w:r>
              <w:t>(kg/m</w:t>
            </w:r>
            <w:r>
              <w:rPr>
                <w:vertAlign w:val="superscript"/>
              </w:rPr>
              <w:t>2</w:t>
            </w:r>
            <w:r>
              <w:t>)</w:t>
            </w:r>
          </w:p>
        </w:tc>
        <w:tc>
          <w:tcPr>
            <w:tcW w:w="1126" w:type="dxa"/>
            <w:shd w:val="clear" w:color="auto" w:fill="E6E6E6"/>
            <w:vAlign w:val="center"/>
          </w:tcPr>
          <w:p w:rsidR="001B035E" w:rsidRDefault="00B32B7C">
            <w:pPr>
              <w:jc w:val="center"/>
            </w:pPr>
            <w:r>
              <w:t>总面密度</w:t>
            </w:r>
            <w:r>
              <w:t>(kg/m</w:t>
            </w:r>
            <w:r>
              <w:rPr>
                <w:vertAlign w:val="superscript"/>
              </w:rPr>
              <w:t>2</w:t>
            </w:r>
            <w:r>
              <w:t>)</w:t>
            </w:r>
          </w:p>
        </w:tc>
      </w:tr>
      <w:tr w:rsidR="001B035E">
        <w:tc>
          <w:tcPr>
            <w:tcW w:w="1964" w:type="dxa"/>
            <w:vMerge w:val="restart"/>
            <w:shd w:val="clear" w:color="auto" w:fill="E6E6E6"/>
            <w:vAlign w:val="center"/>
          </w:tcPr>
          <w:p w:rsidR="001B035E" w:rsidRDefault="00B32B7C">
            <w:r>
              <w:t>外墙</w:t>
            </w:r>
          </w:p>
        </w:tc>
        <w:tc>
          <w:tcPr>
            <w:tcW w:w="3271" w:type="dxa"/>
            <w:vAlign w:val="center"/>
          </w:tcPr>
          <w:p w:rsidR="001B035E" w:rsidRDefault="00B32B7C">
            <w:r>
              <w:t>挤塑聚苯板</w:t>
            </w:r>
            <w:r>
              <w:t>(ρ=25-32)</w:t>
            </w:r>
          </w:p>
        </w:tc>
        <w:tc>
          <w:tcPr>
            <w:tcW w:w="990" w:type="dxa"/>
            <w:vAlign w:val="center"/>
          </w:tcPr>
          <w:p w:rsidR="001B035E" w:rsidRDefault="00B32B7C">
            <w:r>
              <w:t>25</w:t>
            </w:r>
          </w:p>
        </w:tc>
        <w:tc>
          <w:tcPr>
            <w:tcW w:w="990" w:type="dxa"/>
            <w:vAlign w:val="center"/>
          </w:tcPr>
          <w:p w:rsidR="001B035E" w:rsidRDefault="00B32B7C">
            <w:r>
              <w:t>29</w:t>
            </w:r>
          </w:p>
        </w:tc>
        <w:tc>
          <w:tcPr>
            <w:tcW w:w="990" w:type="dxa"/>
            <w:vAlign w:val="center"/>
          </w:tcPr>
          <w:p w:rsidR="001B035E" w:rsidRDefault="00B32B7C">
            <w:r>
              <w:t>1</w:t>
            </w:r>
          </w:p>
        </w:tc>
        <w:tc>
          <w:tcPr>
            <w:tcW w:w="1126" w:type="dxa"/>
            <w:vMerge w:val="restart"/>
            <w:vAlign w:val="center"/>
          </w:tcPr>
          <w:p w:rsidR="001B035E" w:rsidRDefault="00B32B7C">
            <w:r>
              <w:t>571</w:t>
            </w:r>
          </w:p>
        </w:tc>
      </w:tr>
      <w:tr w:rsidR="001B035E">
        <w:tc>
          <w:tcPr>
            <w:tcW w:w="1964" w:type="dxa"/>
            <w:vMerge/>
            <w:shd w:val="clear" w:color="auto" w:fill="E6E6E6"/>
            <w:vAlign w:val="center"/>
          </w:tcPr>
          <w:p w:rsidR="001B035E" w:rsidRDefault="001B035E"/>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钢筋混凝土</w:t>
            </w:r>
          </w:p>
        </w:tc>
        <w:tc>
          <w:tcPr>
            <w:tcW w:w="990" w:type="dxa"/>
            <w:vAlign w:val="center"/>
          </w:tcPr>
          <w:p w:rsidR="001B035E" w:rsidRDefault="00B32B7C">
            <w:r>
              <w:t>200</w:t>
            </w:r>
          </w:p>
        </w:tc>
        <w:tc>
          <w:tcPr>
            <w:tcW w:w="990" w:type="dxa"/>
            <w:vAlign w:val="center"/>
          </w:tcPr>
          <w:p w:rsidR="001B035E" w:rsidRDefault="00B32B7C">
            <w:r>
              <w:t>2500</w:t>
            </w:r>
          </w:p>
        </w:tc>
        <w:tc>
          <w:tcPr>
            <w:tcW w:w="990" w:type="dxa"/>
            <w:vAlign w:val="center"/>
          </w:tcPr>
          <w:p w:rsidR="001B035E" w:rsidRDefault="00B32B7C">
            <w:r>
              <w:t>500</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石灰水泥砂浆（混合砂浆）</w:t>
            </w:r>
          </w:p>
        </w:tc>
        <w:tc>
          <w:tcPr>
            <w:tcW w:w="990" w:type="dxa"/>
            <w:vAlign w:val="center"/>
          </w:tcPr>
          <w:p w:rsidR="001B035E" w:rsidRDefault="00B32B7C">
            <w:r>
              <w:t>20</w:t>
            </w:r>
          </w:p>
        </w:tc>
        <w:tc>
          <w:tcPr>
            <w:tcW w:w="990" w:type="dxa"/>
            <w:vAlign w:val="center"/>
          </w:tcPr>
          <w:p w:rsidR="001B035E" w:rsidRDefault="00B32B7C">
            <w:r>
              <w:t>1700</w:t>
            </w:r>
          </w:p>
        </w:tc>
        <w:tc>
          <w:tcPr>
            <w:tcW w:w="990" w:type="dxa"/>
            <w:vAlign w:val="center"/>
          </w:tcPr>
          <w:p w:rsidR="001B035E" w:rsidRDefault="00B32B7C">
            <w:r>
              <w:t>34</w:t>
            </w:r>
          </w:p>
        </w:tc>
        <w:tc>
          <w:tcPr>
            <w:tcW w:w="1126" w:type="dxa"/>
            <w:vMerge/>
            <w:vAlign w:val="center"/>
          </w:tcPr>
          <w:p w:rsidR="001B035E" w:rsidRDefault="001B035E"/>
        </w:tc>
      </w:tr>
      <w:tr w:rsidR="001B035E">
        <w:tc>
          <w:tcPr>
            <w:tcW w:w="1964" w:type="dxa"/>
            <w:vMerge w:val="restart"/>
            <w:shd w:val="clear" w:color="auto" w:fill="E6E6E6"/>
            <w:vAlign w:val="center"/>
          </w:tcPr>
          <w:p w:rsidR="001B035E" w:rsidRDefault="00B32B7C">
            <w:r>
              <w:t>隔墙</w:t>
            </w:r>
          </w:p>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restart"/>
            <w:vAlign w:val="center"/>
          </w:tcPr>
          <w:p w:rsidR="001B035E" w:rsidRDefault="00B32B7C">
            <w:r>
              <w:t>344</w:t>
            </w:r>
          </w:p>
        </w:tc>
      </w:tr>
      <w:tr w:rsidR="001B035E">
        <w:tc>
          <w:tcPr>
            <w:tcW w:w="1964" w:type="dxa"/>
            <w:vMerge/>
            <w:shd w:val="clear" w:color="auto" w:fill="E6E6E6"/>
            <w:vAlign w:val="center"/>
          </w:tcPr>
          <w:p w:rsidR="001B035E" w:rsidRDefault="001B035E"/>
        </w:tc>
        <w:tc>
          <w:tcPr>
            <w:tcW w:w="3271" w:type="dxa"/>
            <w:vAlign w:val="center"/>
          </w:tcPr>
          <w:p w:rsidR="001B035E" w:rsidRDefault="00B32B7C">
            <w:r>
              <w:t>混凝土多孔砖</w:t>
            </w:r>
            <w:r>
              <w:t>(190</w:t>
            </w:r>
            <w:r>
              <w:t>六孔砖）</w:t>
            </w:r>
          </w:p>
        </w:tc>
        <w:tc>
          <w:tcPr>
            <w:tcW w:w="990" w:type="dxa"/>
            <w:vAlign w:val="center"/>
          </w:tcPr>
          <w:p w:rsidR="001B035E" w:rsidRDefault="00B32B7C">
            <w:r>
              <w:t>190</w:t>
            </w:r>
          </w:p>
        </w:tc>
        <w:tc>
          <w:tcPr>
            <w:tcW w:w="990" w:type="dxa"/>
            <w:vAlign w:val="center"/>
          </w:tcPr>
          <w:p w:rsidR="001B035E" w:rsidRDefault="00B32B7C">
            <w:r>
              <w:t>1450</w:t>
            </w:r>
          </w:p>
        </w:tc>
        <w:tc>
          <w:tcPr>
            <w:tcW w:w="990" w:type="dxa"/>
            <w:vAlign w:val="center"/>
          </w:tcPr>
          <w:p w:rsidR="001B035E" w:rsidRDefault="00B32B7C">
            <w:r>
              <w:t>276</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石灰砂浆</w:t>
            </w:r>
          </w:p>
        </w:tc>
        <w:tc>
          <w:tcPr>
            <w:tcW w:w="990" w:type="dxa"/>
            <w:vAlign w:val="center"/>
          </w:tcPr>
          <w:p w:rsidR="001B035E" w:rsidRDefault="00B32B7C">
            <w:r>
              <w:t>20</w:t>
            </w:r>
          </w:p>
        </w:tc>
        <w:tc>
          <w:tcPr>
            <w:tcW w:w="990" w:type="dxa"/>
            <w:vAlign w:val="center"/>
          </w:tcPr>
          <w:p w:rsidR="001B035E" w:rsidRDefault="00B32B7C">
            <w:r>
              <w:t>1600</w:t>
            </w:r>
          </w:p>
        </w:tc>
        <w:tc>
          <w:tcPr>
            <w:tcW w:w="990" w:type="dxa"/>
            <w:vAlign w:val="center"/>
          </w:tcPr>
          <w:p w:rsidR="001B035E" w:rsidRDefault="00B32B7C">
            <w:r>
              <w:t>32</w:t>
            </w:r>
          </w:p>
        </w:tc>
        <w:tc>
          <w:tcPr>
            <w:tcW w:w="1126" w:type="dxa"/>
            <w:vMerge/>
            <w:vAlign w:val="center"/>
          </w:tcPr>
          <w:p w:rsidR="001B035E" w:rsidRDefault="001B035E"/>
        </w:tc>
      </w:tr>
      <w:tr w:rsidR="001B035E">
        <w:tc>
          <w:tcPr>
            <w:tcW w:w="1964" w:type="dxa"/>
            <w:vMerge w:val="restart"/>
            <w:shd w:val="clear" w:color="auto" w:fill="E6E6E6"/>
            <w:vAlign w:val="center"/>
          </w:tcPr>
          <w:p w:rsidR="001B035E" w:rsidRDefault="00B32B7C">
            <w:r>
              <w:t>屋顶</w:t>
            </w:r>
          </w:p>
        </w:tc>
        <w:tc>
          <w:tcPr>
            <w:tcW w:w="3271" w:type="dxa"/>
            <w:vAlign w:val="center"/>
          </w:tcPr>
          <w:p w:rsidR="001B035E" w:rsidRDefault="00B32B7C">
            <w:r>
              <w:t>碎石、卵石混凝土</w:t>
            </w:r>
            <w:r>
              <w:t>(ρ=2300)</w:t>
            </w:r>
          </w:p>
        </w:tc>
        <w:tc>
          <w:tcPr>
            <w:tcW w:w="990" w:type="dxa"/>
            <w:vAlign w:val="center"/>
          </w:tcPr>
          <w:p w:rsidR="001B035E" w:rsidRDefault="00B32B7C">
            <w:r>
              <w:t>40</w:t>
            </w:r>
          </w:p>
        </w:tc>
        <w:tc>
          <w:tcPr>
            <w:tcW w:w="990" w:type="dxa"/>
            <w:vAlign w:val="center"/>
          </w:tcPr>
          <w:p w:rsidR="001B035E" w:rsidRDefault="00B32B7C">
            <w:r>
              <w:t>2300</w:t>
            </w:r>
          </w:p>
        </w:tc>
        <w:tc>
          <w:tcPr>
            <w:tcW w:w="990" w:type="dxa"/>
            <w:vAlign w:val="center"/>
          </w:tcPr>
          <w:p w:rsidR="001B035E" w:rsidRDefault="00B32B7C">
            <w:r>
              <w:t>92</w:t>
            </w:r>
          </w:p>
        </w:tc>
        <w:tc>
          <w:tcPr>
            <w:tcW w:w="1126" w:type="dxa"/>
            <w:vMerge w:val="restart"/>
            <w:vAlign w:val="center"/>
          </w:tcPr>
          <w:p w:rsidR="001B035E" w:rsidRDefault="00B32B7C">
            <w:r>
              <w:t>517</w:t>
            </w:r>
          </w:p>
        </w:tc>
      </w:tr>
      <w:tr w:rsidR="001B035E">
        <w:tc>
          <w:tcPr>
            <w:tcW w:w="1964" w:type="dxa"/>
            <w:vMerge/>
            <w:shd w:val="clear" w:color="auto" w:fill="E6E6E6"/>
            <w:vAlign w:val="center"/>
          </w:tcPr>
          <w:p w:rsidR="001B035E" w:rsidRDefault="001B035E"/>
        </w:tc>
        <w:tc>
          <w:tcPr>
            <w:tcW w:w="3271" w:type="dxa"/>
            <w:vAlign w:val="center"/>
          </w:tcPr>
          <w:p w:rsidR="001B035E" w:rsidRDefault="00B32B7C">
            <w:r>
              <w:t>挤塑聚苯乙烯泡沫塑料（带表皮）</w:t>
            </w:r>
          </w:p>
        </w:tc>
        <w:tc>
          <w:tcPr>
            <w:tcW w:w="990" w:type="dxa"/>
            <w:vAlign w:val="center"/>
          </w:tcPr>
          <w:p w:rsidR="001B035E" w:rsidRDefault="00B32B7C">
            <w:r>
              <w:t>20</w:t>
            </w:r>
          </w:p>
        </w:tc>
        <w:tc>
          <w:tcPr>
            <w:tcW w:w="990" w:type="dxa"/>
            <w:vAlign w:val="center"/>
          </w:tcPr>
          <w:p w:rsidR="001B035E" w:rsidRDefault="00B32B7C">
            <w:r>
              <w:t>35</w:t>
            </w:r>
          </w:p>
        </w:tc>
        <w:tc>
          <w:tcPr>
            <w:tcW w:w="990" w:type="dxa"/>
            <w:vAlign w:val="center"/>
          </w:tcPr>
          <w:p w:rsidR="001B035E" w:rsidRDefault="00B32B7C">
            <w:r>
              <w:t>1</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加气混凝土、泡沫混凝土</w:t>
            </w:r>
            <w:r>
              <w:t>(ρ=700)</w:t>
            </w:r>
          </w:p>
        </w:tc>
        <w:tc>
          <w:tcPr>
            <w:tcW w:w="990" w:type="dxa"/>
            <w:vAlign w:val="center"/>
          </w:tcPr>
          <w:p w:rsidR="001B035E" w:rsidRDefault="00B32B7C">
            <w:r>
              <w:t>80</w:t>
            </w:r>
          </w:p>
        </w:tc>
        <w:tc>
          <w:tcPr>
            <w:tcW w:w="990" w:type="dxa"/>
            <w:vAlign w:val="center"/>
          </w:tcPr>
          <w:p w:rsidR="001B035E" w:rsidRDefault="00B32B7C">
            <w:r>
              <w:t>700</w:t>
            </w:r>
          </w:p>
        </w:tc>
        <w:tc>
          <w:tcPr>
            <w:tcW w:w="990" w:type="dxa"/>
            <w:vAlign w:val="center"/>
          </w:tcPr>
          <w:p w:rsidR="001B035E" w:rsidRDefault="00B32B7C">
            <w:r>
              <w:t>56</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钢筋混凝土</w:t>
            </w:r>
          </w:p>
        </w:tc>
        <w:tc>
          <w:tcPr>
            <w:tcW w:w="990" w:type="dxa"/>
            <w:vAlign w:val="center"/>
          </w:tcPr>
          <w:p w:rsidR="001B035E" w:rsidRDefault="00B32B7C">
            <w:r>
              <w:t>120</w:t>
            </w:r>
          </w:p>
        </w:tc>
        <w:tc>
          <w:tcPr>
            <w:tcW w:w="990" w:type="dxa"/>
            <w:vAlign w:val="center"/>
          </w:tcPr>
          <w:p w:rsidR="001B035E" w:rsidRDefault="00B32B7C">
            <w:r>
              <w:t>2500</w:t>
            </w:r>
          </w:p>
        </w:tc>
        <w:tc>
          <w:tcPr>
            <w:tcW w:w="990" w:type="dxa"/>
            <w:vAlign w:val="center"/>
          </w:tcPr>
          <w:p w:rsidR="001B035E" w:rsidRDefault="00B32B7C">
            <w:r>
              <w:t>300</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石灰砂浆</w:t>
            </w:r>
          </w:p>
        </w:tc>
        <w:tc>
          <w:tcPr>
            <w:tcW w:w="990" w:type="dxa"/>
            <w:vAlign w:val="center"/>
          </w:tcPr>
          <w:p w:rsidR="001B035E" w:rsidRDefault="00B32B7C">
            <w:r>
              <w:t>20</w:t>
            </w:r>
          </w:p>
        </w:tc>
        <w:tc>
          <w:tcPr>
            <w:tcW w:w="990" w:type="dxa"/>
            <w:vAlign w:val="center"/>
          </w:tcPr>
          <w:p w:rsidR="001B035E" w:rsidRDefault="00B32B7C">
            <w:r>
              <w:t>1600</w:t>
            </w:r>
          </w:p>
        </w:tc>
        <w:tc>
          <w:tcPr>
            <w:tcW w:w="990" w:type="dxa"/>
            <w:vAlign w:val="center"/>
          </w:tcPr>
          <w:p w:rsidR="001B035E" w:rsidRDefault="00B32B7C">
            <w:r>
              <w:t>32</w:t>
            </w:r>
          </w:p>
        </w:tc>
        <w:tc>
          <w:tcPr>
            <w:tcW w:w="1126" w:type="dxa"/>
            <w:vMerge/>
            <w:vAlign w:val="center"/>
          </w:tcPr>
          <w:p w:rsidR="001B035E" w:rsidRDefault="001B035E"/>
        </w:tc>
      </w:tr>
      <w:tr w:rsidR="001B035E">
        <w:tc>
          <w:tcPr>
            <w:tcW w:w="1964" w:type="dxa"/>
            <w:vMerge w:val="restart"/>
            <w:shd w:val="clear" w:color="auto" w:fill="E6E6E6"/>
            <w:vAlign w:val="center"/>
          </w:tcPr>
          <w:p w:rsidR="001B035E" w:rsidRDefault="00B32B7C">
            <w:r>
              <w:t>楼板</w:t>
            </w:r>
          </w:p>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restart"/>
            <w:vAlign w:val="center"/>
          </w:tcPr>
          <w:p w:rsidR="001B035E" w:rsidRDefault="00B32B7C">
            <w:r>
              <w:t>368</w:t>
            </w:r>
          </w:p>
        </w:tc>
      </w:tr>
      <w:tr w:rsidR="001B035E">
        <w:tc>
          <w:tcPr>
            <w:tcW w:w="1964" w:type="dxa"/>
            <w:vMerge/>
            <w:shd w:val="clear" w:color="auto" w:fill="E6E6E6"/>
            <w:vAlign w:val="center"/>
          </w:tcPr>
          <w:p w:rsidR="001B035E" w:rsidRDefault="001B035E"/>
        </w:tc>
        <w:tc>
          <w:tcPr>
            <w:tcW w:w="3271" w:type="dxa"/>
            <w:vAlign w:val="center"/>
          </w:tcPr>
          <w:p w:rsidR="001B035E" w:rsidRDefault="00B32B7C">
            <w:r>
              <w:t>钢筋混凝土</w:t>
            </w:r>
          </w:p>
        </w:tc>
        <w:tc>
          <w:tcPr>
            <w:tcW w:w="990" w:type="dxa"/>
            <w:vAlign w:val="center"/>
          </w:tcPr>
          <w:p w:rsidR="001B035E" w:rsidRDefault="00B32B7C">
            <w:r>
              <w:t>120</w:t>
            </w:r>
          </w:p>
        </w:tc>
        <w:tc>
          <w:tcPr>
            <w:tcW w:w="990" w:type="dxa"/>
            <w:vAlign w:val="center"/>
          </w:tcPr>
          <w:p w:rsidR="001B035E" w:rsidRDefault="00B32B7C">
            <w:r>
              <w:t>2500</w:t>
            </w:r>
          </w:p>
        </w:tc>
        <w:tc>
          <w:tcPr>
            <w:tcW w:w="990" w:type="dxa"/>
            <w:vAlign w:val="center"/>
          </w:tcPr>
          <w:p w:rsidR="001B035E" w:rsidRDefault="00B32B7C">
            <w:r>
              <w:t>300</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石灰砂浆</w:t>
            </w:r>
          </w:p>
        </w:tc>
        <w:tc>
          <w:tcPr>
            <w:tcW w:w="990" w:type="dxa"/>
            <w:vAlign w:val="center"/>
          </w:tcPr>
          <w:p w:rsidR="001B035E" w:rsidRDefault="00B32B7C">
            <w:r>
              <w:t>20</w:t>
            </w:r>
          </w:p>
        </w:tc>
        <w:tc>
          <w:tcPr>
            <w:tcW w:w="990" w:type="dxa"/>
            <w:vAlign w:val="center"/>
          </w:tcPr>
          <w:p w:rsidR="001B035E" w:rsidRDefault="00B32B7C">
            <w:r>
              <w:t>1600</w:t>
            </w:r>
          </w:p>
        </w:tc>
        <w:tc>
          <w:tcPr>
            <w:tcW w:w="990" w:type="dxa"/>
            <w:vAlign w:val="center"/>
          </w:tcPr>
          <w:p w:rsidR="001B035E" w:rsidRDefault="00B32B7C">
            <w:r>
              <w:t>32</w:t>
            </w:r>
          </w:p>
        </w:tc>
        <w:tc>
          <w:tcPr>
            <w:tcW w:w="1126" w:type="dxa"/>
            <w:vMerge/>
            <w:vAlign w:val="center"/>
          </w:tcPr>
          <w:p w:rsidR="001B035E" w:rsidRDefault="001B035E"/>
        </w:tc>
      </w:tr>
      <w:tr w:rsidR="001B035E">
        <w:tc>
          <w:tcPr>
            <w:tcW w:w="1964" w:type="dxa"/>
            <w:vMerge w:val="restart"/>
            <w:shd w:val="clear" w:color="auto" w:fill="E6E6E6"/>
            <w:vAlign w:val="center"/>
          </w:tcPr>
          <w:p w:rsidR="001B035E" w:rsidRDefault="00B32B7C">
            <w:r>
              <w:t>挑空楼板</w:t>
            </w:r>
          </w:p>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restart"/>
            <w:vAlign w:val="center"/>
          </w:tcPr>
          <w:p w:rsidR="001B035E" w:rsidRDefault="00B32B7C">
            <w:r>
              <w:t>409</w:t>
            </w:r>
          </w:p>
        </w:tc>
      </w:tr>
      <w:tr w:rsidR="001B035E">
        <w:tc>
          <w:tcPr>
            <w:tcW w:w="1964" w:type="dxa"/>
            <w:vMerge/>
            <w:shd w:val="clear" w:color="auto" w:fill="E6E6E6"/>
            <w:vAlign w:val="center"/>
          </w:tcPr>
          <w:p w:rsidR="001B035E" w:rsidRDefault="001B035E"/>
        </w:tc>
        <w:tc>
          <w:tcPr>
            <w:tcW w:w="3271" w:type="dxa"/>
            <w:vAlign w:val="center"/>
          </w:tcPr>
          <w:p w:rsidR="001B035E" w:rsidRDefault="00B32B7C">
            <w:r>
              <w:t>钢筋混凝土</w:t>
            </w:r>
          </w:p>
        </w:tc>
        <w:tc>
          <w:tcPr>
            <w:tcW w:w="990" w:type="dxa"/>
            <w:vAlign w:val="center"/>
          </w:tcPr>
          <w:p w:rsidR="001B035E" w:rsidRDefault="00B32B7C">
            <w:r>
              <w:t>120</w:t>
            </w:r>
          </w:p>
        </w:tc>
        <w:tc>
          <w:tcPr>
            <w:tcW w:w="990" w:type="dxa"/>
            <w:vAlign w:val="center"/>
          </w:tcPr>
          <w:p w:rsidR="001B035E" w:rsidRDefault="00B32B7C">
            <w:r>
              <w:t>2500</w:t>
            </w:r>
          </w:p>
        </w:tc>
        <w:tc>
          <w:tcPr>
            <w:tcW w:w="990" w:type="dxa"/>
            <w:vAlign w:val="center"/>
          </w:tcPr>
          <w:p w:rsidR="001B035E" w:rsidRDefault="00B32B7C">
            <w:r>
              <w:t>300</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挤塑聚苯乙烯泡沫塑料（带表皮）</w:t>
            </w:r>
          </w:p>
        </w:tc>
        <w:tc>
          <w:tcPr>
            <w:tcW w:w="990" w:type="dxa"/>
            <w:vAlign w:val="center"/>
          </w:tcPr>
          <w:p w:rsidR="001B035E" w:rsidRDefault="00B32B7C">
            <w:r>
              <w:t>20</w:t>
            </w:r>
          </w:p>
        </w:tc>
        <w:tc>
          <w:tcPr>
            <w:tcW w:w="990" w:type="dxa"/>
            <w:vAlign w:val="center"/>
          </w:tcPr>
          <w:p w:rsidR="001B035E" w:rsidRDefault="00B32B7C">
            <w:r>
              <w:t>35</w:t>
            </w:r>
          </w:p>
        </w:tc>
        <w:tc>
          <w:tcPr>
            <w:tcW w:w="990" w:type="dxa"/>
            <w:vAlign w:val="center"/>
          </w:tcPr>
          <w:p w:rsidR="001B035E" w:rsidRDefault="00B32B7C">
            <w:r>
              <w:t>1</w:t>
            </w:r>
          </w:p>
        </w:tc>
        <w:tc>
          <w:tcPr>
            <w:tcW w:w="1126" w:type="dxa"/>
            <w:vMerge/>
            <w:vAlign w:val="center"/>
          </w:tcPr>
          <w:p w:rsidR="001B035E" w:rsidRDefault="001B035E"/>
        </w:tc>
      </w:tr>
      <w:tr w:rsidR="001B035E">
        <w:tc>
          <w:tcPr>
            <w:tcW w:w="1964" w:type="dxa"/>
            <w:vMerge/>
            <w:shd w:val="clear" w:color="auto" w:fill="E6E6E6"/>
            <w:vAlign w:val="center"/>
          </w:tcPr>
          <w:p w:rsidR="001B035E" w:rsidRDefault="001B035E"/>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ign w:val="center"/>
          </w:tcPr>
          <w:p w:rsidR="001B035E" w:rsidRDefault="001B035E"/>
        </w:tc>
      </w:tr>
      <w:tr w:rsidR="001B035E">
        <w:tc>
          <w:tcPr>
            <w:tcW w:w="1964" w:type="dxa"/>
            <w:vMerge w:val="restart"/>
            <w:shd w:val="clear" w:color="auto" w:fill="E6E6E6"/>
            <w:vAlign w:val="center"/>
          </w:tcPr>
          <w:p w:rsidR="001B035E" w:rsidRDefault="00B32B7C">
            <w:r>
              <w:t>地面</w:t>
            </w:r>
          </w:p>
        </w:tc>
        <w:tc>
          <w:tcPr>
            <w:tcW w:w="3271" w:type="dxa"/>
            <w:vAlign w:val="center"/>
          </w:tcPr>
          <w:p w:rsidR="001B035E" w:rsidRDefault="00B32B7C">
            <w:r>
              <w:t>水泥砂浆</w:t>
            </w:r>
          </w:p>
        </w:tc>
        <w:tc>
          <w:tcPr>
            <w:tcW w:w="990" w:type="dxa"/>
            <w:vAlign w:val="center"/>
          </w:tcPr>
          <w:p w:rsidR="001B035E" w:rsidRDefault="00B32B7C">
            <w:r>
              <w:t>20</w:t>
            </w:r>
          </w:p>
        </w:tc>
        <w:tc>
          <w:tcPr>
            <w:tcW w:w="990" w:type="dxa"/>
            <w:vAlign w:val="center"/>
          </w:tcPr>
          <w:p w:rsidR="001B035E" w:rsidRDefault="00B32B7C">
            <w:r>
              <w:t>1800</w:t>
            </w:r>
          </w:p>
        </w:tc>
        <w:tc>
          <w:tcPr>
            <w:tcW w:w="990" w:type="dxa"/>
            <w:vAlign w:val="center"/>
          </w:tcPr>
          <w:p w:rsidR="001B035E" w:rsidRDefault="00B32B7C">
            <w:r>
              <w:t>36</w:t>
            </w:r>
          </w:p>
        </w:tc>
        <w:tc>
          <w:tcPr>
            <w:tcW w:w="1126" w:type="dxa"/>
            <w:vMerge w:val="restart"/>
            <w:vAlign w:val="center"/>
          </w:tcPr>
          <w:p w:rsidR="001B035E" w:rsidRDefault="00B32B7C">
            <w:r>
              <w:t>336</w:t>
            </w:r>
          </w:p>
        </w:tc>
      </w:tr>
      <w:tr w:rsidR="001B035E">
        <w:tc>
          <w:tcPr>
            <w:tcW w:w="1964" w:type="dxa"/>
            <w:vMerge/>
            <w:shd w:val="clear" w:color="auto" w:fill="E6E6E6"/>
            <w:vAlign w:val="center"/>
          </w:tcPr>
          <w:p w:rsidR="001B035E" w:rsidRDefault="001B035E"/>
        </w:tc>
        <w:tc>
          <w:tcPr>
            <w:tcW w:w="3271" w:type="dxa"/>
            <w:vAlign w:val="center"/>
          </w:tcPr>
          <w:p w:rsidR="001B035E" w:rsidRDefault="00B32B7C">
            <w:r>
              <w:t>钢筋混凝土</w:t>
            </w:r>
          </w:p>
        </w:tc>
        <w:tc>
          <w:tcPr>
            <w:tcW w:w="990" w:type="dxa"/>
            <w:vAlign w:val="center"/>
          </w:tcPr>
          <w:p w:rsidR="001B035E" w:rsidRDefault="00B32B7C">
            <w:r>
              <w:t>120</w:t>
            </w:r>
          </w:p>
        </w:tc>
        <w:tc>
          <w:tcPr>
            <w:tcW w:w="990" w:type="dxa"/>
            <w:vAlign w:val="center"/>
          </w:tcPr>
          <w:p w:rsidR="001B035E" w:rsidRDefault="00B32B7C">
            <w:r>
              <w:t>2500</w:t>
            </w:r>
          </w:p>
        </w:tc>
        <w:tc>
          <w:tcPr>
            <w:tcW w:w="990" w:type="dxa"/>
            <w:vAlign w:val="center"/>
          </w:tcPr>
          <w:p w:rsidR="001B035E" w:rsidRDefault="00B32B7C">
            <w:r>
              <w:t>300</w:t>
            </w:r>
          </w:p>
        </w:tc>
        <w:tc>
          <w:tcPr>
            <w:tcW w:w="1126" w:type="dxa"/>
            <w:vMerge/>
            <w:vAlign w:val="center"/>
          </w:tcPr>
          <w:p w:rsidR="001B035E" w:rsidRDefault="001B035E"/>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rsidR="00E80B6B" w:rsidRDefault="00E80B6B" w:rsidP="00E0178D">
      <w:pPr>
        <w:pStyle w:val="3"/>
      </w:pPr>
      <w:bookmarkStart w:id="38" w:name="_Toc92237876"/>
      <w:r>
        <w:rPr>
          <w:rFonts w:hint="eastAsia"/>
        </w:rPr>
        <w:t>墙板空气声隔声性能</w:t>
      </w:r>
      <w:bookmarkEnd w:id="38"/>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B035E">
        <w:tc>
          <w:tcPr>
            <w:tcW w:w="1697" w:type="dxa"/>
            <w:shd w:val="clear" w:color="auto" w:fill="E6E6E6"/>
            <w:vAlign w:val="center"/>
          </w:tcPr>
          <w:p w:rsidR="001B035E" w:rsidRDefault="00B32B7C">
            <w:pPr>
              <w:jc w:val="center"/>
            </w:pPr>
            <w:r>
              <w:t>构件</w:t>
            </w:r>
          </w:p>
        </w:tc>
        <w:tc>
          <w:tcPr>
            <w:tcW w:w="7630" w:type="dxa"/>
            <w:gridSpan w:val="6"/>
            <w:shd w:val="clear" w:color="auto" w:fill="E6E6E6"/>
            <w:vAlign w:val="center"/>
          </w:tcPr>
          <w:p w:rsidR="001B035E" w:rsidRDefault="00B32B7C">
            <w:pPr>
              <w:jc w:val="center"/>
            </w:pPr>
            <w:r>
              <w:t>计算过程参数</w:t>
            </w:r>
          </w:p>
        </w:tc>
      </w:tr>
      <w:tr w:rsidR="001B035E">
        <w:tc>
          <w:tcPr>
            <w:tcW w:w="1697" w:type="dxa"/>
            <w:vMerge w:val="restart"/>
            <w:shd w:val="clear" w:color="auto" w:fill="E6E6E6"/>
            <w:vAlign w:val="center"/>
          </w:tcPr>
          <w:p w:rsidR="001B035E" w:rsidRDefault="00B32B7C">
            <w:r>
              <w:t>餐厅与噪声敏感房间之间隔墙</w:t>
            </w:r>
          </w:p>
        </w:tc>
        <w:tc>
          <w:tcPr>
            <w:tcW w:w="1975" w:type="dxa"/>
            <w:shd w:val="clear" w:color="auto" w:fill="E6E6E6"/>
            <w:vAlign w:val="center"/>
          </w:tcPr>
          <w:p w:rsidR="001B035E" w:rsidRDefault="00B32B7C">
            <w:r>
              <w:t>构造做法</w:t>
            </w:r>
          </w:p>
        </w:tc>
        <w:tc>
          <w:tcPr>
            <w:tcW w:w="5655" w:type="dxa"/>
            <w:gridSpan w:val="5"/>
            <w:vAlign w:val="center"/>
          </w:tcPr>
          <w:p w:rsidR="001B035E" w:rsidRDefault="00B32B7C">
            <w:r>
              <w:t>水泥砂浆</w:t>
            </w:r>
            <w:r>
              <w:t xml:space="preserve"> </w:t>
            </w:r>
            <w:r>
              <w:t>20mm</w:t>
            </w:r>
            <w:r>
              <w:t>＋混凝土多孔砖</w:t>
            </w:r>
            <w:r>
              <w:t>(190</w:t>
            </w:r>
            <w:r>
              <w:t>六孔砖）</w:t>
            </w:r>
            <w:r>
              <w:t xml:space="preserve"> 190mm</w:t>
            </w:r>
            <w:r>
              <w:t>＋石灰砂浆</w:t>
            </w:r>
            <w:r>
              <w:t xml:space="preserve"> 20mm</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参照构造</w:t>
            </w:r>
          </w:p>
        </w:tc>
        <w:tc>
          <w:tcPr>
            <w:tcW w:w="5655" w:type="dxa"/>
            <w:gridSpan w:val="5"/>
            <w:vAlign w:val="center"/>
          </w:tcPr>
          <w:p w:rsidR="001B035E" w:rsidRDefault="00B32B7C">
            <w:r>
              <w:t>--</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面密度</w:t>
            </w:r>
            <w:r>
              <w:t>(kg/</w:t>
            </w:r>
            <w:r>
              <w:t>㎡</w:t>
            </w:r>
            <w:r>
              <w:t>)</w:t>
            </w:r>
          </w:p>
        </w:tc>
        <w:tc>
          <w:tcPr>
            <w:tcW w:w="5655" w:type="dxa"/>
            <w:gridSpan w:val="5"/>
            <w:vAlign w:val="center"/>
          </w:tcPr>
          <w:p w:rsidR="001B035E" w:rsidRDefault="00B32B7C">
            <w:r>
              <w:t>344</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隔声量来源</w:t>
            </w:r>
          </w:p>
        </w:tc>
        <w:tc>
          <w:tcPr>
            <w:tcW w:w="5655" w:type="dxa"/>
            <w:gridSpan w:val="5"/>
            <w:vAlign w:val="center"/>
          </w:tcPr>
          <w:p w:rsidR="001B035E" w:rsidRDefault="00B32B7C">
            <w:r>
              <w:t>通过经验公式计算</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倍频程中心频率</w:t>
            </w:r>
          </w:p>
        </w:tc>
        <w:tc>
          <w:tcPr>
            <w:tcW w:w="1131" w:type="dxa"/>
            <w:shd w:val="clear" w:color="auto" w:fill="E6E6E6"/>
            <w:vAlign w:val="center"/>
          </w:tcPr>
          <w:p w:rsidR="001B035E" w:rsidRDefault="00B32B7C">
            <w:r>
              <w:t>125 Hz</w:t>
            </w:r>
          </w:p>
        </w:tc>
        <w:tc>
          <w:tcPr>
            <w:tcW w:w="1131" w:type="dxa"/>
            <w:shd w:val="clear" w:color="auto" w:fill="E6E6E6"/>
            <w:vAlign w:val="center"/>
          </w:tcPr>
          <w:p w:rsidR="001B035E" w:rsidRDefault="00B32B7C">
            <w:r>
              <w:t>250 Hz</w:t>
            </w:r>
          </w:p>
        </w:tc>
        <w:tc>
          <w:tcPr>
            <w:tcW w:w="1131" w:type="dxa"/>
            <w:shd w:val="clear" w:color="auto" w:fill="E6E6E6"/>
            <w:vAlign w:val="center"/>
          </w:tcPr>
          <w:p w:rsidR="001B035E" w:rsidRDefault="00B32B7C">
            <w:r>
              <w:t>500 Hz</w:t>
            </w:r>
          </w:p>
        </w:tc>
        <w:tc>
          <w:tcPr>
            <w:tcW w:w="1131" w:type="dxa"/>
            <w:shd w:val="clear" w:color="auto" w:fill="E6E6E6"/>
            <w:vAlign w:val="center"/>
          </w:tcPr>
          <w:p w:rsidR="001B035E" w:rsidRDefault="00B32B7C">
            <w:r>
              <w:t>1000 Hz</w:t>
            </w:r>
          </w:p>
        </w:tc>
        <w:tc>
          <w:tcPr>
            <w:tcW w:w="1131" w:type="dxa"/>
            <w:shd w:val="clear" w:color="auto" w:fill="E6E6E6"/>
            <w:vAlign w:val="center"/>
          </w:tcPr>
          <w:p w:rsidR="001B035E" w:rsidRDefault="00B32B7C">
            <w:r>
              <w:t>2000 Hz</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分频隔声量</w:t>
            </w:r>
          </w:p>
        </w:tc>
        <w:tc>
          <w:tcPr>
            <w:tcW w:w="1131" w:type="dxa"/>
            <w:vAlign w:val="center"/>
          </w:tcPr>
          <w:p w:rsidR="001B035E" w:rsidRDefault="00B32B7C">
            <w:r>
              <w:t>40.4</w:t>
            </w:r>
          </w:p>
        </w:tc>
        <w:tc>
          <w:tcPr>
            <w:tcW w:w="1131" w:type="dxa"/>
            <w:vAlign w:val="center"/>
          </w:tcPr>
          <w:p w:rsidR="001B035E" w:rsidRDefault="00B32B7C">
            <w:r>
              <w:t>43.7</w:t>
            </w:r>
          </w:p>
        </w:tc>
        <w:tc>
          <w:tcPr>
            <w:tcW w:w="1131" w:type="dxa"/>
            <w:vAlign w:val="center"/>
          </w:tcPr>
          <w:p w:rsidR="001B035E" w:rsidRDefault="00B32B7C">
            <w:r>
              <w:t>47.0</w:t>
            </w:r>
          </w:p>
        </w:tc>
        <w:tc>
          <w:tcPr>
            <w:tcW w:w="1131" w:type="dxa"/>
            <w:vAlign w:val="center"/>
          </w:tcPr>
          <w:p w:rsidR="001B035E" w:rsidRDefault="00B32B7C">
            <w:r>
              <w:t>50.3</w:t>
            </w:r>
          </w:p>
        </w:tc>
        <w:tc>
          <w:tcPr>
            <w:tcW w:w="1131" w:type="dxa"/>
            <w:vAlign w:val="center"/>
          </w:tcPr>
          <w:p w:rsidR="001B035E" w:rsidRDefault="00B32B7C">
            <w:r>
              <w:t>53.6</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不利偏差</w:t>
            </w:r>
          </w:p>
        </w:tc>
        <w:tc>
          <w:tcPr>
            <w:tcW w:w="1131" w:type="dxa"/>
            <w:vAlign w:val="center"/>
          </w:tcPr>
          <w:p w:rsidR="001B035E" w:rsidRDefault="00B32B7C">
            <w:r>
              <w:t>0.0</w:t>
            </w:r>
          </w:p>
        </w:tc>
        <w:tc>
          <w:tcPr>
            <w:tcW w:w="1131" w:type="dxa"/>
            <w:vAlign w:val="center"/>
          </w:tcPr>
          <w:p w:rsidR="001B035E" w:rsidRDefault="00B32B7C">
            <w:r>
              <w:t>0.3</w:t>
            </w:r>
          </w:p>
        </w:tc>
        <w:tc>
          <w:tcPr>
            <w:tcW w:w="1131" w:type="dxa"/>
            <w:vAlign w:val="center"/>
          </w:tcPr>
          <w:p w:rsidR="001B035E" w:rsidRDefault="00B32B7C">
            <w:r>
              <w:t>4.0</w:t>
            </w:r>
          </w:p>
        </w:tc>
        <w:tc>
          <w:tcPr>
            <w:tcW w:w="1131" w:type="dxa"/>
            <w:vAlign w:val="center"/>
          </w:tcPr>
          <w:p w:rsidR="001B035E" w:rsidRDefault="00B32B7C">
            <w:r>
              <w:t>3.7</w:t>
            </w:r>
          </w:p>
        </w:tc>
        <w:tc>
          <w:tcPr>
            <w:tcW w:w="1131" w:type="dxa"/>
            <w:vAlign w:val="center"/>
          </w:tcPr>
          <w:p w:rsidR="001B035E" w:rsidRDefault="00B32B7C">
            <w:r>
              <w:t>1.4</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计权隔声量</w:t>
            </w:r>
          </w:p>
        </w:tc>
        <w:tc>
          <w:tcPr>
            <w:tcW w:w="5655" w:type="dxa"/>
            <w:gridSpan w:val="5"/>
            <w:vAlign w:val="center"/>
          </w:tcPr>
          <w:p w:rsidR="001B035E" w:rsidRDefault="00B32B7C">
            <w:r>
              <w:t>51</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频谱修正量</w:t>
            </w:r>
          </w:p>
        </w:tc>
        <w:tc>
          <w:tcPr>
            <w:tcW w:w="5655" w:type="dxa"/>
            <w:gridSpan w:val="5"/>
            <w:vAlign w:val="center"/>
          </w:tcPr>
          <w:p w:rsidR="001B035E" w:rsidRDefault="00B32B7C">
            <w:r>
              <w:t>-3.0</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隔声性能</w:t>
            </w:r>
          </w:p>
        </w:tc>
        <w:tc>
          <w:tcPr>
            <w:tcW w:w="5655" w:type="dxa"/>
            <w:gridSpan w:val="5"/>
            <w:vAlign w:val="center"/>
          </w:tcPr>
          <w:p w:rsidR="001B035E" w:rsidRDefault="00B32B7C">
            <w:r>
              <w:t>48</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限值</w:t>
            </w:r>
          </w:p>
        </w:tc>
        <w:tc>
          <w:tcPr>
            <w:tcW w:w="5655" w:type="dxa"/>
            <w:gridSpan w:val="5"/>
            <w:vAlign w:val="center"/>
          </w:tcPr>
          <w:p w:rsidR="001B035E" w:rsidRDefault="00B32B7C">
            <w:r>
              <w:t>低限</w:t>
            </w:r>
            <w:r>
              <w:t>:&gt;45,</w:t>
            </w:r>
            <w:r>
              <w:t>高要求</w:t>
            </w:r>
            <w:r>
              <w:t>:&gt;50</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结论</w:t>
            </w:r>
          </w:p>
        </w:tc>
        <w:tc>
          <w:tcPr>
            <w:tcW w:w="5655" w:type="dxa"/>
            <w:gridSpan w:val="5"/>
            <w:vAlign w:val="center"/>
          </w:tcPr>
          <w:p w:rsidR="001B035E" w:rsidRDefault="00B32B7C">
            <w:r>
              <w:t>满足平均要求</w:t>
            </w:r>
          </w:p>
        </w:tc>
      </w:tr>
      <w:tr w:rsidR="001B035E">
        <w:tc>
          <w:tcPr>
            <w:tcW w:w="1697" w:type="dxa"/>
            <w:vMerge w:val="restart"/>
            <w:shd w:val="clear" w:color="auto" w:fill="E6E6E6"/>
            <w:vAlign w:val="center"/>
          </w:tcPr>
          <w:p w:rsidR="001B035E" w:rsidRDefault="00B32B7C">
            <w:r>
              <w:t>会展中心与噪声敏感房间之间隔墙</w:t>
            </w:r>
          </w:p>
        </w:tc>
        <w:tc>
          <w:tcPr>
            <w:tcW w:w="1975" w:type="dxa"/>
            <w:shd w:val="clear" w:color="auto" w:fill="E6E6E6"/>
            <w:vAlign w:val="center"/>
          </w:tcPr>
          <w:p w:rsidR="001B035E" w:rsidRDefault="00B32B7C">
            <w:r>
              <w:t>构造做法</w:t>
            </w:r>
          </w:p>
        </w:tc>
        <w:tc>
          <w:tcPr>
            <w:tcW w:w="5655" w:type="dxa"/>
            <w:gridSpan w:val="5"/>
            <w:vAlign w:val="center"/>
          </w:tcPr>
          <w:p w:rsidR="001B035E" w:rsidRDefault="00B32B7C">
            <w:r>
              <w:t>水泥砂浆</w:t>
            </w:r>
            <w:r>
              <w:t xml:space="preserve"> 20mm</w:t>
            </w:r>
            <w:r>
              <w:t>＋混凝土多孔砖</w:t>
            </w:r>
            <w:r>
              <w:t>(190</w:t>
            </w:r>
            <w:r>
              <w:t>六孔砖）</w:t>
            </w:r>
            <w:r>
              <w:t xml:space="preserve"> 190mm</w:t>
            </w:r>
            <w:r>
              <w:t>＋石灰砂浆</w:t>
            </w:r>
            <w:r>
              <w:t xml:space="preserve"> 20mm</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参照构造</w:t>
            </w:r>
          </w:p>
        </w:tc>
        <w:tc>
          <w:tcPr>
            <w:tcW w:w="5655" w:type="dxa"/>
            <w:gridSpan w:val="5"/>
            <w:vAlign w:val="center"/>
          </w:tcPr>
          <w:p w:rsidR="001B035E" w:rsidRDefault="00B32B7C">
            <w:r>
              <w:t>--</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面密度</w:t>
            </w:r>
            <w:r>
              <w:t>(kg/</w:t>
            </w:r>
            <w:r>
              <w:t>㎡</w:t>
            </w:r>
            <w:r>
              <w:t>)</w:t>
            </w:r>
          </w:p>
        </w:tc>
        <w:tc>
          <w:tcPr>
            <w:tcW w:w="5655" w:type="dxa"/>
            <w:gridSpan w:val="5"/>
            <w:vAlign w:val="center"/>
          </w:tcPr>
          <w:p w:rsidR="001B035E" w:rsidRDefault="00B32B7C">
            <w:r>
              <w:t>344</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隔声量来源</w:t>
            </w:r>
          </w:p>
        </w:tc>
        <w:tc>
          <w:tcPr>
            <w:tcW w:w="5655" w:type="dxa"/>
            <w:gridSpan w:val="5"/>
            <w:vAlign w:val="center"/>
          </w:tcPr>
          <w:p w:rsidR="001B035E" w:rsidRDefault="00B32B7C">
            <w:r>
              <w:t>通过经验公式计算</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倍频程中心频率</w:t>
            </w:r>
          </w:p>
        </w:tc>
        <w:tc>
          <w:tcPr>
            <w:tcW w:w="1131" w:type="dxa"/>
            <w:shd w:val="clear" w:color="auto" w:fill="E6E6E6"/>
            <w:vAlign w:val="center"/>
          </w:tcPr>
          <w:p w:rsidR="001B035E" w:rsidRDefault="00B32B7C">
            <w:r>
              <w:t>125 Hz</w:t>
            </w:r>
          </w:p>
        </w:tc>
        <w:tc>
          <w:tcPr>
            <w:tcW w:w="1131" w:type="dxa"/>
            <w:shd w:val="clear" w:color="auto" w:fill="E6E6E6"/>
            <w:vAlign w:val="center"/>
          </w:tcPr>
          <w:p w:rsidR="001B035E" w:rsidRDefault="00B32B7C">
            <w:r>
              <w:t>250 Hz</w:t>
            </w:r>
          </w:p>
        </w:tc>
        <w:tc>
          <w:tcPr>
            <w:tcW w:w="1131" w:type="dxa"/>
            <w:shd w:val="clear" w:color="auto" w:fill="E6E6E6"/>
            <w:vAlign w:val="center"/>
          </w:tcPr>
          <w:p w:rsidR="001B035E" w:rsidRDefault="00B32B7C">
            <w:r>
              <w:t>500 Hz</w:t>
            </w:r>
          </w:p>
        </w:tc>
        <w:tc>
          <w:tcPr>
            <w:tcW w:w="1131" w:type="dxa"/>
            <w:shd w:val="clear" w:color="auto" w:fill="E6E6E6"/>
            <w:vAlign w:val="center"/>
          </w:tcPr>
          <w:p w:rsidR="001B035E" w:rsidRDefault="00B32B7C">
            <w:r>
              <w:t>1000 Hz</w:t>
            </w:r>
          </w:p>
        </w:tc>
        <w:tc>
          <w:tcPr>
            <w:tcW w:w="1131" w:type="dxa"/>
            <w:shd w:val="clear" w:color="auto" w:fill="E6E6E6"/>
            <w:vAlign w:val="center"/>
          </w:tcPr>
          <w:p w:rsidR="001B035E" w:rsidRDefault="00B32B7C">
            <w:r>
              <w:t>2000 Hz</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分频隔声量</w:t>
            </w:r>
          </w:p>
        </w:tc>
        <w:tc>
          <w:tcPr>
            <w:tcW w:w="1131" w:type="dxa"/>
            <w:vAlign w:val="center"/>
          </w:tcPr>
          <w:p w:rsidR="001B035E" w:rsidRDefault="00B32B7C">
            <w:r>
              <w:t>40.4</w:t>
            </w:r>
          </w:p>
        </w:tc>
        <w:tc>
          <w:tcPr>
            <w:tcW w:w="1131" w:type="dxa"/>
            <w:vAlign w:val="center"/>
          </w:tcPr>
          <w:p w:rsidR="001B035E" w:rsidRDefault="00B32B7C">
            <w:r>
              <w:t>43.7</w:t>
            </w:r>
          </w:p>
        </w:tc>
        <w:tc>
          <w:tcPr>
            <w:tcW w:w="1131" w:type="dxa"/>
            <w:vAlign w:val="center"/>
          </w:tcPr>
          <w:p w:rsidR="001B035E" w:rsidRDefault="00B32B7C">
            <w:r>
              <w:t>47.0</w:t>
            </w:r>
          </w:p>
        </w:tc>
        <w:tc>
          <w:tcPr>
            <w:tcW w:w="1131" w:type="dxa"/>
            <w:vAlign w:val="center"/>
          </w:tcPr>
          <w:p w:rsidR="001B035E" w:rsidRDefault="00B32B7C">
            <w:r>
              <w:t>50.3</w:t>
            </w:r>
          </w:p>
        </w:tc>
        <w:tc>
          <w:tcPr>
            <w:tcW w:w="1131" w:type="dxa"/>
            <w:vAlign w:val="center"/>
          </w:tcPr>
          <w:p w:rsidR="001B035E" w:rsidRDefault="00B32B7C">
            <w:r>
              <w:t>53.6</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不利偏差</w:t>
            </w:r>
          </w:p>
        </w:tc>
        <w:tc>
          <w:tcPr>
            <w:tcW w:w="1131" w:type="dxa"/>
            <w:vAlign w:val="center"/>
          </w:tcPr>
          <w:p w:rsidR="001B035E" w:rsidRDefault="00B32B7C">
            <w:r>
              <w:t>0.0</w:t>
            </w:r>
          </w:p>
        </w:tc>
        <w:tc>
          <w:tcPr>
            <w:tcW w:w="1131" w:type="dxa"/>
            <w:vAlign w:val="center"/>
          </w:tcPr>
          <w:p w:rsidR="001B035E" w:rsidRDefault="00B32B7C">
            <w:r>
              <w:t>0.3</w:t>
            </w:r>
          </w:p>
        </w:tc>
        <w:tc>
          <w:tcPr>
            <w:tcW w:w="1131" w:type="dxa"/>
            <w:vAlign w:val="center"/>
          </w:tcPr>
          <w:p w:rsidR="001B035E" w:rsidRDefault="00B32B7C">
            <w:r>
              <w:t>4.0</w:t>
            </w:r>
          </w:p>
        </w:tc>
        <w:tc>
          <w:tcPr>
            <w:tcW w:w="1131" w:type="dxa"/>
            <w:vAlign w:val="center"/>
          </w:tcPr>
          <w:p w:rsidR="001B035E" w:rsidRDefault="00B32B7C">
            <w:r>
              <w:t>3.7</w:t>
            </w:r>
          </w:p>
        </w:tc>
        <w:tc>
          <w:tcPr>
            <w:tcW w:w="1131" w:type="dxa"/>
            <w:vAlign w:val="center"/>
          </w:tcPr>
          <w:p w:rsidR="001B035E" w:rsidRDefault="00B32B7C">
            <w:r>
              <w:t>1.4</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计权隔声量</w:t>
            </w:r>
          </w:p>
        </w:tc>
        <w:tc>
          <w:tcPr>
            <w:tcW w:w="5655" w:type="dxa"/>
            <w:gridSpan w:val="5"/>
            <w:vAlign w:val="center"/>
          </w:tcPr>
          <w:p w:rsidR="001B035E" w:rsidRDefault="00B32B7C">
            <w:r>
              <w:t>51</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频谱修正量</w:t>
            </w:r>
          </w:p>
        </w:tc>
        <w:tc>
          <w:tcPr>
            <w:tcW w:w="5655" w:type="dxa"/>
            <w:gridSpan w:val="5"/>
            <w:vAlign w:val="center"/>
          </w:tcPr>
          <w:p w:rsidR="001B035E" w:rsidRDefault="00B32B7C">
            <w:r>
              <w:t>-3.0</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隔声性能</w:t>
            </w:r>
          </w:p>
        </w:tc>
        <w:tc>
          <w:tcPr>
            <w:tcW w:w="5655" w:type="dxa"/>
            <w:gridSpan w:val="5"/>
            <w:vAlign w:val="center"/>
          </w:tcPr>
          <w:p w:rsidR="001B035E" w:rsidRDefault="00B32B7C">
            <w:r>
              <w:t>48</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限值</w:t>
            </w:r>
          </w:p>
        </w:tc>
        <w:tc>
          <w:tcPr>
            <w:tcW w:w="5655" w:type="dxa"/>
            <w:gridSpan w:val="5"/>
            <w:vAlign w:val="center"/>
          </w:tcPr>
          <w:p w:rsidR="001B035E" w:rsidRDefault="00B32B7C">
            <w:r>
              <w:t>低限</w:t>
            </w:r>
            <w:r>
              <w:t>:&gt;45,</w:t>
            </w:r>
            <w:r>
              <w:t>高要求</w:t>
            </w:r>
            <w:r>
              <w:t>:&gt;50</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结论</w:t>
            </w:r>
          </w:p>
        </w:tc>
        <w:tc>
          <w:tcPr>
            <w:tcW w:w="5655" w:type="dxa"/>
            <w:gridSpan w:val="5"/>
            <w:vAlign w:val="center"/>
          </w:tcPr>
          <w:p w:rsidR="001B035E" w:rsidRDefault="00B32B7C">
            <w:r>
              <w:t>满足平均要求</w:t>
            </w:r>
          </w:p>
        </w:tc>
      </w:tr>
      <w:tr w:rsidR="001B035E">
        <w:tc>
          <w:tcPr>
            <w:tcW w:w="1697" w:type="dxa"/>
            <w:vMerge w:val="restart"/>
            <w:shd w:val="clear" w:color="auto" w:fill="E6E6E6"/>
            <w:vAlign w:val="center"/>
          </w:tcPr>
          <w:p w:rsidR="001B035E" w:rsidRDefault="00B32B7C">
            <w:r>
              <w:t>会展中心与噪声敏感房间之间楼板</w:t>
            </w:r>
          </w:p>
        </w:tc>
        <w:tc>
          <w:tcPr>
            <w:tcW w:w="1975" w:type="dxa"/>
            <w:shd w:val="clear" w:color="auto" w:fill="E6E6E6"/>
            <w:vAlign w:val="center"/>
          </w:tcPr>
          <w:p w:rsidR="001B035E" w:rsidRDefault="00B32B7C">
            <w:r>
              <w:t>构造做法</w:t>
            </w:r>
          </w:p>
        </w:tc>
        <w:tc>
          <w:tcPr>
            <w:tcW w:w="5655" w:type="dxa"/>
            <w:gridSpan w:val="5"/>
            <w:vAlign w:val="center"/>
          </w:tcPr>
          <w:p w:rsidR="001B035E" w:rsidRDefault="00B32B7C">
            <w:r>
              <w:t>水泥砂浆</w:t>
            </w:r>
            <w:r>
              <w:t xml:space="preserve"> 20mm</w:t>
            </w:r>
            <w:r>
              <w:t>＋钢筋混凝土</w:t>
            </w:r>
            <w:r>
              <w:t xml:space="preserve"> 120mm</w:t>
            </w:r>
            <w:r>
              <w:t>＋石灰砂浆</w:t>
            </w:r>
            <w:r>
              <w:t xml:space="preserve"> 20mm</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参照构造</w:t>
            </w:r>
          </w:p>
        </w:tc>
        <w:tc>
          <w:tcPr>
            <w:tcW w:w="5655" w:type="dxa"/>
            <w:gridSpan w:val="5"/>
            <w:vAlign w:val="center"/>
          </w:tcPr>
          <w:p w:rsidR="001B035E" w:rsidRDefault="00B32B7C">
            <w:r>
              <w:t>--</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面密度</w:t>
            </w:r>
            <w:r>
              <w:t>(kg/</w:t>
            </w:r>
            <w:r>
              <w:t>㎡</w:t>
            </w:r>
            <w:r>
              <w:t>)</w:t>
            </w:r>
          </w:p>
        </w:tc>
        <w:tc>
          <w:tcPr>
            <w:tcW w:w="5655" w:type="dxa"/>
            <w:gridSpan w:val="5"/>
            <w:vAlign w:val="center"/>
          </w:tcPr>
          <w:p w:rsidR="001B035E" w:rsidRDefault="00B32B7C">
            <w:r>
              <w:t>368</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隔声量来源</w:t>
            </w:r>
          </w:p>
        </w:tc>
        <w:tc>
          <w:tcPr>
            <w:tcW w:w="5655" w:type="dxa"/>
            <w:gridSpan w:val="5"/>
            <w:vAlign w:val="center"/>
          </w:tcPr>
          <w:p w:rsidR="001B035E" w:rsidRDefault="00B32B7C">
            <w:r>
              <w:t>通过经验公式计算</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倍频程中心频率</w:t>
            </w:r>
          </w:p>
        </w:tc>
        <w:tc>
          <w:tcPr>
            <w:tcW w:w="1131" w:type="dxa"/>
            <w:shd w:val="clear" w:color="auto" w:fill="E6E6E6"/>
            <w:vAlign w:val="center"/>
          </w:tcPr>
          <w:p w:rsidR="001B035E" w:rsidRDefault="00B32B7C">
            <w:r>
              <w:t>125 Hz</w:t>
            </w:r>
          </w:p>
        </w:tc>
        <w:tc>
          <w:tcPr>
            <w:tcW w:w="1131" w:type="dxa"/>
            <w:shd w:val="clear" w:color="auto" w:fill="E6E6E6"/>
            <w:vAlign w:val="center"/>
          </w:tcPr>
          <w:p w:rsidR="001B035E" w:rsidRDefault="00B32B7C">
            <w:r>
              <w:t>250 Hz</w:t>
            </w:r>
          </w:p>
        </w:tc>
        <w:tc>
          <w:tcPr>
            <w:tcW w:w="1131" w:type="dxa"/>
            <w:shd w:val="clear" w:color="auto" w:fill="E6E6E6"/>
            <w:vAlign w:val="center"/>
          </w:tcPr>
          <w:p w:rsidR="001B035E" w:rsidRDefault="00B32B7C">
            <w:r>
              <w:t>500 Hz</w:t>
            </w:r>
          </w:p>
        </w:tc>
        <w:tc>
          <w:tcPr>
            <w:tcW w:w="1131" w:type="dxa"/>
            <w:shd w:val="clear" w:color="auto" w:fill="E6E6E6"/>
            <w:vAlign w:val="center"/>
          </w:tcPr>
          <w:p w:rsidR="001B035E" w:rsidRDefault="00B32B7C">
            <w:r>
              <w:t>1000 Hz</w:t>
            </w:r>
          </w:p>
        </w:tc>
        <w:tc>
          <w:tcPr>
            <w:tcW w:w="1131" w:type="dxa"/>
            <w:shd w:val="clear" w:color="auto" w:fill="E6E6E6"/>
            <w:vAlign w:val="center"/>
          </w:tcPr>
          <w:p w:rsidR="001B035E" w:rsidRDefault="00B32B7C">
            <w:r>
              <w:t>2000 Hz</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分频隔声量</w:t>
            </w:r>
          </w:p>
        </w:tc>
        <w:tc>
          <w:tcPr>
            <w:tcW w:w="1131" w:type="dxa"/>
            <w:vAlign w:val="center"/>
          </w:tcPr>
          <w:p w:rsidR="001B035E" w:rsidRDefault="00B32B7C">
            <w:r>
              <w:t>41.1</w:t>
            </w:r>
          </w:p>
        </w:tc>
        <w:tc>
          <w:tcPr>
            <w:tcW w:w="1131" w:type="dxa"/>
            <w:vAlign w:val="center"/>
          </w:tcPr>
          <w:p w:rsidR="001B035E" w:rsidRDefault="00B32B7C">
            <w:r>
              <w:t>44.4</w:t>
            </w:r>
          </w:p>
        </w:tc>
        <w:tc>
          <w:tcPr>
            <w:tcW w:w="1131" w:type="dxa"/>
            <w:vAlign w:val="center"/>
          </w:tcPr>
          <w:p w:rsidR="001B035E" w:rsidRDefault="00B32B7C">
            <w:r>
              <w:t>47.7</w:t>
            </w:r>
          </w:p>
        </w:tc>
        <w:tc>
          <w:tcPr>
            <w:tcW w:w="1131" w:type="dxa"/>
            <w:vAlign w:val="center"/>
          </w:tcPr>
          <w:p w:rsidR="001B035E" w:rsidRDefault="00B32B7C">
            <w:r>
              <w:t>51.0</w:t>
            </w:r>
          </w:p>
        </w:tc>
        <w:tc>
          <w:tcPr>
            <w:tcW w:w="1131" w:type="dxa"/>
            <w:vAlign w:val="center"/>
          </w:tcPr>
          <w:p w:rsidR="001B035E" w:rsidRDefault="00B32B7C">
            <w:r>
              <w:t>54.3</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不利偏差</w:t>
            </w:r>
          </w:p>
        </w:tc>
        <w:tc>
          <w:tcPr>
            <w:tcW w:w="1131" w:type="dxa"/>
            <w:vAlign w:val="center"/>
          </w:tcPr>
          <w:p w:rsidR="001B035E" w:rsidRDefault="00B32B7C">
            <w:r>
              <w:t>0.0</w:t>
            </w:r>
          </w:p>
        </w:tc>
        <w:tc>
          <w:tcPr>
            <w:tcW w:w="1131" w:type="dxa"/>
            <w:vAlign w:val="center"/>
          </w:tcPr>
          <w:p w:rsidR="001B035E" w:rsidRDefault="00B32B7C">
            <w:r>
              <w:t>0.0</w:t>
            </w:r>
          </w:p>
        </w:tc>
        <w:tc>
          <w:tcPr>
            <w:tcW w:w="1131" w:type="dxa"/>
            <w:vAlign w:val="center"/>
          </w:tcPr>
          <w:p w:rsidR="001B035E" w:rsidRDefault="00B32B7C">
            <w:r>
              <w:t>3.3</w:t>
            </w:r>
          </w:p>
        </w:tc>
        <w:tc>
          <w:tcPr>
            <w:tcW w:w="1131" w:type="dxa"/>
            <w:vAlign w:val="center"/>
          </w:tcPr>
          <w:p w:rsidR="001B035E" w:rsidRDefault="00B32B7C">
            <w:r>
              <w:t>3.0</w:t>
            </w:r>
          </w:p>
        </w:tc>
        <w:tc>
          <w:tcPr>
            <w:tcW w:w="1131" w:type="dxa"/>
            <w:vAlign w:val="center"/>
          </w:tcPr>
          <w:p w:rsidR="001B035E" w:rsidRDefault="00B32B7C">
            <w:r>
              <w:t>0.7</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计权隔声量</w:t>
            </w:r>
          </w:p>
        </w:tc>
        <w:tc>
          <w:tcPr>
            <w:tcW w:w="5655" w:type="dxa"/>
            <w:gridSpan w:val="5"/>
            <w:vAlign w:val="center"/>
          </w:tcPr>
          <w:p w:rsidR="001B035E" w:rsidRDefault="00B32B7C">
            <w:r>
              <w:t>51</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频谱修正量</w:t>
            </w:r>
          </w:p>
        </w:tc>
        <w:tc>
          <w:tcPr>
            <w:tcW w:w="5655" w:type="dxa"/>
            <w:gridSpan w:val="5"/>
            <w:vAlign w:val="center"/>
          </w:tcPr>
          <w:p w:rsidR="001B035E" w:rsidRDefault="00B32B7C">
            <w:r>
              <w:t>-3.0</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隔声性能</w:t>
            </w:r>
          </w:p>
        </w:tc>
        <w:tc>
          <w:tcPr>
            <w:tcW w:w="5655" w:type="dxa"/>
            <w:gridSpan w:val="5"/>
            <w:vAlign w:val="center"/>
          </w:tcPr>
          <w:p w:rsidR="001B035E" w:rsidRDefault="00B32B7C">
            <w:r>
              <w:t>48</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限值</w:t>
            </w:r>
          </w:p>
        </w:tc>
        <w:tc>
          <w:tcPr>
            <w:tcW w:w="5655" w:type="dxa"/>
            <w:gridSpan w:val="5"/>
            <w:vAlign w:val="center"/>
          </w:tcPr>
          <w:p w:rsidR="001B035E" w:rsidRDefault="00B32B7C">
            <w:r>
              <w:t>低限</w:t>
            </w:r>
            <w:r>
              <w:t>:&gt;45,</w:t>
            </w:r>
            <w:r>
              <w:t>高要求</w:t>
            </w:r>
            <w:r>
              <w:t>:&gt;50</w:t>
            </w:r>
          </w:p>
        </w:tc>
      </w:tr>
      <w:tr w:rsidR="001B035E">
        <w:tc>
          <w:tcPr>
            <w:tcW w:w="1697" w:type="dxa"/>
            <w:vMerge/>
            <w:shd w:val="clear" w:color="auto" w:fill="E6E6E6"/>
            <w:vAlign w:val="center"/>
          </w:tcPr>
          <w:p w:rsidR="001B035E" w:rsidRDefault="001B035E"/>
        </w:tc>
        <w:tc>
          <w:tcPr>
            <w:tcW w:w="1975" w:type="dxa"/>
            <w:shd w:val="clear" w:color="auto" w:fill="E6E6E6"/>
            <w:vAlign w:val="center"/>
          </w:tcPr>
          <w:p w:rsidR="001B035E" w:rsidRDefault="00B32B7C">
            <w:r>
              <w:t>结论</w:t>
            </w:r>
          </w:p>
        </w:tc>
        <w:tc>
          <w:tcPr>
            <w:tcW w:w="5655" w:type="dxa"/>
            <w:gridSpan w:val="5"/>
            <w:vAlign w:val="center"/>
          </w:tcPr>
          <w:p w:rsidR="001B035E" w:rsidRDefault="00B32B7C">
            <w:r>
              <w:t>满足平均要求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rsidR="00A0756F" w:rsidRDefault="00A0756F" w:rsidP="00A0756F">
      <w:pPr>
        <w:pStyle w:val="a0"/>
        <w:rPr>
          <w:lang w:val="en-US"/>
        </w:rPr>
      </w:pPr>
    </w:p>
    <w:p w:rsidR="00A0756F" w:rsidRDefault="00A0756F" w:rsidP="002156E8">
      <w:pPr>
        <w:pStyle w:val="2"/>
      </w:pPr>
      <w:bookmarkStart w:id="46" w:name="_Toc92237877"/>
      <w:r>
        <w:rPr>
          <w:rFonts w:hint="eastAsia"/>
        </w:rPr>
        <w:t>门窗的空气声隔声量</w:t>
      </w:r>
      <w:bookmarkEnd w:id="46"/>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r>
        <w:rPr>
          <w:rFonts w:ascii="宋体" w:eastAsia="宋体" w:hAnsi="宋体"/>
          <w:kern w:val="0"/>
          <w:sz w:val="21"/>
          <w:szCs w:val="21"/>
        </w:rPr>
        <w:t>本工程无此项评价</w:t>
      </w:r>
    </w:p>
    <w:p w:rsidR="00572996" w:rsidRDefault="00C447AF" w:rsidP="00572996">
      <w:pPr>
        <w:pStyle w:val="1"/>
        <w:ind w:left="669" w:hanging="669"/>
      </w:pPr>
      <w:bookmarkStart w:id="48" w:name="_Toc92237878"/>
      <w:r>
        <w:rPr>
          <w:rFonts w:hint="eastAsia"/>
        </w:rPr>
        <w:t>楼板撞击声隔声性能</w:t>
      </w:r>
      <w:bookmarkEnd w:id="48"/>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rsidR="00572996" w:rsidRPr="001276BB" w:rsidRDefault="00572996" w:rsidP="001276BB">
      <w:pPr>
        <w:rPr>
          <w:lang w:val="en-US"/>
        </w:rPr>
      </w:pPr>
      <w:bookmarkStart w:id="49" w:name="撞击声隔声"/>
      <w:bookmarkEnd w:id="49"/>
      <w:r>
        <w:rPr>
          <w:lang w:val="en-US"/>
        </w:rPr>
        <w:t>本工程无此项评价</w:t>
      </w:r>
    </w:p>
    <w:p w:rsidR="00BC484E" w:rsidRDefault="00BC484E" w:rsidP="00BC484E">
      <w:pPr>
        <w:pStyle w:val="1"/>
        <w:ind w:left="669" w:hanging="669"/>
        <w:rPr>
          <w:kern w:val="2"/>
        </w:rPr>
      </w:pPr>
      <w:bookmarkStart w:id="50" w:name="_Toc92237879"/>
      <w:bookmarkEnd w:id="24"/>
      <w:r>
        <w:rPr>
          <w:rFonts w:hint="eastAsia"/>
          <w:kern w:val="2"/>
        </w:rPr>
        <w:t>结论</w:t>
      </w:r>
      <w:bookmarkEnd w:id="50"/>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B035E">
        <w:tc>
          <w:tcPr>
            <w:tcW w:w="2388" w:type="dxa"/>
            <w:shd w:val="clear" w:color="auto" w:fill="E6E6E6"/>
            <w:vAlign w:val="center"/>
          </w:tcPr>
          <w:p w:rsidR="001B035E" w:rsidRDefault="00B32B7C">
            <w:pPr>
              <w:jc w:val="center"/>
            </w:pPr>
            <w:r>
              <w:t>构件</w:t>
            </w:r>
          </w:p>
        </w:tc>
        <w:tc>
          <w:tcPr>
            <w:tcW w:w="2546" w:type="dxa"/>
            <w:shd w:val="clear" w:color="auto" w:fill="E6E6E6"/>
            <w:vAlign w:val="center"/>
          </w:tcPr>
          <w:p w:rsidR="001B035E" w:rsidRDefault="00B32B7C">
            <w:pPr>
              <w:jc w:val="center"/>
            </w:pPr>
            <w:r>
              <w:t>单值评价量</w:t>
            </w:r>
            <w:r>
              <w:t>+</w:t>
            </w:r>
            <w:r>
              <w:t>频谱修正量</w:t>
            </w:r>
          </w:p>
        </w:tc>
        <w:tc>
          <w:tcPr>
            <w:tcW w:w="2688" w:type="dxa"/>
            <w:shd w:val="clear" w:color="auto" w:fill="E6E6E6"/>
            <w:vAlign w:val="center"/>
          </w:tcPr>
          <w:p w:rsidR="001B035E" w:rsidRDefault="00B32B7C">
            <w:pPr>
              <w:jc w:val="center"/>
            </w:pPr>
            <w:r>
              <w:t>标准限值</w:t>
            </w:r>
          </w:p>
        </w:tc>
        <w:tc>
          <w:tcPr>
            <w:tcW w:w="1709" w:type="dxa"/>
            <w:shd w:val="clear" w:color="auto" w:fill="E6E6E6"/>
            <w:vAlign w:val="center"/>
          </w:tcPr>
          <w:p w:rsidR="001B035E" w:rsidRDefault="00B32B7C">
            <w:pPr>
              <w:jc w:val="center"/>
            </w:pPr>
            <w:r>
              <w:t>结论</w:t>
            </w:r>
          </w:p>
        </w:tc>
      </w:tr>
      <w:tr w:rsidR="001B035E">
        <w:tc>
          <w:tcPr>
            <w:tcW w:w="2388" w:type="dxa"/>
            <w:shd w:val="clear" w:color="auto" w:fill="E6E6E6"/>
            <w:vAlign w:val="center"/>
          </w:tcPr>
          <w:p w:rsidR="001B035E" w:rsidRDefault="00B32B7C">
            <w:r>
              <w:t>餐厅与噪声敏感房间之间隔墙</w:t>
            </w:r>
          </w:p>
        </w:tc>
        <w:tc>
          <w:tcPr>
            <w:tcW w:w="2546" w:type="dxa"/>
            <w:vAlign w:val="center"/>
          </w:tcPr>
          <w:p w:rsidR="001B035E" w:rsidRDefault="00B32B7C">
            <w:r>
              <w:rPr>
                <w:b/>
              </w:rPr>
              <w:t>48</w:t>
            </w:r>
          </w:p>
        </w:tc>
        <w:tc>
          <w:tcPr>
            <w:tcW w:w="2688" w:type="dxa"/>
            <w:vAlign w:val="center"/>
          </w:tcPr>
          <w:p w:rsidR="001B035E" w:rsidRDefault="00B32B7C">
            <w:r>
              <w:t>低限</w:t>
            </w:r>
            <w:r>
              <w:t>:&gt;45,</w:t>
            </w:r>
            <w:r>
              <w:t>高要求</w:t>
            </w:r>
            <w:r>
              <w:t>:&gt;50</w:t>
            </w:r>
          </w:p>
        </w:tc>
        <w:tc>
          <w:tcPr>
            <w:tcW w:w="1709" w:type="dxa"/>
            <w:vAlign w:val="center"/>
          </w:tcPr>
          <w:p w:rsidR="001B035E" w:rsidRDefault="00B32B7C">
            <w:r>
              <w:rPr>
                <w:b/>
              </w:rPr>
              <w:t>满足平均要求</w:t>
            </w:r>
          </w:p>
        </w:tc>
      </w:tr>
      <w:tr w:rsidR="001B035E">
        <w:tc>
          <w:tcPr>
            <w:tcW w:w="2388" w:type="dxa"/>
            <w:shd w:val="clear" w:color="auto" w:fill="E6E6E6"/>
            <w:vAlign w:val="center"/>
          </w:tcPr>
          <w:p w:rsidR="001B035E" w:rsidRDefault="00B32B7C">
            <w:r>
              <w:t>会展中心与噪声敏感房间之间隔墙</w:t>
            </w:r>
          </w:p>
        </w:tc>
        <w:tc>
          <w:tcPr>
            <w:tcW w:w="2546" w:type="dxa"/>
            <w:vAlign w:val="center"/>
          </w:tcPr>
          <w:p w:rsidR="001B035E" w:rsidRDefault="00B32B7C">
            <w:r>
              <w:rPr>
                <w:b/>
              </w:rPr>
              <w:t>48</w:t>
            </w:r>
          </w:p>
        </w:tc>
        <w:tc>
          <w:tcPr>
            <w:tcW w:w="2688" w:type="dxa"/>
            <w:vAlign w:val="center"/>
          </w:tcPr>
          <w:p w:rsidR="001B035E" w:rsidRDefault="00B32B7C">
            <w:r>
              <w:t>低限</w:t>
            </w:r>
            <w:r>
              <w:t>:&gt;45,</w:t>
            </w:r>
            <w:r>
              <w:t>高要求</w:t>
            </w:r>
            <w:r>
              <w:t>:&gt;50</w:t>
            </w:r>
          </w:p>
        </w:tc>
        <w:tc>
          <w:tcPr>
            <w:tcW w:w="1709" w:type="dxa"/>
            <w:vAlign w:val="center"/>
          </w:tcPr>
          <w:p w:rsidR="001B035E" w:rsidRDefault="00B32B7C">
            <w:r>
              <w:rPr>
                <w:b/>
              </w:rPr>
              <w:t>满足平均要求</w:t>
            </w:r>
          </w:p>
        </w:tc>
      </w:tr>
      <w:tr w:rsidR="001B035E">
        <w:tc>
          <w:tcPr>
            <w:tcW w:w="2388" w:type="dxa"/>
            <w:shd w:val="clear" w:color="auto" w:fill="E6E6E6"/>
            <w:vAlign w:val="center"/>
          </w:tcPr>
          <w:p w:rsidR="001B035E" w:rsidRDefault="00B32B7C">
            <w:r>
              <w:t>会展中心与噪声敏感房间之间楼板</w:t>
            </w:r>
          </w:p>
        </w:tc>
        <w:tc>
          <w:tcPr>
            <w:tcW w:w="2546" w:type="dxa"/>
            <w:vAlign w:val="center"/>
          </w:tcPr>
          <w:p w:rsidR="001B035E" w:rsidRDefault="00B32B7C">
            <w:r>
              <w:rPr>
                <w:b/>
              </w:rPr>
              <w:t>48</w:t>
            </w:r>
          </w:p>
        </w:tc>
        <w:tc>
          <w:tcPr>
            <w:tcW w:w="2688" w:type="dxa"/>
            <w:vAlign w:val="center"/>
          </w:tcPr>
          <w:p w:rsidR="001B035E" w:rsidRDefault="00B32B7C">
            <w:r>
              <w:t>低限</w:t>
            </w:r>
            <w:r>
              <w:t>:&gt;45,</w:t>
            </w:r>
            <w:r>
              <w:t>高要求</w:t>
            </w:r>
            <w:r>
              <w:t>:&gt;50</w:t>
            </w:r>
          </w:p>
        </w:tc>
        <w:tc>
          <w:tcPr>
            <w:tcW w:w="1709" w:type="dxa"/>
            <w:vAlign w:val="center"/>
          </w:tcPr>
          <w:p w:rsidR="001B035E" w:rsidRDefault="00B32B7C">
            <w:r>
              <w:rPr>
                <w:b/>
              </w:rPr>
              <w:t>满足平均要求</w:t>
            </w:r>
          </w:p>
        </w:tc>
      </w:tr>
    </w:tbl>
    <w:p w:rsidR="00EC4F99" w:rsidRPr="00D770C8" w:rsidRDefault="00EC4F99" w:rsidP="00894253">
      <w:bookmarkStart w:id="51" w:name="构件隔声性能统计"/>
      <w:bookmarkEnd w:id="51"/>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rsidR="003E3389" w:rsidRDefault="003E3389" w:rsidP="00894253">
      <w:bookmarkStart w:id="52" w:name="撞击声隔声性能统计"/>
      <w:bookmarkEnd w:id="52"/>
      <w:r>
        <w:t>本工程无此项评价</w:t>
      </w:r>
    </w:p>
    <w:p w:rsidR="00A35788" w:rsidRDefault="00A35788" w:rsidP="003E3389">
      <w:pPr>
        <w:pStyle w:val="ab"/>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466BC5">
        <w:trPr>
          <w:trHeight w:val="238"/>
        </w:trPr>
        <w:tc>
          <w:tcPr>
            <w:tcW w:w="1318" w:type="dxa"/>
            <w:shd w:val="clear" w:color="auto" w:fill="E6E6E6"/>
            <w:vAlign w:val="center"/>
          </w:tcPr>
          <w:p w:rsidR="00760F2E" w:rsidRPr="00763AF5" w:rsidRDefault="00760F2E" w:rsidP="003629E3">
            <w:pPr>
              <w:jc w:val="center"/>
              <w:rPr>
                <w:b/>
              </w:rPr>
            </w:pPr>
            <w:r w:rsidRPr="00763AF5">
              <w:rPr>
                <w:b/>
              </w:rPr>
              <w:t>检查项</w:t>
            </w:r>
          </w:p>
        </w:tc>
        <w:tc>
          <w:tcPr>
            <w:tcW w:w="5897"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466BC5">
        <w:trPr>
          <w:trHeight w:val="892"/>
        </w:trPr>
        <w:tc>
          <w:tcPr>
            <w:tcW w:w="1318" w:type="dxa"/>
            <w:vMerge w:val="restart"/>
            <w:shd w:val="clear" w:color="auto" w:fill="E6E6E6"/>
            <w:vAlign w:val="center"/>
          </w:tcPr>
          <w:p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rsidR="00760F2E" w:rsidRPr="00763AF5" w:rsidRDefault="00760F2E" w:rsidP="002A3A97">
            <w:pPr>
              <w:jc w:val="center"/>
              <w:rPr>
                <w:lang w:val="en-US"/>
              </w:rPr>
            </w:pPr>
            <w:r w:rsidRPr="00763AF5">
              <w:rPr>
                <w:lang w:val="en-US"/>
              </w:rPr>
              <w:t>--</w:t>
            </w:r>
          </w:p>
        </w:tc>
      </w:tr>
      <w:tr w:rsidR="00760F2E" w:rsidTr="00466BC5">
        <w:trPr>
          <w:trHeight w:val="1187"/>
        </w:trPr>
        <w:tc>
          <w:tcPr>
            <w:tcW w:w="1318" w:type="dxa"/>
            <w:vMerge/>
            <w:shd w:val="clear" w:color="auto" w:fill="E6E6E6"/>
            <w:vAlign w:val="center"/>
          </w:tcPr>
          <w:p w:rsidR="00760F2E" w:rsidRPr="001276BB" w:rsidRDefault="00760F2E" w:rsidP="003A5E9F">
            <w:pPr>
              <w:pStyle w:val="a0"/>
              <w:jc w:val="center"/>
              <w:rPr>
                <w:sz w:val="18"/>
                <w:szCs w:val="18"/>
              </w:rPr>
            </w:pPr>
          </w:p>
        </w:tc>
        <w:tc>
          <w:tcPr>
            <w:tcW w:w="5897"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63AF5" w:rsidRDefault="0021202E" w:rsidP="002A3A97">
            <w:pPr>
              <w:jc w:val="center"/>
              <w:rPr>
                <w:lang w:val="en-US"/>
              </w:rPr>
            </w:pPr>
            <w:bookmarkStart w:id="54" w:name="空气声评分项结论"/>
            <w:r w:rsidRPr="00763AF5">
              <w:rPr>
                <w:rFonts w:hint="eastAsia"/>
                <w:lang w:val="en-US"/>
              </w:rPr>
              <w:t>满足平均要求</w:t>
            </w:r>
            <w:bookmarkEnd w:id="54"/>
          </w:p>
        </w:tc>
        <w:tc>
          <w:tcPr>
            <w:tcW w:w="737" w:type="dxa"/>
            <w:vAlign w:val="center"/>
          </w:tcPr>
          <w:p w:rsidR="00760F2E" w:rsidRPr="00763AF5" w:rsidRDefault="0021202E" w:rsidP="002A3A97">
            <w:pPr>
              <w:jc w:val="center"/>
              <w:rPr>
                <w:lang w:val="en-US"/>
              </w:rPr>
            </w:pPr>
            <w:bookmarkStart w:id="55" w:name="空气声得分"/>
            <w:r w:rsidRPr="00763AF5">
              <w:rPr>
                <w:rFonts w:hint="eastAsia"/>
                <w:lang w:val="en-US"/>
              </w:rPr>
              <w:t>3</w:t>
            </w:r>
            <w:bookmarkEnd w:id="55"/>
          </w:p>
        </w:tc>
      </w:tr>
      <w:tr w:rsidR="000235C3" w:rsidTr="00466BC5">
        <w:trPr>
          <w:trHeight w:val="890"/>
        </w:trPr>
        <w:tc>
          <w:tcPr>
            <w:tcW w:w="1318" w:type="dxa"/>
            <w:vMerge w:val="restart"/>
            <w:shd w:val="clear" w:color="auto" w:fill="E6E6E6"/>
            <w:vAlign w:val="center"/>
          </w:tcPr>
          <w:p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63AF5" w:rsidRDefault="0021202E" w:rsidP="002A3A97">
            <w:pPr>
              <w:jc w:val="center"/>
              <w:rPr>
                <w:lang w:val="en-US"/>
              </w:rPr>
            </w:pPr>
            <w:bookmarkStart w:id="56" w:name="撞击声控制项结论"/>
            <w:r w:rsidRPr="00763AF5">
              <w:rPr>
                <w:rFonts w:hint="eastAsia"/>
                <w:lang w:val="en-US"/>
              </w:rPr>
              <w:t>本工程无此项评价</w:t>
            </w:r>
            <w:bookmarkEnd w:id="56"/>
          </w:p>
        </w:tc>
        <w:tc>
          <w:tcPr>
            <w:tcW w:w="737" w:type="dxa"/>
            <w:vAlign w:val="center"/>
          </w:tcPr>
          <w:p w:rsidR="000235C3" w:rsidRPr="00763AF5" w:rsidRDefault="00E11582" w:rsidP="002A3A97">
            <w:pPr>
              <w:jc w:val="center"/>
              <w:rPr>
                <w:lang w:val="en-US"/>
              </w:rPr>
            </w:pPr>
            <w:r w:rsidRPr="00763AF5">
              <w:rPr>
                <w:rFonts w:hint="eastAsia"/>
                <w:lang w:val="en-US"/>
              </w:rPr>
              <w:t>-</w:t>
            </w:r>
            <w:r w:rsidRPr="00763AF5">
              <w:rPr>
                <w:lang w:val="en-US"/>
              </w:rPr>
              <w:t>-</w:t>
            </w:r>
          </w:p>
        </w:tc>
      </w:tr>
      <w:tr w:rsidR="000235C3" w:rsidTr="00466BC5">
        <w:trPr>
          <w:trHeight w:val="1187"/>
        </w:trPr>
        <w:tc>
          <w:tcPr>
            <w:tcW w:w="1318" w:type="dxa"/>
            <w:vMerge/>
            <w:shd w:val="clear" w:color="auto" w:fill="E6E6E6"/>
            <w:vAlign w:val="center"/>
          </w:tcPr>
          <w:p w:rsidR="000235C3" w:rsidRPr="001276BB" w:rsidRDefault="000235C3" w:rsidP="00894253">
            <w:pPr>
              <w:pStyle w:val="a0"/>
              <w:rPr>
                <w:sz w:val="18"/>
                <w:szCs w:val="18"/>
              </w:rPr>
            </w:pPr>
          </w:p>
        </w:tc>
        <w:tc>
          <w:tcPr>
            <w:tcW w:w="5897"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63AF5" w:rsidRDefault="0021202E" w:rsidP="00466BC5">
            <w:pPr>
              <w:jc w:val="center"/>
              <w:rPr>
                <w:lang w:val="en-US"/>
              </w:rPr>
            </w:pPr>
            <w:bookmarkStart w:id="57" w:name="撞击声评分项结论"/>
            <w:r w:rsidRPr="00763AF5">
              <w:rPr>
                <w:rFonts w:hint="eastAsia"/>
                <w:lang w:val="en-US"/>
              </w:rPr>
              <w:t>本工程无此项评价</w:t>
            </w:r>
            <w:bookmarkEnd w:id="57"/>
          </w:p>
        </w:tc>
        <w:tc>
          <w:tcPr>
            <w:tcW w:w="737" w:type="dxa"/>
            <w:vAlign w:val="center"/>
          </w:tcPr>
          <w:p w:rsidR="000235C3" w:rsidRPr="00763AF5" w:rsidRDefault="0021202E" w:rsidP="002A3A97">
            <w:pPr>
              <w:jc w:val="center"/>
              <w:rPr>
                <w:lang w:val="en-US"/>
              </w:rPr>
            </w:pPr>
            <w:bookmarkStart w:id="58" w:name="撞击声得分"/>
            <w:r w:rsidRPr="00763AF5">
              <w:rPr>
                <w:rFonts w:hint="eastAsia"/>
                <w:lang w:val="en-US"/>
              </w:rPr>
              <w:t>--</w:t>
            </w:r>
            <w:bookmarkEnd w:id="58"/>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2B7C" w:rsidRDefault="00B32B7C" w:rsidP="00203A7D">
      <w:r>
        <w:separator/>
      </w:r>
    </w:p>
  </w:endnote>
  <w:endnote w:type="continuationSeparator" w:id="0">
    <w:p w:rsidR="00B32B7C" w:rsidRDefault="00B32B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82E" w:rsidRDefault="00B32B7C">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2B7C" w:rsidRDefault="00B32B7C" w:rsidP="00203A7D">
      <w:r>
        <w:separator/>
      </w:r>
    </w:p>
  </w:footnote>
  <w:footnote w:type="continuationSeparator" w:id="0">
    <w:p w:rsidR="00B32B7C" w:rsidRDefault="00B32B7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7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035E"/>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B7C"/>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5:docId w15:val="{FA184083-B293-484B-ADE9-ECC26F58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1</Pages>
  <Words>1167</Words>
  <Characters>6653</Characters>
  <Application>Microsoft Office Word</Application>
  <DocSecurity>0</DocSecurity>
  <Lines>55</Lines>
  <Paragraphs>15</Paragraphs>
  <ScaleCrop>false</ScaleCrop>
  <Company>ths</Company>
  <LinksUpToDate>false</LinksUpToDate>
  <CharactersWithSpaces>7805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lenovo</cp:lastModifiedBy>
  <cp:revision>1</cp:revision>
  <cp:lastPrinted>1900-12-31T16:00:00Z</cp:lastPrinted>
  <dcterms:created xsi:type="dcterms:W3CDTF">2022-01-04T17:17:00Z</dcterms:created>
  <dcterms:modified xsi:type="dcterms:W3CDTF">2022-01-04T17:17:00Z</dcterms:modified>
</cp:coreProperties>
</file>