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绿意营建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1cc7de32540c9"/>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T15811173690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绿意营建</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64f15dd2f4f4e"/>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bf2c51a3c47a2"/>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24.1</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23.6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23.2</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22.8</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22.6</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22.9</w:t>
            </w:r>
          </w:p>
        </w:tc>
        <w:tc>
          <w:tcPr>
            <w:vAlign w:val="center"/>
          </w:tcPr>
          <w:p>
            <w:pPr>
              <w:jc w:val="center"/>
            </w:pPr>
            <w:r>
              <w:t>85</w:t>
            </w:r>
          </w:p>
        </w:tc>
        <w:tc>
          <w:tcPr>
            <w:vAlign w:val="center"/>
          </w:tcPr>
          <w:p>
            <w:pPr>
              <w:jc w:val="center"/>
            </w:pPr>
            <w:r>
              <w:t>31.86</w:t>
            </w:r>
          </w:p>
        </w:tc>
        <w:tc>
          <w:tcPr>
            <w:vAlign w:val="center"/>
          </w:tcPr>
          <w:p>
            <w:pPr>
              <w:jc w:val="center"/>
            </w:pPr>
            <w:r>
              <w:t>28.32</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23.5</w:t>
            </w:r>
          </w:p>
        </w:tc>
        <w:tc>
          <w:tcPr>
            <w:vAlign w:val="center"/>
          </w:tcPr>
          <w:p>
            <w:pPr>
              <w:jc w:val="center"/>
            </w:pPr>
            <w:r>
              <w:t>82</w:t>
            </w:r>
          </w:p>
        </w:tc>
        <w:tc>
          <w:tcPr>
            <w:vAlign w:val="center"/>
          </w:tcPr>
          <w:p>
            <w:pPr>
              <w:jc w:val="center"/>
            </w:pPr>
            <w:r>
              <w:t>123.90</w:t>
            </w:r>
          </w:p>
        </w:tc>
        <w:tc>
          <w:tcPr>
            <w:vAlign w:val="center"/>
          </w:tcPr>
          <w:p>
            <w:pPr>
              <w:jc w:val="center"/>
            </w:pPr>
            <w:r>
              <w:t>97.94</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24.4</w:t>
            </w:r>
          </w:p>
        </w:tc>
        <w:tc>
          <w:tcPr>
            <w:vAlign w:val="center"/>
          </w:tcPr>
          <w:p>
            <w:pPr>
              <w:jc w:val="center"/>
            </w:pPr>
            <w:r>
              <w:t>78</w:t>
            </w:r>
          </w:p>
        </w:tc>
        <w:tc>
          <w:tcPr>
            <w:vAlign w:val="center"/>
          </w:tcPr>
          <w:p>
            <w:pPr>
              <w:jc w:val="center"/>
            </w:pPr>
            <w:r>
              <w:t>230.10</w:t>
            </w:r>
          </w:p>
        </w:tc>
        <w:tc>
          <w:tcPr>
            <w:vAlign w:val="center"/>
          </w:tcPr>
          <w:p>
            <w:pPr>
              <w:jc w:val="center"/>
            </w:pPr>
            <w:r>
              <w:t>178.18</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25.4</w:t>
            </w:r>
          </w:p>
        </w:tc>
        <w:tc>
          <w:tcPr>
            <w:vAlign w:val="center"/>
          </w:tcPr>
          <w:p>
            <w:pPr>
              <w:jc w:val="center"/>
            </w:pPr>
            <w:r>
              <w:t>74</w:t>
            </w:r>
          </w:p>
        </w:tc>
        <w:tc>
          <w:tcPr>
            <w:vAlign w:val="center"/>
          </w:tcPr>
          <w:p>
            <w:pPr>
              <w:jc w:val="center"/>
            </w:pPr>
            <w:r>
              <w:t>359.90</w:t>
            </w:r>
          </w:p>
        </w:tc>
        <w:tc>
          <w:tcPr>
            <w:vAlign w:val="center"/>
          </w:tcPr>
          <w:p>
            <w:pPr>
              <w:jc w:val="center"/>
            </w:pPr>
            <w:r>
              <w:t>260.78</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26.4</w:t>
            </w:r>
          </w:p>
        </w:tc>
        <w:tc>
          <w:tcPr>
            <w:vAlign w:val="center"/>
          </w:tcPr>
          <w:p>
            <w:pPr>
              <w:jc w:val="center"/>
            </w:pPr>
            <w:r>
              <w:t>70</w:t>
            </w:r>
          </w:p>
        </w:tc>
        <w:tc>
          <w:tcPr>
            <w:vAlign w:val="center"/>
          </w:tcPr>
          <w:p>
            <w:pPr>
              <w:jc w:val="center"/>
            </w:pPr>
            <w:r>
              <w:t>472.00</w:t>
            </w:r>
          </w:p>
        </w:tc>
        <w:tc>
          <w:tcPr>
            <w:vAlign w:val="center"/>
          </w:tcPr>
          <w:p>
            <w:pPr>
              <w:jc w:val="center"/>
            </w:pPr>
            <w:r>
              <w:t>322.14</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27.3</w:t>
            </w:r>
          </w:p>
        </w:tc>
        <w:tc>
          <w:tcPr>
            <w:vAlign w:val="center"/>
          </w:tcPr>
          <w:p>
            <w:pPr>
              <w:jc w:val="center"/>
            </w:pPr>
            <w:r>
              <w:t>67</w:t>
            </w:r>
          </w:p>
        </w:tc>
        <w:tc>
          <w:tcPr>
            <w:vAlign w:val="center"/>
          </w:tcPr>
          <w:p>
            <w:pPr>
              <w:jc w:val="center"/>
            </w:pPr>
            <w:r>
              <w:t>553.42</w:t>
            </w:r>
          </w:p>
        </w:tc>
        <w:tc>
          <w:tcPr>
            <w:vAlign w:val="center"/>
          </w:tcPr>
          <w:p>
            <w:pPr>
              <w:jc w:val="center"/>
            </w:pPr>
            <w:r>
              <w:t>378.78</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28.2</w:t>
            </w:r>
          </w:p>
        </w:tc>
        <w:tc>
          <w:tcPr>
            <w:vAlign w:val="center"/>
          </w:tcPr>
          <w:p>
            <w:pPr>
              <w:jc w:val="center"/>
            </w:pPr>
            <w:r>
              <w:t>63</w:t>
            </w:r>
          </w:p>
        </w:tc>
        <w:tc>
          <w:tcPr>
            <w:vAlign w:val="center"/>
          </w:tcPr>
          <w:p>
            <w:pPr>
              <w:jc w:val="center"/>
            </w:pPr>
            <w:r>
              <w:t>607.70</w:t>
            </w:r>
          </w:p>
        </w:tc>
        <w:tc>
          <w:tcPr>
            <w:vAlign w:val="center"/>
          </w:tcPr>
          <w:p>
            <w:pPr>
              <w:jc w:val="center"/>
            </w:pPr>
            <w:r>
              <w:t>403.56</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28.9</w:t>
            </w:r>
          </w:p>
        </w:tc>
        <w:tc>
          <w:tcPr>
            <w:vAlign w:val="center"/>
          </w:tcPr>
          <w:p>
            <w:pPr>
              <w:jc w:val="center"/>
            </w:pPr>
            <w:r>
              <w:t>61</w:t>
            </w:r>
          </w:p>
        </w:tc>
        <w:tc>
          <w:tcPr>
            <w:vAlign w:val="center"/>
          </w:tcPr>
          <w:p>
            <w:pPr>
              <w:jc w:val="center"/>
            </w:pPr>
            <w:r>
              <w:t>607.70</w:t>
            </w:r>
          </w:p>
        </w:tc>
        <w:tc>
          <w:tcPr>
            <w:vAlign w:val="center"/>
          </w:tcPr>
          <w:p>
            <w:pPr>
              <w:jc w:val="center"/>
            </w:pPr>
            <w:r>
              <w:t>400.02</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29.4</w:t>
            </w:r>
          </w:p>
        </w:tc>
        <w:tc>
          <w:tcPr>
            <w:vAlign w:val="center"/>
          </w:tcPr>
          <w:p>
            <w:pPr>
              <w:jc w:val="center"/>
            </w:pPr>
            <w:r>
              <w:t>59</w:t>
            </w:r>
          </w:p>
        </w:tc>
        <w:tc>
          <w:tcPr>
            <w:vAlign w:val="center"/>
          </w:tcPr>
          <w:p>
            <w:pPr>
              <w:jc w:val="center"/>
            </w:pPr>
            <w:r>
              <w:t>569.94</w:t>
            </w:r>
          </w:p>
        </w:tc>
        <w:tc>
          <w:tcPr>
            <w:vAlign w:val="center"/>
          </w:tcPr>
          <w:p>
            <w:pPr>
              <w:jc w:val="center"/>
            </w:pPr>
            <w:r>
              <w:t>384.68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29.7</w:t>
            </w:r>
          </w:p>
        </w:tc>
        <w:tc>
          <w:tcPr>
            <w:vAlign w:val="center"/>
          </w:tcPr>
          <w:p>
            <w:pPr>
              <w:jc w:val="center"/>
            </w:pPr>
            <w:r>
              <w:t>58</w:t>
            </w:r>
          </w:p>
        </w:tc>
        <w:tc>
          <w:tcPr>
            <w:vAlign w:val="center"/>
          </w:tcPr>
          <w:p>
            <w:pPr>
              <w:jc w:val="center"/>
            </w:pPr>
            <w:r>
              <w:t>495.60</w:t>
            </w:r>
          </w:p>
        </w:tc>
        <w:tc>
          <w:tcPr>
            <w:vAlign w:val="center"/>
          </w:tcPr>
          <w:p>
            <w:pPr>
              <w:jc w:val="center"/>
            </w:pPr>
            <w:r>
              <w:t>330.40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29.6</w:t>
            </w:r>
          </w:p>
        </w:tc>
        <w:tc>
          <w:tcPr>
            <w:vAlign w:val="center"/>
          </w:tcPr>
          <w:p>
            <w:pPr>
              <w:jc w:val="center"/>
            </w:pPr>
            <w:r>
              <w:t>58</w:t>
            </w:r>
          </w:p>
        </w:tc>
        <w:tc>
          <w:tcPr>
            <w:vAlign w:val="center"/>
          </w:tcPr>
          <w:p>
            <w:pPr>
              <w:jc w:val="center"/>
            </w:pPr>
            <w:r>
              <w:t>382.32</w:t>
            </w:r>
          </w:p>
        </w:tc>
        <w:tc>
          <w:tcPr>
            <w:vAlign w:val="center"/>
          </w:tcPr>
          <w:p>
            <w:pPr>
              <w:jc w:val="center"/>
            </w:pPr>
            <w:r>
              <w:t>256.06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29.3</w:t>
            </w:r>
          </w:p>
        </w:tc>
        <w:tc>
          <w:tcPr>
            <w:vAlign w:val="center"/>
          </w:tcPr>
          <w:p>
            <w:pPr>
              <w:jc w:val="center"/>
            </w:pPr>
            <w:r>
              <w:t>60</w:t>
            </w:r>
          </w:p>
        </w:tc>
        <w:tc>
          <w:tcPr>
            <w:vAlign w:val="center"/>
          </w:tcPr>
          <w:p>
            <w:pPr>
              <w:jc w:val="center"/>
            </w:pPr>
            <w:r>
              <w:t>253.70</w:t>
            </w:r>
          </w:p>
        </w:tc>
        <w:tc>
          <w:tcPr>
            <w:vAlign w:val="center"/>
          </w:tcPr>
          <w:p>
            <w:pPr>
              <w:jc w:val="center"/>
            </w:pPr>
            <w:r>
              <w:t>177.00</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28.8</w:t>
            </w:r>
          </w:p>
        </w:tc>
        <w:tc>
          <w:tcPr>
            <w:vAlign w:val="center"/>
          </w:tcPr>
          <w:p>
            <w:pPr>
              <w:jc w:val="center"/>
            </w:pPr>
            <w:r>
              <w:t>62</w:t>
            </w:r>
          </w:p>
        </w:tc>
        <w:tc>
          <w:tcPr>
            <w:vAlign w:val="center"/>
          </w:tcPr>
          <w:p>
            <w:pPr>
              <w:jc w:val="center"/>
            </w:pPr>
            <w:r>
              <w:t>129.80</w:t>
            </w:r>
          </w:p>
        </w:tc>
        <w:tc>
          <w:tcPr>
            <w:vAlign w:val="center"/>
          </w:tcPr>
          <w:p>
            <w:pPr>
              <w:jc w:val="center"/>
            </w:pPr>
            <w:r>
              <w:t>94.40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28.0</w:t>
            </w:r>
          </w:p>
        </w:tc>
        <w:tc>
          <w:tcPr>
            <w:vAlign w:val="center"/>
          </w:tcPr>
          <w:p>
            <w:pPr>
              <w:jc w:val="center"/>
            </w:pPr>
            <w:r>
              <w:t>65</w:t>
            </w:r>
          </w:p>
        </w:tc>
        <w:tc>
          <w:tcPr>
            <w:vAlign w:val="center"/>
          </w:tcPr>
          <w:p>
            <w:pPr>
              <w:jc w:val="center"/>
            </w:pPr>
            <w:r>
              <w:t>18.88</w:t>
            </w:r>
          </w:p>
        </w:tc>
        <w:tc>
          <w:tcPr>
            <w:vAlign w:val="center"/>
          </w:tcPr>
          <w:p>
            <w:pPr>
              <w:jc w:val="center"/>
            </w:pPr>
            <w:r>
              <w:t>16.52</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26.3</w:t>
            </w:r>
          </w:p>
        </w:tc>
        <w:tc>
          <w:tcPr>
            <w:vAlign w:val="center"/>
          </w:tcPr>
          <w:p>
            <w:pPr>
              <w:jc w:val="center"/>
            </w:pPr>
            <w:r>
              <w:t>73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25.0</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26.1</w:t>
            </w:r>
          </w:p>
        </w:tc>
        <w:tc>
          <w:tcPr>
            <w:vAlign w:val="center"/>
          </w:tcPr>
          <w:p>
            <w:pPr>
              <w:jc w:val="center"/>
            </w:pPr>
            <w:r>
              <w:t>72</w:t>
            </w:r>
          </w:p>
        </w:tc>
        <w:tc>
          <w:tcPr>
            <w:vAlign w:val="center"/>
          </w:tcPr>
          <w:p>
            <w:pPr>
              <w:jc w:val="center"/>
            </w:pPr>
            <w:r>
              <w:t>201.53</w:t>
            </w:r>
          </w:p>
        </w:tc>
        <w:tc>
          <w:tcPr>
            <w:vAlign w:val="center"/>
          </w:tcPr>
          <w:p>
            <w:pPr>
              <w:jc w:val="center"/>
            </w:pPr>
            <w:r>
              <w:t>138.70</w:t>
            </w:r>
          </w:p>
        </w:tc>
        <w:tc>
          <w:tcPr>
            <w:vAlign w:val="center"/>
          </w:tcPr>
          <w:p>
            <w:pPr>
              <w:jc w:val="center"/>
            </w:pPr>
            <w:r>
              <w:t>2.0</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绿意营建</w:t>
            </w:r>
          </w:p>
        </w:tc>
        <w:tc>
          <w:tcPr>
            <w:vAlign w:val="center"/>
          </w:tcPr>
          <w:p>
            <w:pPr/>
            <w:r>
              <w:t>2823.5</w:t>
            </w:r>
          </w:p>
        </w:tc>
        <w:tc>
          <w:tcPr>
            <w:vAlign w:val="center"/>
          </w:tcPr>
          <w:p>
            <w:pPr/>
            <w:r>
              <w:t>21.0</w:t>
            </w:r>
          </w:p>
        </w:tc>
        <w:tc>
          <w:tcPr>
            <w:vAlign w:val="center"/>
          </w:tcPr>
          <w:p>
            <w:pPr/>
            <w:r>
              <w:t>2134.2</w:t>
            </w:r>
          </w:p>
        </w:tc>
        <w:tc>
          <w:tcPr>
            <w:vAlign w:val="center"/>
          </w:tcPr>
          <w:p>
            <w:pPr/>
            <w:r>
              <w:t>0.65</w:t>
            </w:r>
          </w:p>
        </w:tc>
        <w:tc>
          <w:tcPr>
            <w:vAlign w:val="center"/>
          </w:tcPr>
          <w:p>
            <w:pPr/>
            <w:r>
              <w:t>0.0</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13223.24</w:t>
            </w:r>
          </w:p>
        </w:tc>
      </w:tr>
      <w:tr>
        <w:tc>
          <w:tcPr>
            <w:vAlign w:val="center"/>
            <w:shd w:val="clear" w:color="auto" w:fill="E6E6E6"/>
          </w:tcPr>
          <w:p>
            <w:pPr/>
            <w:r>
              <w:t>建筑密度</w:t>
            </w:r>
          </w:p>
        </w:tc>
        <w:tc>
          <w:tcPr>
            <w:vAlign w:val="center"/>
          </w:tcPr>
          <w:p>
            <w:pPr/>
            <w:r>
              <w:t>0.21</w:t>
            </w:r>
          </w:p>
        </w:tc>
      </w:tr>
      <w:tr>
        <w:tc>
          <w:tcPr>
            <w:vAlign w:val="center"/>
            <w:shd w:val="clear" w:color="auto" w:fill="E6E6E6"/>
          </w:tcPr>
          <w:p>
            <w:pPr/>
            <w:r>
              <w:t>室外面积(㎡)</w:t>
            </w:r>
          </w:p>
        </w:tc>
        <w:tc>
          <w:tcPr>
            <w:vAlign w:val="center"/>
          </w:tcPr>
          <w:p>
            <w:pPr/>
            <w:r>
              <w:t>10399.73</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2037.21</w:t>
            </w:r>
          </w:p>
        </w:tc>
      </w:tr>
      <w:tr>
        <w:tc>
          <w:tcPr>
            <w:vAlign w:val="center"/>
            <w:shd w:val="clear" w:color="auto" w:fill="E6E6E6"/>
          </w:tcPr>
          <w:p>
            <w:pPr/>
            <w:r>
              <w:t>绿地面积(㎡)</w:t>
            </w:r>
          </w:p>
        </w:tc>
        <w:tc>
          <w:tcPr>
            <w:vAlign w:val="center"/>
          </w:tcPr>
          <w:p>
            <w:pPr/>
            <w:r>
              <w:t>7848.99</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2134.24</w:t>
            </w:r>
          </w:p>
        </w:tc>
      </w:tr>
      <w:tr>
        <w:tc>
          <w:tcPr>
            <w:vAlign w:val="center"/>
            <w:shd w:val="clear" w:color="auto" w:fill="E6E6E6"/>
          </w:tcPr>
          <w:p>
            <w:pPr/>
            <w:r>
              <w:t>乔木爬藤面积(㎡)</w:t>
            </w:r>
          </w:p>
        </w:tc>
        <w:tc>
          <w:tcPr>
            <w:vAlign w:val="center"/>
          </w:tcPr>
          <w:p>
            <w:pPr/>
            <w:r>
              <w:t>6411.88</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1210.57</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0.65</w:t>
            </w:r>
          </w:p>
        </w:tc>
      </w:tr>
      <w:tr>
        <w:tc>
          <w:tcPr>
            <w:vAlign w:val="center"/>
            <w:shd w:val="clear" w:color="auto" w:fill="E6E6E6"/>
          </w:tcPr>
          <w:p>
            <w:pPr/>
            <w:r>
              <w:t>CTTC居住区热时间常数(h)</w:t>
            </w:r>
          </w:p>
        </w:tc>
        <w:tc>
          <w:tcPr>
            <w:vAlign w:val="center"/>
          </w:tcPr>
          <w:p>
            <w:pPr/>
            <w:r>
              <w:t>10.38</w:t>
            </w:r>
          </w:p>
        </w:tc>
      </w:tr>
      <w:tr>
        <w:tc>
          <w:tcPr>
            <w:vAlign w:val="center"/>
            <w:shd w:val="clear" w:color="auto" w:fill="E6E6E6"/>
          </w:tcPr>
          <w:p>
            <w:pPr/>
            <w:r>
              <w:t>绿化遮阳覆盖率(%)</w:t>
            </w:r>
          </w:p>
        </w:tc>
        <w:tc>
          <w:tcPr>
            <w:vAlign w:val="center"/>
          </w:tcPr>
          <w:p>
            <w:pPr/>
            <w:r>
              <w:t>62</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0.87</w:t>
            </w:r>
          </w:p>
        </w:tc>
      </w:tr>
      <w:tr>
        <w:tc>
          <w:tcPr>
            <w:vAlign w:val="center"/>
            <w:shd w:val="clear" w:color="auto" w:fill="E6E6E6"/>
          </w:tcPr>
          <w:p>
            <w:pPr/>
            <w:r>
              <w:t>通风架空率(%)</w:t>
            </w:r>
          </w:p>
        </w:tc>
        <w:tc>
          <w:tcPr>
            <w:vAlign w:val="center"/>
          </w:tcPr>
          <w:p>
            <w:pPr/>
            <w:r>
              <w:t>0</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绿意营建</w:t>
            </w:r>
          </w:p>
        </w:tc>
        <w:tc>
          <w:tcPr>
            <w:vAlign w:val="center"/>
          </w:tcPr>
          <w:p>
            <w:pPr/>
            <w:r>
              <w:t>1032.39</w:t>
            </w:r>
          </w:p>
        </w:tc>
        <w:tc>
          <w:tcPr>
            <w:vAlign w:val="center"/>
          </w:tcPr>
          <w:p>
            <w:pPr/>
            <w:r>
              <w:t>1580.90</w:t>
            </w:r>
          </w:p>
        </w:tc>
        <w:tc>
          <w:tcPr>
            <w:vAlign w:val="center"/>
          </w:tcPr>
          <w:p>
            <w:pPr/>
            <w:r>
              <w:t>140.00</w:t>
            </w:r>
          </w:p>
        </w:tc>
        <w:tc>
          <w:tcPr>
            <w:vAlign w:val="center"/>
          </w:tcPr>
          <w:p>
            <w:pPr/>
            <w:r>
              <w:t>0.6530</w:t>
            </w:r>
          </w:p>
        </w:tc>
      </w:tr>
      <w:tr>
        <w:tc>
          <w:tcPr>
            <w:vAlign w:val="center"/>
            <w:shd w:val="clear" w:color="auto" w:fill="E6E6E6"/>
          </w:tcPr>
          <w:p>
            <w:pPr/>
            <w:r>
              <w:t>平均迎风面积比</w:t>
            </w:r>
          </w:p>
        </w:tc>
        <w:tc>
          <w:tcPr>
            <w:vAlign w:val="center"/>
            <w:gridSpan w:val="4"/>
          </w:tcPr>
          <w:p>
            <w:pPr/>
            <w:r>
              <w:rPr>
                <w:b/>
              </w:rPr>
              <w:t>0.653</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人行道</w:t>
            </w:r>
          </w:p>
        </w:tc>
        <w:tc>
          <w:tcPr>
            <w:vAlign w:val="center"/>
          </w:tcPr>
          <w:p>
            <w:pPr/>
            <w:r>
              <w:t>628.7</w:t>
            </w:r>
          </w:p>
        </w:tc>
        <w:tc>
          <w:tcPr>
            <w:vAlign w:val="center"/>
          </w:tcPr>
          <w:p>
            <w:pPr/>
            <w:r>
              <w:t>1210.6</w:t>
            </w:r>
          </w:p>
        </w:tc>
        <w:tc>
          <w:tcPr>
            <w:vAlign w:val="center"/>
          </w:tcPr>
          <w:p>
            <w:pPr/>
            <w:r>
              <w:t>52</w:t>
            </w:r>
          </w:p>
        </w:tc>
        <w:tc>
          <w:tcPr>
            <w:vAlign w:val="center"/>
          </w:tcPr>
          <w:p>
            <w:pPr/>
            <w:r>
              <w:t>25</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26.1</w:t>
            </w:r>
          </w:p>
        </w:tc>
        <w:tc>
          <w:tcPr>
            <w:vAlign w:val="center"/>
          </w:tcPr>
          <w:p>
            <w:pPr/>
            <w:r>
              <w:t>1.4</w:t>
            </w:r>
          </w:p>
        </w:tc>
        <w:tc>
          <w:tcPr>
            <w:vAlign w:val="center"/>
          </w:tcPr>
          <w:p>
            <w:pPr/>
            <w:r>
              <w:t>4.4</w:t>
            </w:r>
          </w:p>
        </w:tc>
        <w:tc>
          <w:tcPr>
            <w:vAlign w:val="center"/>
          </w:tcPr>
          <w:p>
            <w:pPr/>
            <w:r>
              <w:t>2.2</w:t>
            </w:r>
          </w:p>
        </w:tc>
        <w:tc>
          <w:tcPr>
            <w:vAlign w:val="center"/>
          </w:tcPr>
          <w:p>
            <w:pPr/>
            <w:r>
              <w:t>20.9</w:t>
            </w:r>
          </w:p>
        </w:tc>
        <w:tc>
          <w:tcPr>
            <w:vAlign w:val="center"/>
          </w:tcPr>
          <w:p>
            <w:pPr/>
            <w:r>
              <w:t>24.4</w:t>
            </w:r>
          </w:p>
        </w:tc>
        <w:tc>
          <w:tcPr>
            <w:vAlign w:val="center"/>
          </w:tcPr>
          <w:p>
            <w:pPr/>
            <w:r>
              <w:t>-3.463</w:t>
            </w:r>
          </w:p>
        </w:tc>
      </w:tr>
      <w:tr>
        <w:tc>
          <w:tcPr>
            <w:vAlign w:val="center"/>
            <w:shd w:val="clear" w:color="auto" w:fill="E6E6E6"/>
          </w:tcPr>
          <w:p>
            <w:pPr/>
            <w:r>
              <w:t>9:00</w:t>
            </w:r>
          </w:p>
        </w:tc>
        <w:tc>
          <w:tcPr>
            <w:vAlign w:val="center"/>
          </w:tcPr>
          <w:p>
            <w:pPr/>
            <w:r>
              <w:t>26.1</w:t>
            </w:r>
          </w:p>
        </w:tc>
        <w:tc>
          <w:tcPr>
            <w:vAlign w:val="center"/>
          </w:tcPr>
          <w:p>
            <w:pPr/>
            <w:r>
              <w:t>2.6</w:t>
            </w:r>
          </w:p>
        </w:tc>
        <w:tc>
          <w:tcPr>
            <w:vAlign w:val="center"/>
          </w:tcPr>
          <w:p>
            <w:pPr/>
            <w:r>
              <w:t>4.3</w:t>
            </w:r>
          </w:p>
        </w:tc>
        <w:tc>
          <w:tcPr>
            <w:vAlign w:val="center"/>
          </w:tcPr>
          <w:p>
            <w:pPr/>
            <w:r>
              <w:t>2.5</w:t>
            </w:r>
          </w:p>
        </w:tc>
        <w:tc>
          <w:tcPr>
            <w:vAlign w:val="center"/>
          </w:tcPr>
          <w:p>
            <w:pPr/>
            <w:r>
              <w:t>21.9</w:t>
            </w:r>
          </w:p>
        </w:tc>
        <w:tc>
          <w:tcPr>
            <w:vAlign w:val="center"/>
          </w:tcPr>
          <w:p>
            <w:pPr/>
            <w:r>
              <w:t>25.4</w:t>
            </w:r>
          </w:p>
        </w:tc>
        <w:tc>
          <w:tcPr>
            <w:vAlign w:val="center"/>
          </w:tcPr>
          <w:p>
            <w:pPr/>
            <w:r>
              <w:t>-3.505</w:t>
            </w:r>
          </w:p>
        </w:tc>
      </w:tr>
      <w:tr>
        <w:tc>
          <w:tcPr>
            <w:vAlign w:val="center"/>
            <w:shd w:val="clear" w:color="auto" w:fill="E6E6E6"/>
          </w:tcPr>
          <w:p>
            <w:pPr/>
            <w:r>
              <w:t>10:00</w:t>
            </w:r>
          </w:p>
        </w:tc>
        <w:tc>
          <w:tcPr>
            <w:vAlign w:val="center"/>
          </w:tcPr>
          <w:p>
            <w:pPr/>
            <w:r>
              <w:t>26.1</w:t>
            </w:r>
          </w:p>
        </w:tc>
        <w:tc>
          <w:tcPr>
            <w:vAlign w:val="center"/>
          </w:tcPr>
          <w:p>
            <w:pPr/>
            <w:r>
              <w:t>4.1</w:t>
            </w:r>
          </w:p>
        </w:tc>
        <w:tc>
          <w:tcPr>
            <w:vAlign w:val="center"/>
          </w:tcPr>
          <w:p>
            <w:pPr/>
            <w:r>
              <w:t>4.3</w:t>
            </w:r>
          </w:p>
        </w:tc>
        <w:tc>
          <w:tcPr>
            <w:vAlign w:val="center"/>
          </w:tcPr>
          <w:p>
            <w:pPr/>
            <w:r>
              <w:t>2.6</w:t>
            </w:r>
          </w:p>
        </w:tc>
        <w:tc>
          <w:tcPr>
            <w:vAlign w:val="center"/>
          </w:tcPr>
          <w:p>
            <w:pPr/>
            <w:r>
              <w:t>23.3</w:t>
            </w:r>
          </w:p>
        </w:tc>
        <w:tc>
          <w:tcPr>
            <w:vAlign w:val="center"/>
          </w:tcPr>
          <w:p>
            <w:pPr/>
            <w:r>
              <w:t>26.4</w:t>
            </w:r>
          </w:p>
        </w:tc>
        <w:tc>
          <w:tcPr>
            <w:vAlign w:val="center"/>
          </w:tcPr>
          <w:p>
            <w:pPr/>
            <w:r>
              <w:t>-3.125</w:t>
            </w:r>
          </w:p>
        </w:tc>
      </w:tr>
      <w:tr>
        <w:tc>
          <w:tcPr>
            <w:vAlign w:val="center"/>
            <w:shd w:val="clear" w:color="auto" w:fill="E6E6E6"/>
          </w:tcPr>
          <w:p>
            <w:pPr/>
            <w:r>
              <w:t>11:00</w:t>
            </w:r>
          </w:p>
        </w:tc>
        <w:tc>
          <w:tcPr>
            <w:vAlign w:val="center"/>
          </w:tcPr>
          <w:p>
            <w:pPr/>
            <w:r>
              <w:t>26.1</w:t>
            </w:r>
          </w:p>
        </w:tc>
        <w:tc>
          <w:tcPr>
            <w:vAlign w:val="center"/>
          </w:tcPr>
          <w:p>
            <w:pPr/>
            <w:r>
              <w:t>5.8</w:t>
            </w:r>
          </w:p>
        </w:tc>
        <w:tc>
          <w:tcPr>
            <w:vAlign w:val="center"/>
          </w:tcPr>
          <w:p>
            <w:pPr/>
            <w:r>
              <w:t>4.3</w:t>
            </w:r>
          </w:p>
        </w:tc>
        <w:tc>
          <w:tcPr>
            <w:vAlign w:val="center"/>
          </w:tcPr>
          <w:p>
            <w:pPr/>
            <w:r>
              <w:t>2.5</w:t>
            </w:r>
          </w:p>
        </w:tc>
        <w:tc>
          <w:tcPr>
            <w:vAlign w:val="center"/>
          </w:tcPr>
          <w:p>
            <w:pPr/>
            <w:r>
              <w:t>25.2</w:t>
            </w:r>
          </w:p>
        </w:tc>
        <w:tc>
          <w:tcPr>
            <w:vAlign w:val="center"/>
          </w:tcPr>
          <w:p>
            <w:pPr/>
            <w:r>
              <w:t>27.3</w:t>
            </w:r>
          </w:p>
        </w:tc>
        <w:tc>
          <w:tcPr>
            <w:vAlign w:val="center"/>
          </w:tcPr>
          <w:p>
            <w:pPr/>
            <w:r>
              <w:t>-2.146</w:t>
            </w:r>
          </w:p>
        </w:tc>
      </w:tr>
      <w:tr>
        <w:tc>
          <w:tcPr>
            <w:vAlign w:val="center"/>
            <w:shd w:val="clear" w:color="auto" w:fill="E6E6E6"/>
          </w:tcPr>
          <w:p>
            <w:pPr/>
            <w:r>
              <w:t>12:00</w:t>
            </w:r>
          </w:p>
        </w:tc>
        <w:tc>
          <w:tcPr>
            <w:vAlign w:val="center"/>
          </w:tcPr>
          <w:p>
            <w:pPr/>
            <w:r>
              <w:t>26.1</w:t>
            </w:r>
          </w:p>
        </w:tc>
        <w:tc>
          <w:tcPr>
            <w:vAlign w:val="center"/>
          </w:tcPr>
          <w:p>
            <w:pPr/>
            <w:r>
              <w:t>7.5</w:t>
            </w:r>
          </w:p>
        </w:tc>
        <w:tc>
          <w:tcPr>
            <w:vAlign w:val="center"/>
          </w:tcPr>
          <w:p>
            <w:pPr/>
            <w:r>
              <w:t>4.2</w:t>
            </w:r>
          </w:p>
        </w:tc>
        <w:tc>
          <w:tcPr>
            <w:vAlign w:val="center"/>
          </w:tcPr>
          <w:p>
            <w:pPr/>
            <w:r>
              <w:t>2.3</w:t>
            </w:r>
          </w:p>
        </w:tc>
        <w:tc>
          <w:tcPr>
            <w:vAlign w:val="center"/>
          </w:tcPr>
          <w:p>
            <w:pPr/>
            <w:r>
              <w:t>27.2</w:t>
            </w:r>
          </w:p>
        </w:tc>
        <w:tc>
          <w:tcPr>
            <w:vAlign w:val="center"/>
          </w:tcPr>
          <w:p>
            <w:pPr/>
            <w:r>
              <w:t>28.2</w:t>
            </w:r>
          </w:p>
        </w:tc>
        <w:tc>
          <w:tcPr>
            <w:vAlign w:val="center"/>
          </w:tcPr>
          <w:p>
            <w:pPr/>
            <w:r>
              <w:t>-1.022</w:t>
            </w:r>
          </w:p>
        </w:tc>
      </w:tr>
      <w:tr>
        <w:tc>
          <w:tcPr>
            <w:vAlign w:val="center"/>
            <w:shd w:val="clear" w:color="auto" w:fill="E6E6E6"/>
          </w:tcPr>
          <w:p>
            <w:pPr/>
            <w:r>
              <w:t>13:00</w:t>
            </w:r>
          </w:p>
        </w:tc>
        <w:tc>
          <w:tcPr>
            <w:vAlign w:val="center"/>
          </w:tcPr>
          <w:p>
            <w:pPr/>
            <w:r>
              <w:t>26.1</w:t>
            </w:r>
          </w:p>
        </w:tc>
        <w:tc>
          <w:tcPr>
            <w:vAlign w:val="center"/>
          </w:tcPr>
          <w:p>
            <w:pPr/>
            <w:r>
              <w:t>9.1</w:t>
            </w:r>
          </w:p>
        </w:tc>
        <w:tc>
          <w:tcPr>
            <w:vAlign w:val="center"/>
          </w:tcPr>
          <w:p>
            <w:pPr/>
            <w:r>
              <w:t>4.1</w:t>
            </w:r>
          </w:p>
        </w:tc>
        <w:tc>
          <w:tcPr>
            <w:vAlign w:val="center"/>
          </w:tcPr>
          <w:p>
            <w:pPr/>
            <w:r>
              <w:t>2.0</w:t>
            </w:r>
          </w:p>
        </w:tc>
        <w:tc>
          <w:tcPr>
            <w:vAlign w:val="center"/>
          </w:tcPr>
          <w:p>
            <w:pPr/>
            <w:r>
              <w:t>29.2</w:t>
            </w:r>
          </w:p>
        </w:tc>
        <w:tc>
          <w:tcPr>
            <w:vAlign w:val="center"/>
          </w:tcPr>
          <w:p>
            <w:pPr/>
            <w:r>
              <w:t>28.9</w:t>
            </w:r>
          </w:p>
        </w:tc>
        <w:tc>
          <w:tcPr>
            <w:vAlign w:val="center"/>
          </w:tcPr>
          <w:p>
            <w:pPr/>
            <w:r>
              <w:t>0.272</w:t>
            </w:r>
          </w:p>
        </w:tc>
      </w:tr>
      <w:tr>
        <w:tc>
          <w:tcPr>
            <w:vAlign w:val="center"/>
            <w:shd w:val="clear" w:color="auto" w:fill="E6E6E6"/>
          </w:tcPr>
          <w:p>
            <w:pPr/>
            <w:r>
              <w:t>14:00</w:t>
            </w:r>
          </w:p>
        </w:tc>
        <w:tc>
          <w:tcPr>
            <w:vAlign w:val="center"/>
          </w:tcPr>
          <w:p>
            <w:pPr/>
            <w:r>
              <w:t>26.1</w:t>
            </w:r>
          </w:p>
        </w:tc>
        <w:tc>
          <w:tcPr>
            <w:vAlign w:val="center"/>
          </w:tcPr>
          <w:p>
            <w:pPr/>
            <w:r>
              <w:t>10.4</w:t>
            </w:r>
          </w:p>
        </w:tc>
        <w:tc>
          <w:tcPr>
            <w:vAlign w:val="center"/>
          </w:tcPr>
          <w:p>
            <w:pPr/>
            <w:r>
              <w:t>4.0</w:t>
            </w:r>
          </w:p>
        </w:tc>
        <w:tc>
          <w:tcPr>
            <w:vAlign w:val="center"/>
          </w:tcPr>
          <w:p>
            <w:pPr/>
            <w:r>
              <w:t>1.5</w:t>
            </w:r>
          </w:p>
        </w:tc>
        <w:tc>
          <w:tcPr>
            <w:vAlign w:val="center"/>
          </w:tcPr>
          <w:p>
            <w:pPr/>
            <w:r>
              <w:t>31.0</w:t>
            </w:r>
          </w:p>
        </w:tc>
        <w:tc>
          <w:tcPr>
            <w:vAlign w:val="center"/>
          </w:tcPr>
          <w:p>
            <w:pPr/>
            <w:r>
              <w:t>29.4</w:t>
            </w:r>
          </w:p>
        </w:tc>
        <w:tc>
          <w:tcPr>
            <w:vAlign w:val="center"/>
          </w:tcPr>
          <w:p>
            <w:pPr/>
            <w:r>
              <w:t>1.569</w:t>
            </w:r>
          </w:p>
        </w:tc>
      </w:tr>
      <w:tr>
        <w:tc>
          <w:tcPr>
            <w:vAlign w:val="center"/>
            <w:shd w:val="clear" w:color="auto" w:fill="E6E6E6"/>
          </w:tcPr>
          <w:p>
            <w:pPr/>
            <w:r>
              <w:t>15:00</w:t>
            </w:r>
          </w:p>
        </w:tc>
        <w:tc>
          <w:tcPr>
            <w:vAlign w:val="center"/>
          </w:tcPr>
          <w:p>
            <w:pPr/>
            <w:r>
              <w:t>26.1</w:t>
            </w:r>
          </w:p>
        </w:tc>
        <w:tc>
          <w:tcPr>
            <w:vAlign w:val="center"/>
          </w:tcPr>
          <w:p>
            <w:pPr/>
            <w:r>
              <w:t>11.3</w:t>
            </w:r>
          </w:p>
        </w:tc>
        <w:tc>
          <w:tcPr>
            <w:vAlign w:val="center"/>
          </w:tcPr>
          <w:p>
            <w:pPr/>
            <w:r>
              <w:t>4.0</w:t>
            </w:r>
          </w:p>
        </w:tc>
        <w:tc>
          <w:tcPr>
            <w:vAlign w:val="center"/>
          </w:tcPr>
          <w:p>
            <w:pPr/>
            <w:r>
              <w:t>1.3</w:t>
            </w:r>
          </w:p>
        </w:tc>
        <w:tc>
          <w:tcPr>
            <w:vAlign w:val="center"/>
          </w:tcPr>
          <w:p>
            <w:pPr/>
            <w:r>
              <w:t>32.1</w:t>
            </w:r>
          </w:p>
        </w:tc>
        <w:tc>
          <w:tcPr>
            <w:vAlign w:val="center"/>
          </w:tcPr>
          <w:p>
            <w:pPr/>
            <w:r>
              <w:t>29.7</w:t>
            </w:r>
          </w:p>
        </w:tc>
        <w:tc>
          <w:tcPr>
            <w:vAlign w:val="center"/>
          </w:tcPr>
          <w:p>
            <w:pPr/>
            <w:r>
              <w:t>2.363</w:t>
            </w:r>
          </w:p>
        </w:tc>
      </w:tr>
      <w:tr>
        <w:tc>
          <w:tcPr>
            <w:vAlign w:val="center"/>
            <w:shd w:val="clear" w:color="auto" w:fill="E6E6E6"/>
          </w:tcPr>
          <w:p>
            <w:pPr/>
            <w:r>
              <w:t>16:00</w:t>
            </w:r>
          </w:p>
        </w:tc>
        <w:tc>
          <w:tcPr>
            <w:vAlign w:val="center"/>
          </w:tcPr>
          <w:p>
            <w:pPr/>
            <w:r>
              <w:t>26.1</w:t>
            </w:r>
          </w:p>
        </w:tc>
        <w:tc>
          <w:tcPr>
            <w:vAlign w:val="center"/>
          </w:tcPr>
          <w:p>
            <w:pPr/>
            <w:r>
              <w:t>11.8</w:t>
            </w:r>
          </w:p>
        </w:tc>
        <w:tc>
          <w:tcPr>
            <w:vAlign w:val="center"/>
          </w:tcPr>
          <w:p>
            <w:pPr/>
            <w:r>
              <w:t>4.0</w:t>
            </w:r>
          </w:p>
        </w:tc>
        <w:tc>
          <w:tcPr>
            <w:vAlign w:val="center"/>
          </w:tcPr>
          <w:p>
            <w:pPr/>
            <w:r>
              <w:t>0.9</w:t>
            </w:r>
          </w:p>
        </w:tc>
        <w:tc>
          <w:tcPr>
            <w:vAlign w:val="center"/>
          </w:tcPr>
          <w:p>
            <w:pPr/>
            <w:r>
              <w:t>32.9</w:t>
            </w:r>
          </w:p>
        </w:tc>
        <w:tc>
          <w:tcPr>
            <w:vAlign w:val="center"/>
          </w:tcPr>
          <w:p>
            <w:pPr/>
            <w:r>
              <w:t>29.6</w:t>
            </w:r>
          </w:p>
        </w:tc>
        <w:tc>
          <w:tcPr>
            <w:vAlign w:val="center"/>
          </w:tcPr>
          <w:p>
            <w:pPr/>
            <w:r>
              <w:t>3.332</w:t>
            </w:r>
          </w:p>
        </w:tc>
      </w:tr>
      <w:tr>
        <w:tc>
          <w:tcPr>
            <w:vAlign w:val="center"/>
            <w:shd w:val="clear" w:color="auto" w:fill="E6E6E6"/>
          </w:tcPr>
          <w:p>
            <w:pPr/>
            <w:r>
              <w:t>17:00</w:t>
            </w:r>
          </w:p>
        </w:tc>
        <w:tc>
          <w:tcPr>
            <w:vAlign w:val="center"/>
          </w:tcPr>
          <w:p>
            <w:pPr/>
            <w:r>
              <w:t>26.1</w:t>
            </w:r>
          </w:p>
        </w:tc>
        <w:tc>
          <w:tcPr>
            <w:vAlign w:val="center"/>
          </w:tcPr>
          <w:p>
            <w:pPr/>
            <w:r>
              <w:t>11.8</w:t>
            </w:r>
          </w:p>
        </w:tc>
        <w:tc>
          <w:tcPr>
            <w:vAlign w:val="center"/>
          </w:tcPr>
          <w:p>
            <w:pPr/>
            <w:r>
              <w:t>3.9</w:t>
            </w:r>
          </w:p>
        </w:tc>
        <w:tc>
          <w:tcPr>
            <w:vAlign w:val="center"/>
          </w:tcPr>
          <w:p>
            <w:pPr/>
            <w:r>
              <w:t>0.8</w:t>
            </w:r>
          </w:p>
        </w:tc>
        <w:tc>
          <w:tcPr>
            <w:vAlign w:val="center"/>
          </w:tcPr>
          <w:p>
            <w:pPr/>
            <w:r>
              <w:t>33.2</w:t>
            </w:r>
          </w:p>
        </w:tc>
        <w:tc>
          <w:tcPr>
            <w:vAlign w:val="center"/>
          </w:tcPr>
          <w:p>
            <w:pPr/>
            <w:r>
              <w:t>29.3</w:t>
            </w:r>
          </w:p>
        </w:tc>
        <w:tc>
          <w:tcPr>
            <w:vAlign w:val="center"/>
          </w:tcPr>
          <w:p>
            <w:pPr/>
            <w:r>
              <w:t>3.853</w:t>
            </w:r>
          </w:p>
        </w:tc>
      </w:tr>
      <w:tr>
        <w:tc>
          <w:tcPr>
            <w:vAlign w:val="center"/>
            <w:shd w:val="clear" w:color="auto" w:fill="E6E6E6"/>
          </w:tcPr>
          <w:p>
            <w:pPr/>
            <w:r>
              <w:t>18:00</w:t>
            </w:r>
          </w:p>
        </w:tc>
        <w:tc>
          <w:tcPr>
            <w:vAlign w:val="center"/>
          </w:tcPr>
          <w:p>
            <w:pPr/>
            <w:r>
              <w:t>26.1</w:t>
            </w:r>
          </w:p>
        </w:tc>
        <w:tc>
          <w:tcPr>
            <w:vAlign w:val="center"/>
          </w:tcPr>
          <w:p>
            <w:pPr/>
            <w:r>
              <w:t>11.4</w:t>
            </w:r>
          </w:p>
        </w:tc>
        <w:tc>
          <w:tcPr>
            <w:vAlign w:val="center"/>
          </w:tcPr>
          <w:p>
            <w:pPr/>
            <w:r>
              <w:t>4.0</w:t>
            </w:r>
          </w:p>
        </w:tc>
        <w:tc>
          <w:tcPr>
            <w:vAlign w:val="center"/>
          </w:tcPr>
          <w:p>
            <w:pPr/>
            <w:r>
              <w:t>0.6</w:t>
            </w:r>
          </w:p>
        </w:tc>
        <w:tc>
          <w:tcPr>
            <w:vAlign w:val="center"/>
          </w:tcPr>
          <w:p>
            <w:pPr/>
            <w:r>
              <w:t>32.9</w:t>
            </w:r>
          </w:p>
        </w:tc>
        <w:tc>
          <w:tcPr>
            <w:vAlign w:val="center"/>
          </w:tcPr>
          <w:p>
            <w:pPr/>
            <w:r>
              <w:t>28.8</w:t>
            </w:r>
          </w:p>
        </w:tc>
        <w:tc>
          <w:tcPr>
            <w:vAlign w:val="center"/>
          </w:tcPr>
          <w:p>
            <w:pPr/>
            <w:r>
              <w:t>4.066</w:t>
            </w:r>
          </w:p>
        </w:tc>
      </w:tr>
      <w:tr>
        <w:tc>
          <w:tcPr>
            <w:vAlign w:val="center"/>
            <w:shd w:val="clear" w:color="auto" w:fill="E6E6E6"/>
          </w:tcPr>
          <w:p>
            <w:pPr/>
            <w:r>
              <w:t>平均热岛</w:t>
            </w:r>
            <w:r>
              <w:br/>
            </w:r>
            <w:r>
              <w:t>强度(℃)</w:t>
            </w:r>
          </w:p>
        </w:tc>
        <w:tc>
          <w:tcPr>
            <w:vAlign w:val="center"/>
            <w:gridSpan w:val="7"/>
          </w:tcPr>
          <w:p>
            <w:pPr/>
            <w:r>
              <w:t>0.20</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888d7979e474a"/>
                    <a:stretch>
                      <a:fillRect/>
                    </a:stretch>
                  </pic:blipFill>
                  <pic:spPr>
                    <a:xfrm>
                      <a:off x="0" y="0"/>
                      <a:ext cx="5667375" cy="28575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20.9</w:t>
            </w:r>
          </w:p>
        </w:tc>
        <w:tc>
          <w:tcPr>
            <w:vAlign w:val="center"/>
          </w:tcPr>
          <w:p>
            <w:pPr/>
            <w:r>
              <w:t>1.0</w:t>
            </w:r>
          </w:p>
        </w:tc>
        <w:tc>
          <w:tcPr>
            <w:vAlign w:val="center"/>
          </w:tcPr>
          <w:p>
            <w:pPr/>
            <w:r>
              <w:t>163.7</w:t>
            </w:r>
          </w:p>
        </w:tc>
        <w:tc>
          <w:tcPr>
            <w:vAlign w:val="center"/>
          </w:tcPr>
          <w:p>
            <w:pPr/>
            <w:r>
              <w:t>43.8</w:t>
            </w:r>
          </w:p>
        </w:tc>
        <w:tc>
          <w:tcPr>
            <w:vAlign w:val="center"/>
          </w:tcPr>
          <w:p>
            <w:pPr/>
            <w:r>
              <w:t>20.9</w:t>
            </w:r>
          </w:p>
        </w:tc>
      </w:tr>
      <w:tr>
        <w:tc>
          <w:tcPr>
            <w:vAlign w:val="center"/>
            <w:shd w:val="clear" w:color="auto" w:fill="E6E6E6"/>
          </w:tcPr>
          <w:p>
            <w:pPr/>
            <w:r>
              <w:t>9:00</w:t>
            </w:r>
          </w:p>
        </w:tc>
        <w:tc>
          <w:tcPr>
            <w:vAlign w:val="center"/>
          </w:tcPr>
          <w:p>
            <w:pPr/>
            <w:r>
              <w:t>21.9</w:t>
            </w:r>
          </w:p>
        </w:tc>
        <w:tc>
          <w:tcPr>
            <w:vAlign w:val="center"/>
          </w:tcPr>
          <w:p>
            <w:pPr/>
            <w:r>
              <w:t>0.9</w:t>
            </w:r>
          </w:p>
        </w:tc>
        <w:tc>
          <w:tcPr>
            <w:vAlign w:val="center"/>
          </w:tcPr>
          <w:p>
            <w:pPr/>
            <w:r>
              <w:t>260.7</w:t>
            </w:r>
          </w:p>
        </w:tc>
        <w:tc>
          <w:tcPr>
            <w:vAlign w:val="center"/>
          </w:tcPr>
          <w:p>
            <w:pPr/>
            <w:r>
              <w:t>69.7</w:t>
            </w:r>
          </w:p>
        </w:tc>
        <w:tc>
          <w:tcPr>
            <w:vAlign w:val="center"/>
          </w:tcPr>
          <w:p>
            <w:pPr/>
            <w:r>
              <w:t>21.5</w:t>
            </w:r>
          </w:p>
        </w:tc>
      </w:tr>
      <w:tr>
        <w:tc>
          <w:tcPr>
            <w:vAlign w:val="center"/>
            <w:shd w:val="clear" w:color="auto" w:fill="E6E6E6"/>
          </w:tcPr>
          <w:p>
            <w:pPr/>
            <w:r>
              <w:t>10:00</w:t>
            </w:r>
          </w:p>
        </w:tc>
        <w:tc>
          <w:tcPr>
            <w:vAlign w:val="center"/>
          </w:tcPr>
          <w:p>
            <w:pPr/>
            <w:r>
              <w:t>23.3</w:t>
            </w:r>
          </w:p>
        </w:tc>
        <w:tc>
          <w:tcPr>
            <w:vAlign w:val="center"/>
          </w:tcPr>
          <w:p>
            <w:pPr/>
            <w:r>
              <w:t>0.8</w:t>
            </w:r>
          </w:p>
        </w:tc>
        <w:tc>
          <w:tcPr>
            <w:vAlign w:val="center"/>
          </w:tcPr>
          <w:p>
            <w:pPr/>
            <w:r>
              <w:t>346.0</w:t>
            </w:r>
          </w:p>
        </w:tc>
        <w:tc>
          <w:tcPr>
            <w:vAlign w:val="center"/>
          </w:tcPr>
          <w:p>
            <w:pPr/>
            <w:r>
              <w:t>92.6</w:t>
            </w:r>
          </w:p>
        </w:tc>
        <w:tc>
          <w:tcPr>
            <w:vAlign w:val="center"/>
          </w:tcPr>
          <w:p>
            <w:pPr/>
            <w:r>
              <w:t>22.1</w:t>
            </w:r>
          </w:p>
        </w:tc>
      </w:tr>
      <w:tr>
        <w:tc>
          <w:tcPr>
            <w:vAlign w:val="center"/>
            <w:shd w:val="clear" w:color="auto" w:fill="E6E6E6"/>
          </w:tcPr>
          <w:p>
            <w:pPr/>
            <w:r>
              <w:t>11:00</w:t>
            </w:r>
          </w:p>
        </w:tc>
        <w:tc>
          <w:tcPr>
            <w:vAlign w:val="center"/>
          </w:tcPr>
          <w:p>
            <w:pPr/>
            <w:r>
              <w:t>25.2</w:t>
            </w:r>
          </w:p>
        </w:tc>
        <w:tc>
          <w:tcPr>
            <w:vAlign w:val="center"/>
          </w:tcPr>
          <w:p>
            <w:pPr/>
            <w:r>
              <w:t>0.8</w:t>
            </w:r>
          </w:p>
        </w:tc>
        <w:tc>
          <w:tcPr>
            <w:vAlign w:val="center"/>
          </w:tcPr>
          <w:p>
            <w:pPr/>
            <w:r>
              <w:t>409.8</w:t>
            </w:r>
          </w:p>
        </w:tc>
        <w:tc>
          <w:tcPr>
            <w:vAlign w:val="center"/>
          </w:tcPr>
          <w:p>
            <w:pPr/>
            <w:r>
              <w:t>109.6</w:t>
            </w:r>
          </w:p>
        </w:tc>
        <w:tc>
          <w:tcPr>
            <w:vAlign w:val="center"/>
          </w:tcPr>
          <w:p>
            <w:pPr/>
            <w:r>
              <w:t>23.1</w:t>
            </w:r>
          </w:p>
        </w:tc>
      </w:tr>
      <w:tr>
        <w:tc>
          <w:tcPr>
            <w:vAlign w:val="center"/>
            <w:shd w:val="clear" w:color="auto" w:fill="E6E6E6"/>
          </w:tcPr>
          <w:p>
            <w:pPr/>
            <w:r>
              <w:t>12:00</w:t>
            </w:r>
          </w:p>
        </w:tc>
        <w:tc>
          <w:tcPr>
            <w:vAlign w:val="center"/>
          </w:tcPr>
          <w:p>
            <w:pPr/>
            <w:r>
              <w:t>27.2</w:t>
            </w:r>
          </w:p>
        </w:tc>
        <w:tc>
          <w:tcPr>
            <w:vAlign w:val="center"/>
          </w:tcPr>
          <w:p>
            <w:pPr/>
            <w:r>
              <w:t>0.7</w:t>
            </w:r>
          </w:p>
        </w:tc>
        <w:tc>
          <w:tcPr>
            <w:vAlign w:val="center"/>
          </w:tcPr>
          <w:p>
            <w:pPr/>
            <w:r>
              <w:t>455.5</w:t>
            </w:r>
          </w:p>
        </w:tc>
        <w:tc>
          <w:tcPr>
            <w:vAlign w:val="center"/>
          </w:tcPr>
          <w:p>
            <w:pPr/>
            <w:r>
              <w:t>121.8</w:t>
            </w:r>
          </w:p>
        </w:tc>
        <w:tc>
          <w:tcPr>
            <w:vAlign w:val="center"/>
          </w:tcPr>
          <w:p>
            <w:pPr/>
            <w:r>
              <w:t>23.9</w:t>
            </w:r>
          </w:p>
        </w:tc>
      </w:tr>
      <w:tr>
        <w:tc>
          <w:tcPr>
            <w:vAlign w:val="center"/>
            <w:shd w:val="clear" w:color="auto" w:fill="E6E6E6"/>
          </w:tcPr>
          <w:p>
            <w:pPr/>
            <w:r>
              <w:t>13:00</w:t>
            </w:r>
          </w:p>
        </w:tc>
        <w:tc>
          <w:tcPr>
            <w:vAlign w:val="center"/>
          </w:tcPr>
          <w:p>
            <w:pPr/>
            <w:r>
              <w:t>29.2</w:t>
            </w:r>
          </w:p>
        </w:tc>
        <w:tc>
          <w:tcPr>
            <w:vAlign w:val="center"/>
          </w:tcPr>
          <w:p>
            <w:pPr/>
            <w:r>
              <w:t>0.6</w:t>
            </w:r>
          </w:p>
        </w:tc>
        <w:tc>
          <w:tcPr>
            <w:vAlign w:val="center"/>
          </w:tcPr>
          <w:p>
            <w:pPr/>
            <w:r>
              <w:t>453.1</w:t>
            </w:r>
          </w:p>
        </w:tc>
        <w:tc>
          <w:tcPr>
            <w:vAlign w:val="center"/>
          </w:tcPr>
          <w:p>
            <w:pPr/>
            <w:r>
              <w:t>121.2</w:t>
            </w:r>
          </w:p>
        </w:tc>
        <w:tc>
          <w:tcPr>
            <w:vAlign w:val="center"/>
          </w:tcPr>
          <w:p>
            <w:pPr/>
            <w:r>
              <w:t>25.0</w:t>
            </w:r>
          </w:p>
        </w:tc>
      </w:tr>
      <w:tr>
        <w:tc>
          <w:tcPr>
            <w:vAlign w:val="center"/>
            <w:shd w:val="clear" w:color="auto" w:fill="E6E6E6"/>
          </w:tcPr>
          <w:p>
            <w:pPr/>
            <w:r>
              <w:t>14:00</w:t>
            </w:r>
          </w:p>
        </w:tc>
        <w:tc>
          <w:tcPr>
            <w:vAlign w:val="center"/>
          </w:tcPr>
          <w:p>
            <w:pPr/>
            <w:r>
              <w:t>31.0</w:t>
            </w:r>
          </w:p>
        </w:tc>
        <w:tc>
          <w:tcPr>
            <w:vAlign w:val="center"/>
          </w:tcPr>
          <w:p>
            <w:pPr/>
            <w:r>
              <w:t>0.5</w:t>
            </w:r>
          </w:p>
        </w:tc>
        <w:tc>
          <w:tcPr>
            <w:vAlign w:val="center"/>
          </w:tcPr>
          <w:p>
            <w:pPr/>
            <w:r>
              <w:t>419.8</w:t>
            </w:r>
          </w:p>
        </w:tc>
        <w:tc>
          <w:tcPr>
            <w:vAlign w:val="center"/>
          </w:tcPr>
          <w:p>
            <w:pPr/>
            <w:r>
              <w:t>112.3</w:t>
            </w:r>
          </w:p>
        </w:tc>
        <w:tc>
          <w:tcPr>
            <w:vAlign w:val="center"/>
          </w:tcPr>
          <w:p>
            <w:pPr/>
            <w:r>
              <w:t>26.0</w:t>
            </w:r>
          </w:p>
        </w:tc>
      </w:tr>
      <w:tr>
        <w:tc>
          <w:tcPr>
            <w:vAlign w:val="center"/>
            <w:shd w:val="clear" w:color="auto" w:fill="E6E6E6"/>
          </w:tcPr>
          <w:p>
            <w:pPr/>
            <w:r>
              <w:t>15:00</w:t>
            </w:r>
          </w:p>
        </w:tc>
        <w:tc>
          <w:tcPr>
            <w:vAlign w:val="center"/>
          </w:tcPr>
          <w:p>
            <w:pPr/>
            <w:r>
              <w:t>32.1</w:t>
            </w:r>
          </w:p>
        </w:tc>
        <w:tc>
          <w:tcPr>
            <w:vAlign w:val="center"/>
          </w:tcPr>
          <w:p>
            <w:pPr/>
            <w:r>
              <w:t>0.5</w:t>
            </w:r>
          </w:p>
        </w:tc>
        <w:tc>
          <w:tcPr>
            <w:vAlign w:val="center"/>
          </w:tcPr>
          <w:p>
            <w:pPr/>
            <w:r>
              <w:t>360.7</w:t>
            </w:r>
          </w:p>
        </w:tc>
        <w:tc>
          <w:tcPr>
            <w:vAlign w:val="center"/>
          </w:tcPr>
          <w:p>
            <w:pPr/>
            <w:r>
              <w:t>96.5</w:t>
            </w:r>
          </w:p>
        </w:tc>
        <w:tc>
          <w:tcPr>
            <w:vAlign w:val="center"/>
          </w:tcPr>
          <w:p>
            <w:pPr/>
            <w:r>
              <w:t>26.5</w:t>
            </w:r>
          </w:p>
        </w:tc>
      </w:tr>
      <w:tr>
        <w:tc>
          <w:tcPr>
            <w:vAlign w:val="center"/>
            <w:shd w:val="clear" w:color="auto" w:fill="E6E6E6"/>
          </w:tcPr>
          <w:p>
            <w:pPr/>
            <w:r>
              <w:t>16:00</w:t>
            </w:r>
          </w:p>
        </w:tc>
        <w:tc>
          <w:tcPr>
            <w:vAlign w:val="center"/>
          </w:tcPr>
          <w:p>
            <w:pPr/>
            <w:r>
              <w:t>32.9</w:t>
            </w:r>
          </w:p>
        </w:tc>
        <w:tc>
          <w:tcPr>
            <w:vAlign w:val="center"/>
          </w:tcPr>
          <w:p>
            <w:pPr/>
            <w:r>
              <w:t>0.5</w:t>
            </w:r>
          </w:p>
        </w:tc>
        <w:tc>
          <w:tcPr>
            <w:vAlign w:val="center"/>
          </w:tcPr>
          <w:p>
            <w:pPr/>
            <w:r>
              <w:t>276.5</w:t>
            </w:r>
          </w:p>
        </w:tc>
        <w:tc>
          <w:tcPr>
            <w:vAlign w:val="center"/>
          </w:tcPr>
          <w:p>
            <w:pPr/>
            <w:r>
              <w:t>74.0</w:t>
            </w:r>
          </w:p>
        </w:tc>
        <w:tc>
          <w:tcPr>
            <w:vAlign w:val="center"/>
          </w:tcPr>
          <w:p>
            <w:pPr/>
            <w:r>
              <w:t>26.8</w:t>
            </w:r>
          </w:p>
        </w:tc>
      </w:tr>
      <w:tr>
        <w:tc>
          <w:tcPr>
            <w:vAlign w:val="center"/>
            <w:shd w:val="clear" w:color="auto" w:fill="E6E6E6"/>
          </w:tcPr>
          <w:p>
            <w:pPr/>
            <w:r>
              <w:t>17:00</w:t>
            </w:r>
          </w:p>
        </w:tc>
        <w:tc>
          <w:tcPr>
            <w:vAlign w:val="center"/>
          </w:tcPr>
          <w:p>
            <w:pPr/>
            <w:r>
              <w:t>33.2</w:t>
            </w:r>
          </w:p>
        </w:tc>
        <w:tc>
          <w:tcPr>
            <w:vAlign w:val="center"/>
          </w:tcPr>
          <w:p>
            <w:pPr/>
            <w:r>
              <w:t>0.5</w:t>
            </w:r>
          </w:p>
        </w:tc>
        <w:tc>
          <w:tcPr>
            <w:vAlign w:val="center"/>
          </w:tcPr>
          <w:p>
            <w:pPr/>
            <w:r>
              <w:t>183.4</w:t>
            </w:r>
          </w:p>
        </w:tc>
        <w:tc>
          <w:tcPr>
            <w:vAlign w:val="center"/>
          </w:tcPr>
          <w:p>
            <w:pPr/>
            <w:r>
              <w:t>49.0</w:t>
            </w:r>
          </w:p>
        </w:tc>
        <w:tc>
          <w:tcPr>
            <w:vAlign w:val="center"/>
          </w:tcPr>
          <w:p>
            <w:pPr/>
            <w:r>
              <w:t>26.8</w:t>
            </w:r>
          </w:p>
        </w:tc>
      </w:tr>
      <w:tr>
        <w:tc>
          <w:tcPr>
            <w:vAlign w:val="center"/>
            <w:shd w:val="clear" w:color="auto" w:fill="E6E6E6"/>
          </w:tcPr>
          <w:p>
            <w:pPr/>
            <w:r>
              <w:t>18:00</w:t>
            </w:r>
          </w:p>
        </w:tc>
        <w:tc>
          <w:tcPr>
            <w:vAlign w:val="center"/>
          </w:tcPr>
          <w:p>
            <w:pPr/>
            <w:r>
              <w:t>32.9</w:t>
            </w:r>
          </w:p>
        </w:tc>
        <w:tc>
          <w:tcPr>
            <w:vAlign w:val="center"/>
          </w:tcPr>
          <w:p>
            <w:pPr/>
            <w:r>
              <w:t>0.5</w:t>
            </w:r>
          </w:p>
        </w:tc>
        <w:tc>
          <w:tcPr>
            <w:vAlign w:val="center"/>
          </w:tcPr>
          <w:p>
            <w:pPr/>
            <w:r>
              <w:t>93.6</w:t>
            </w:r>
          </w:p>
        </w:tc>
        <w:tc>
          <w:tcPr>
            <w:vAlign w:val="center"/>
          </w:tcPr>
          <w:p>
            <w:pPr/>
            <w:r>
              <w:t>25.0</w:t>
            </w:r>
          </w:p>
        </w:tc>
        <w:tc>
          <w:tcPr>
            <w:vAlign w:val="center"/>
          </w:tcPr>
          <w:p>
            <w:pPr/>
            <w:r>
              <w:t>26.3</w:t>
            </w:r>
          </w:p>
        </w:tc>
      </w:tr>
      <w:tr>
        <w:tc>
          <w:tcPr>
            <w:vAlign w:val="center"/>
            <w:shd w:val="clear" w:color="auto" w:fill="E6E6E6"/>
          </w:tcPr>
          <w:p>
            <w:pPr/>
            <w:r>
              <w:t>最大湿球</w:t>
            </w:r>
            <w:r>
              <w:br/>
            </w:r>
            <w:r>
              <w:t>黑球强度(℃)</w:t>
            </w:r>
          </w:p>
        </w:tc>
        <w:tc>
          <w:tcPr>
            <w:vAlign w:val="center"/>
            <w:gridSpan w:val="5"/>
          </w:tcPr>
          <w:p>
            <w:pPr/>
            <w:r>
              <w:t>26.77</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30289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71e724bec4d37"/>
                    <a:stretch>
                      <a:fillRect/>
                    </a:stretch>
                  </pic:blipFill>
                  <pic:spPr>
                    <a:xfrm>
                      <a:off x="0" y="0"/>
                      <a:ext cx="5667375" cy="3028950"/>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e5c50edc-2eec-4268-8afe-14a03a64dd02.png" Id="Re341cc7de32540c9" /><Relationship Type="http://schemas.openxmlformats.org/officeDocument/2006/relationships/image" Target="/word/media/694f4916-149c-4a09-aa31-704d9fe1a4a3.png" Id="Rf0064f15dd2f4f4e" /><Relationship Type="http://schemas.openxmlformats.org/officeDocument/2006/relationships/image" Target="/word/media/0a7170b9-659b-48d9-b58c-ba7162388cf0.png" Id="R2f6bf2c51a3c47a2" /><Relationship Type="http://schemas.openxmlformats.org/officeDocument/2006/relationships/image" Target="/word/media/fd33e665-2388-416d-aca8-0068ab940967.png" Id="R2b4888d7979e474a" /><Relationship Type="http://schemas.openxmlformats.org/officeDocument/2006/relationships/image" Target="/word/media/4676cb2b-4885-4afa-840f-64d03dfcb0de.png" Id="R07871e724bec4d37"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