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E41442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E41442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E4144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</w:t>
      </w:r>
      <w:r>
        <w:rPr>
          <w:rFonts w:ascii="黑体" w:eastAsia="黑体" w:hAnsi="宋体"/>
          <w:b/>
          <w:bCs/>
          <w:sz w:val="72"/>
          <w:szCs w:val="72"/>
        </w:rPr>
        <w:t>照明系统</w:t>
      </w:r>
      <w:r>
        <w:rPr>
          <w:rFonts w:ascii="黑体" w:eastAsia="黑体" w:hAnsi="宋体" w:hint="eastAsia"/>
          <w:b/>
          <w:bCs/>
          <w:sz w:val="72"/>
          <w:szCs w:val="72"/>
        </w:rPr>
        <w:t>节能率</w:t>
      </w:r>
      <w:r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40158" w:rsidRPr="00CE28AA" w:rsidRDefault="00E41442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:rsidR="00D40158" w:rsidRPr="00CE28AA" w:rsidRDefault="00E41442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E41442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4144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E41442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41442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E41442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41442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E41442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41442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E41442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41442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E41442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41442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E41442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41442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E41442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41442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定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E41442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E41442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E41442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28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6"/>
          </w:p>
        </w:tc>
      </w:tr>
    </w:tbl>
    <w:p w:rsidR="00D40158" w:rsidRDefault="00E41442" w:rsidP="00B41640">
      <w:pPr>
        <w:rPr>
          <w:rFonts w:ascii="宋体" w:hAnsi="宋体"/>
          <w:lang w:val="en-US"/>
        </w:rPr>
      </w:pPr>
    </w:p>
    <w:p w:rsidR="00D40158" w:rsidRDefault="00E41442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E41442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E41442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</w:t>
            </w:r>
            <w:r w:rsidRPr="00D40158">
              <w:rPr>
                <w:rFonts w:ascii="宋体" w:hAnsi="宋体" w:hint="eastAsia"/>
              </w:rPr>
              <w:t>BESI2020</w:t>
            </w:r>
            <w:bookmarkEnd w:id="8"/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E41442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E41442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20200909(SP1)</w:t>
            </w:r>
            <w:bookmarkEnd w:id="9"/>
          </w:p>
        </w:tc>
      </w:tr>
      <w:tr w:rsidR="00C67778" w:rsidRPr="00D40158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E41442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:rsidR="006E3B8E" w:rsidRPr="00D40158" w:rsidRDefault="00E41442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E41442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E41442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T19801297027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E41442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E41442" w:rsidRDefault="00E4144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6960082" w:history="1">
        <w:r w:rsidRPr="00025941">
          <w:rPr>
            <w:rStyle w:val="a6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25941">
          <w:rPr>
            <w:rStyle w:val="a6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960083" w:history="1">
        <w:r w:rsidRPr="00025941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25941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960084" w:history="1">
        <w:r w:rsidRPr="00025941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25941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085" w:history="1">
        <w:r w:rsidRPr="00025941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086" w:history="1">
        <w:r w:rsidRPr="00025941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960087" w:history="1">
        <w:r w:rsidRPr="00025941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25941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088" w:history="1">
        <w:r w:rsidRPr="00025941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089" w:history="1">
        <w:r w:rsidRPr="00025941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090" w:history="1">
        <w:r w:rsidRPr="00025941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091" w:history="1">
        <w:r w:rsidRPr="00025941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960092" w:history="1">
        <w:r w:rsidRPr="00025941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25941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093" w:history="1">
        <w:r w:rsidRPr="00025941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960094" w:history="1">
        <w:r w:rsidRPr="00025941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25941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960095" w:history="1">
        <w:r w:rsidRPr="00025941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25941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096" w:history="1">
        <w:r w:rsidRPr="00025941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6960097" w:history="1">
        <w:r w:rsidRPr="00025941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6960098" w:history="1">
        <w:r w:rsidRPr="00025941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099" w:history="1">
        <w:r w:rsidRPr="00025941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100" w:history="1">
        <w:r w:rsidRPr="00025941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6960101" w:history="1">
        <w:r w:rsidRPr="00025941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6960102" w:history="1">
        <w:r w:rsidRPr="00025941">
          <w:rPr>
            <w:rStyle w:val="a6"/>
            <w:lang w:val="en-GB"/>
          </w:rPr>
          <w:t>7.3.2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6960103" w:history="1">
        <w:r w:rsidRPr="00025941">
          <w:rPr>
            <w:rStyle w:val="a6"/>
            <w:lang w:val="en-GB"/>
          </w:rPr>
          <w:t>7.3.3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6960104" w:history="1">
        <w:r w:rsidRPr="00025941">
          <w:rPr>
            <w:rStyle w:val="a6"/>
            <w:lang w:val="en-GB"/>
          </w:rPr>
          <w:t>7.3.4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6960105" w:history="1">
        <w:r w:rsidRPr="00025941">
          <w:rPr>
            <w:rStyle w:val="a6"/>
            <w:lang w:val="en-GB"/>
          </w:rPr>
          <w:t>7.3.5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多联机</w:t>
        </w:r>
        <w:r w:rsidRPr="00025941">
          <w:rPr>
            <w:rStyle w:val="a6"/>
          </w:rPr>
          <w:t>/</w:t>
        </w:r>
        <w:r w:rsidRPr="00025941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106" w:history="1">
        <w:r w:rsidRPr="00025941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6960107" w:history="1">
        <w:r w:rsidRPr="00025941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6960108" w:history="1">
        <w:r w:rsidRPr="00025941">
          <w:rPr>
            <w:rStyle w:val="a6"/>
            <w:lang w:val="en-GB"/>
          </w:rPr>
          <w:t>7.4.2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多联机</w:t>
        </w:r>
        <w:r w:rsidRPr="00025941">
          <w:rPr>
            <w:rStyle w:val="a6"/>
          </w:rPr>
          <w:t>/</w:t>
        </w:r>
        <w:r w:rsidRPr="00025941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109" w:history="1">
        <w:r w:rsidRPr="00025941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110" w:history="1">
        <w:r w:rsidRPr="00025941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111" w:history="1">
        <w:r w:rsidRPr="00025941">
          <w:rPr>
            <w:rStyle w:val="a6"/>
            <w:lang w:val="en-GB"/>
          </w:rPr>
          <w:t>7.7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960112" w:history="1">
        <w:r w:rsidRPr="00025941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25941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113" w:history="1">
        <w:r w:rsidRPr="00025941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6960114" w:history="1">
        <w:r w:rsidRPr="00025941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6960115" w:history="1">
        <w:r w:rsidRPr="00025941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116" w:history="1">
        <w:r w:rsidRPr="00025941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117" w:history="1">
        <w:r w:rsidRPr="00025941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118" w:history="1">
        <w:r w:rsidRPr="00025941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6960119" w:history="1">
        <w:r w:rsidRPr="00025941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热水锅炉能耗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6960120" w:history="1">
        <w:r w:rsidRPr="00025941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热水循环水泵能耗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121" w:history="1">
        <w:r w:rsidRPr="00025941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122" w:history="1">
        <w:r w:rsidRPr="00025941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123" w:history="1">
        <w:r w:rsidRPr="00025941">
          <w:rPr>
            <w:rStyle w:val="a6"/>
            <w:lang w:val="en-GB"/>
          </w:rPr>
          <w:t>8.7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960124" w:history="1">
        <w:r w:rsidRPr="00025941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25941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6960125" w:history="1">
        <w:r w:rsidRPr="00025941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25941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126" w:history="1">
        <w:r w:rsidRPr="00025941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工作日</w:t>
        </w:r>
        <w:r w:rsidRPr="00025941">
          <w:rPr>
            <w:rStyle w:val="a6"/>
          </w:rPr>
          <w:t>/</w:t>
        </w:r>
        <w:r w:rsidRPr="00025941">
          <w:rPr>
            <w:rStyle w:val="a6"/>
          </w:rPr>
          <w:t>节假日人员逐时在室率</w:t>
        </w:r>
        <w:r w:rsidRPr="0002594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127" w:history="1">
        <w:r w:rsidRPr="00025941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工作日</w:t>
        </w:r>
        <w:r w:rsidRPr="00025941">
          <w:rPr>
            <w:rStyle w:val="a6"/>
          </w:rPr>
          <w:t>/</w:t>
        </w:r>
        <w:r w:rsidRPr="00025941">
          <w:rPr>
            <w:rStyle w:val="a6"/>
          </w:rPr>
          <w:t>节假日照明开关时间表</w:t>
        </w:r>
        <w:r w:rsidRPr="0002594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128" w:history="1">
        <w:r w:rsidRPr="00025941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工作日</w:t>
        </w:r>
        <w:r w:rsidRPr="00025941">
          <w:rPr>
            <w:rStyle w:val="a6"/>
          </w:rPr>
          <w:t>/</w:t>
        </w:r>
        <w:r w:rsidRPr="00025941">
          <w:rPr>
            <w:rStyle w:val="a6"/>
          </w:rPr>
          <w:t>节假日设备逐时使用率</w:t>
        </w:r>
        <w:r w:rsidRPr="0002594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E41442" w:rsidRDefault="00E4144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6960129" w:history="1">
        <w:r w:rsidRPr="00025941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25941">
          <w:rPr>
            <w:rStyle w:val="a6"/>
          </w:rPr>
          <w:t>工作日</w:t>
        </w:r>
        <w:r w:rsidRPr="00025941">
          <w:rPr>
            <w:rStyle w:val="a6"/>
          </w:rPr>
          <w:t>/</w:t>
        </w:r>
        <w:r w:rsidRPr="00025941">
          <w:rPr>
            <w:rStyle w:val="a6"/>
          </w:rPr>
          <w:t>节假日空调系统运行时间表</w:t>
        </w:r>
        <w:r w:rsidRPr="00025941">
          <w:rPr>
            <w:rStyle w:val="a6"/>
          </w:rPr>
          <w:t>(1:</w:t>
        </w:r>
        <w:r w:rsidRPr="00025941">
          <w:rPr>
            <w:rStyle w:val="a6"/>
          </w:rPr>
          <w:t>开</w:t>
        </w:r>
        <w:r w:rsidRPr="00025941">
          <w:rPr>
            <w:rStyle w:val="a6"/>
          </w:rPr>
          <w:t>,0:</w:t>
        </w:r>
        <w:r w:rsidRPr="00025941">
          <w:rPr>
            <w:rStyle w:val="a6"/>
          </w:rPr>
          <w:t>关</w:t>
        </w:r>
        <w:r w:rsidRPr="00025941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_Toc96960129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AA47FE" w:rsidRDefault="00E41442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E41442" w:rsidP="00D40158">
      <w:pPr>
        <w:pStyle w:val="TOC1"/>
      </w:pPr>
    </w:p>
    <w:p w:rsidR="00D40158" w:rsidRPr="005E5F93" w:rsidRDefault="00E41442" w:rsidP="005215FB">
      <w:pPr>
        <w:pStyle w:val="1"/>
      </w:pPr>
      <w:bookmarkStart w:id="11" w:name="_Toc96960082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r>
              <w:t>-</w:t>
            </w:r>
            <w:r>
              <w:t>北京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39.80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116.47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E41442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8038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>
              <w:rPr>
                <w:rFonts w:ascii="宋体" w:hAnsi="宋体" w:hint="eastAsia"/>
                <w:lang w:val="en-US"/>
              </w:rPr>
              <w:t>（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:rsidR="00D40158" w:rsidRPr="00FF2243" w:rsidRDefault="00E41442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21.0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E41442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42862.36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E41442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8103.11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116.4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E4144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A904CB" w:rsidRPr="00FF2243">
        <w:tc>
          <w:tcPr>
            <w:tcW w:w="2841" w:type="dxa"/>
            <w:shd w:val="clear" w:color="auto" w:fill="E6E6E6"/>
          </w:tcPr>
          <w:p w:rsidR="00A904CB" w:rsidRDefault="00E41442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A904CB" w:rsidRDefault="00E41442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:7.15-8.15,</w:t>
            </w:r>
            <w:r>
              <w:t>供暖期</w:t>
            </w:r>
            <w:r>
              <w:t>:11.15-3.15</w:t>
            </w:r>
            <w:bookmarkEnd w:id="28"/>
          </w:p>
        </w:tc>
      </w:tr>
    </w:tbl>
    <w:p w:rsidR="00534262" w:rsidRDefault="00E4144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:rsidR="00534262" w:rsidRPr="00534262" w:rsidRDefault="00E41442" w:rsidP="00534262">
      <w:pPr>
        <w:pStyle w:val="a0"/>
        <w:ind w:firstLineChars="0" w:firstLine="0"/>
        <w:rPr>
          <w:lang w:val="en-US"/>
        </w:rPr>
      </w:pPr>
    </w:p>
    <w:p w:rsidR="00D40158" w:rsidRDefault="00E41442" w:rsidP="00D40158">
      <w:pPr>
        <w:pStyle w:val="1"/>
      </w:pPr>
      <w:bookmarkStart w:id="30" w:name="_Toc96960083"/>
      <w:r>
        <w:rPr>
          <w:rFonts w:hint="eastAsia"/>
        </w:rPr>
        <w:t>计算</w:t>
      </w:r>
      <w:r>
        <w:rPr>
          <w:rFonts w:hint="eastAsia"/>
        </w:rPr>
        <w:t>依据</w:t>
      </w:r>
      <w:bookmarkEnd w:id="30"/>
    </w:p>
    <w:p w:rsidR="00D40158" w:rsidRDefault="00E41442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:rsidR="00F72736" w:rsidRDefault="00E4144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:rsidR="00F72736" w:rsidRDefault="00E4144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F72736" w:rsidRDefault="00E4144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《严寒和寒冷地区居住建筑节能设计标准》</w:t>
      </w:r>
      <w:r>
        <w:rPr>
          <w:kern w:val="2"/>
          <w:szCs w:val="24"/>
          <w:lang w:val="en-US"/>
        </w:rPr>
        <w:t>JGJ 26-2018</w:t>
      </w:r>
    </w:p>
    <w:p w:rsidR="00F72736" w:rsidRDefault="00E4144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:rsidR="00F72736" w:rsidRDefault="00E4144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:rsidR="00F72736" w:rsidRDefault="00F72736">
      <w:pPr>
        <w:widowControl w:val="0"/>
        <w:jc w:val="both"/>
        <w:rPr>
          <w:kern w:val="2"/>
          <w:szCs w:val="24"/>
          <w:lang w:val="en-US"/>
        </w:rPr>
      </w:pPr>
    </w:p>
    <w:p w:rsidR="00297DDF" w:rsidRDefault="00E41442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96960084"/>
      <w:r>
        <w:rPr>
          <w:rFonts w:hint="eastAsia"/>
        </w:rPr>
        <w:t>计算要求</w:t>
      </w:r>
      <w:bookmarkEnd w:id="32"/>
      <w:bookmarkEnd w:id="33"/>
      <w:bookmarkEnd w:id="34"/>
    </w:p>
    <w:p w:rsidR="00297DDF" w:rsidRDefault="00E41442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96960085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:rsidR="007B5DF6" w:rsidRDefault="00E41442" w:rsidP="007B5DF6">
      <w:pPr>
        <w:spacing w:line="360" w:lineRule="auto"/>
        <w:ind w:firstLineChars="200" w:firstLine="420"/>
        <w:rPr>
          <w:kern w:val="2"/>
          <w:szCs w:val="24"/>
          <w:lang w:val="en-US"/>
        </w:rPr>
      </w:pPr>
      <w:bookmarkStart w:id="38" w:name="_Toc30695"/>
      <w:bookmarkStart w:id="39" w:name="_Toc6638"/>
      <w:r>
        <w:rPr>
          <w:rFonts w:hint="eastAsia"/>
          <w:szCs w:val="21"/>
          <w:lang w:val="en-US"/>
        </w:rPr>
        <w:t>依据《绿色建筑评价标准》</w:t>
      </w:r>
      <w:r>
        <w:rPr>
          <w:szCs w:val="21"/>
          <w:lang w:val="en-US"/>
        </w:rPr>
        <w:t>(GB/T50378-2019)</w:t>
      </w:r>
      <w:r>
        <w:rPr>
          <w:rFonts w:hint="eastAsia"/>
          <w:szCs w:val="21"/>
          <w:lang w:val="en-US"/>
        </w:rPr>
        <w:t>第</w:t>
      </w:r>
      <w:r>
        <w:rPr>
          <w:szCs w:val="21"/>
          <w:lang w:val="en-US"/>
        </w:rPr>
        <w:t>7.2.8</w:t>
      </w:r>
      <w:r>
        <w:rPr>
          <w:rFonts w:hint="eastAsia"/>
          <w:szCs w:val="21"/>
          <w:lang w:val="en-US"/>
        </w:rPr>
        <w:t>、第</w:t>
      </w:r>
      <w:r>
        <w:rPr>
          <w:szCs w:val="21"/>
          <w:lang w:val="en-US"/>
        </w:rPr>
        <w:t>9.2.1</w:t>
      </w:r>
      <w:r>
        <w:rPr>
          <w:rFonts w:hint="eastAsia"/>
          <w:szCs w:val="21"/>
          <w:lang w:val="en-US"/>
        </w:rPr>
        <w:t>相关内容，对于采取措施后的建筑能耗降低幅度进行计算，</w:t>
      </w:r>
      <w:r>
        <w:rPr>
          <w:rFonts w:hint="eastAsia"/>
          <w:kern w:val="2"/>
          <w:szCs w:val="24"/>
          <w:lang w:val="en-US"/>
        </w:rPr>
        <w:t>得出建筑采暖空调节能率以及采暖空调照明综合节能率。</w:t>
      </w:r>
    </w:p>
    <w:p w:rsidR="00297DDF" w:rsidRDefault="00E41442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96960086"/>
      <w:r>
        <w:rPr>
          <w:rFonts w:hint="eastAsia"/>
          <w:kern w:val="2"/>
          <w:sz w:val="21"/>
        </w:rPr>
        <w:lastRenderedPageBreak/>
        <w:t>计算方法</w:t>
      </w:r>
      <w:bookmarkEnd w:id="38"/>
      <w:bookmarkEnd w:id="39"/>
      <w:bookmarkEnd w:id="40"/>
    </w:p>
    <w:p w:rsidR="001369AE" w:rsidRPr="00E841D9" w:rsidRDefault="00E41442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:rsidR="001369AE" w:rsidRPr="00E841D9" w:rsidRDefault="00E41442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:rsidR="007B5DF6" w:rsidRDefault="00E41442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7B5DF6" w:rsidRDefault="00E41442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5567C2" w:rsidRDefault="00E41442" w:rsidP="005567C2">
      <w:pPr>
        <w:pStyle w:val="1"/>
      </w:pPr>
      <w:bookmarkStart w:id="41" w:name="_Toc96960087"/>
      <w:r>
        <w:rPr>
          <w:rFonts w:hint="eastAsia"/>
        </w:rPr>
        <w:t>气象数据</w:t>
      </w:r>
      <w:bookmarkEnd w:id="41"/>
    </w:p>
    <w:p w:rsidR="005567C2" w:rsidRDefault="00E41442" w:rsidP="005567C2">
      <w:pPr>
        <w:pStyle w:val="2"/>
      </w:pPr>
      <w:bookmarkStart w:id="42" w:name="_Toc96960088"/>
      <w:r>
        <w:rPr>
          <w:rFonts w:hint="eastAsia"/>
        </w:rPr>
        <w:t>气象地点</w:t>
      </w:r>
      <w:bookmarkEnd w:id="42"/>
    </w:p>
    <w:p w:rsidR="005567C2" w:rsidRPr="005E385A" w:rsidRDefault="00E41442" w:rsidP="005567C2">
      <w:pPr>
        <w:pStyle w:val="a0"/>
        <w:ind w:firstLine="420"/>
        <w:rPr>
          <w:lang w:val="en-US"/>
        </w:rPr>
      </w:pPr>
      <w:bookmarkStart w:id="43" w:name="气象数据来源"/>
      <w:r>
        <w:t>北京</w:t>
      </w:r>
      <w:r>
        <w:t>-</w:t>
      </w:r>
      <w:r>
        <w:t>密云</w:t>
      </w:r>
      <w:r>
        <w:t xml:space="preserve">, </w:t>
      </w:r>
      <w:r>
        <w:t>《中国建筑热环境分析专用气象数据集》</w:t>
      </w:r>
      <w:bookmarkEnd w:id="43"/>
    </w:p>
    <w:p w:rsidR="005567C2" w:rsidRDefault="00E41442" w:rsidP="005567C2">
      <w:pPr>
        <w:pStyle w:val="2"/>
      </w:pPr>
      <w:bookmarkStart w:id="44" w:name="_Toc96960089"/>
      <w:r>
        <w:rPr>
          <w:rFonts w:hint="eastAsia"/>
        </w:rPr>
        <w:t>逐日干球温度表</w:t>
      </w:r>
      <w:bookmarkEnd w:id="44"/>
    </w:p>
    <w:p w:rsidR="005567C2" w:rsidRPr="005E385A" w:rsidRDefault="00E41442" w:rsidP="005567C2">
      <w:pPr>
        <w:pStyle w:val="a0"/>
        <w:ind w:firstLineChars="0" w:firstLine="0"/>
        <w:rPr>
          <w:lang w:val="en-US"/>
        </w:rPr>
      </w:pPr>
      <w:bookmarkStart w:id="45" w:name="日均干球温度变化表"/>
      <w:bookmarkEnd w:id="45"/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C2" w:rsidRDefault="00E41442" w:rsidP="005567C2">
      <w:pPr>
        <w:pStyle w:val="2"/>
      </w:pPr>
      <w:bookmarkStart w:id="46" w:name="_Toc96960090"/>
      <w:r>
        <w:rPr>
          <w:rFonts w:hint="eastAsia"/>
        </w:rPr>
        <w:lastRenderedPageBreak/>
        <w:t>逐月辐照量表</w:t>
      </w:r>
      <w:bookmarkEnd w:id="46"/>
    </w:p>
    <w:p w:rsidR="005567C2" w:rsidRPr="00902539" w:rsidRDefault="00E41442" w:rsidP="005567C2">
      <w:pPr>
        <w:pStyle w:val="a0"/>
        <w:ind w:firstLineChars="0" w:firstLine="0"/>
        <w:rPr>
          <w:lang w:val="en-US"/>
        </w:rPr>
      </w:pPr>
      <w:bookmarkStart w:id="47" w:name="逐月辐照量图表"/>
      <w:bookmarkEnd w:id="47"/>
      <w:r>
        <w:rPr>
          <w:noProof/>
        </w:rPr>
        <w:drawing>
          <wp:inline distT="0" distB="0" distL="0" distR="0">
            <wp:extent cx="5667375" cy="2543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C2" w:rsidRDefault="00E41442" w:rsidP="005567C2">
      <w:pPr>
        <w:pStyle w:val="2"/>
      </w:pPr>
      <w:bookmarkStart w:id="48" w:name="_Toc96960091"/>
      <w:r>
        <w:rPr>
          <w:rFonts w:hint="eastAsia"/>
        </w:rPr>
        <w:t>峰值工况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F72736">
        <w:tc>
          <w:tcPr>
            <w:tcW w:w="113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F72736">
        <w:tc>
          <w:tcPr>
            <w:tcW w:w="1131" w:type="dxa"/>
            <w:shd w:val="clear" w:color="auto" w:fill="E6E6E6"/>
            <w:vAlign w:val="center"/>
          </w:tcPr>
          <w:p w:rsidR="00F72736" w:rsidRDefault="00E41442">
            <w:r>
              <w:t>最热</w:t>
            </w:r>
          </w:p>
        </w:tc>
        <w:tc>
          <w:tcPr>
            <w:tcW w:w="1975" w:type="dxa"/>
            <w:vAlign w:val="center"/>
          </w:tcPr>
          <w:p w:rsidR="00F72736" w:rsidRDefault="00E41442">
            <w:r>
              <w:t>07</w:t>
            </w:r>
            <w:r>
              <w:t>月</w:t>
            </w:r>
            <w:r>
              <w:t>14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F72736" w:rsidRDefault="00E41442">
            <w:r>
              <w:t>40.0</w:t>
            </w:r>
          </w:p>
        </w:tc>
        <w:tc>
          <w:tcPr>
            <w:tcW w:w="1556" w:type="dxa"/>
            <w:vAlign w:val="center"/>
          </w:tcPr>
          <w:p w:rsidR="00F72736" w:rsidRDefault="00E41442">
            <w:r>
              <w:t>20.6</w:t>
            </w:r>
          </w:p>
        </w:tc>
        <w:tc>
          <w:tcPr>
            <w:tcW w:w="1556" w:type="dxa"/>
            <w:vAlign w:val="center"/>
          </w:tcPr>
          <w:p w:rsidR="00F72736" w:rsidRDefault="00E41442">
            <w:r>
              <w:t>7.0</w:t>
            </w:r>
          </w:p>
        </w:tc>
        <w:tc>
          <w:tcPr>
            <w:tcW w:w="1556" w:type="dxa"/>
            <w:vAlign w:val="center"/>
          </w:tcPr>
          <w:p w:rsidR="00F72736" w:rsidRDefault="00E41442">
            <w:r>
              <w:t>58.2</w:t>
            </w:r>
          </w:p>
        </w:tc>
      </w:tr>
      <w:tr w:rsidR="00F72736">
        <w:tc>
          <w:tcPr>
            <w:tcW w:w="1131" w:type="dxa"/>
            <w:shd w:val="clear" w:color="auto" w:fill="E6E6E6"/>
            <w:vAlign w:val="center"/>
          </w:tcPr>
          <w:p w:rsidR="00F72736" w:rsidRDefault="00E41442">
            <w:r>
              <w:t>最冷</w:t>
            </w:r>
          </w:p>
        </w:tc>
        <w:tc>
          <w:tcPr>
            <w:tcW w:w="1975" w:type="dxa"/>
            <w:vAlign w:val="center"/>
          </w:tcPr>
          <w:p w:rsidR="00F72736" w:rsidRDefault="00E41442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F72736" w:rsidRDefault="00E41442">
            <w:r>
              <w:t>-18.3</w:t>
            </w:r>
          </w:p>
        </w:tc>
        <w:tc>
          <w:tcPr>
            <w:tcW w:w="1556" w:type="dxa"/>
            <w:vAlign w:val="center"/>
          </w:tcPr>
          <w:p w:rsidR="00F72736" w:rsidRDefault="00E41442">
            <w:r>
              <w:t>-19.4</w:t>
            </w:r>
          </w:p>
        </w:tc>
        <w:tc>
          <w:tcPr>
            <w:tcW w:w="1556" w:type="dxa"/>
            <w:vAlign w:val="center"/>
          </w:tcPr>
          <w:p w:rsidR="00F72736" w:rsidRDefault="00E41442">
            <w:r>
              <w:t>0.4</w:t>
            </w:r>
          </w:p>
        </w:tc>
        <w:tc>
          <w:tcPr>
            <w:tcW w:w="1556" w:type="dxa"/>
            <w:vAlign w:val="center"/>
          </w:tcPr>
          <w:p w:rsidR="00F72736" w:rsidRDefault="00E41442">
            <w:r>
              <w:t>-17.4</w:t>
            </w:r>
          </w:p>
        </w:tc>
      </w:tr>
    </w:tbl>
    <w:p w:rsidR="005567C2" w:rsidRPr="00A23AC4" w:rsidRDefault="00E41442" w:rsidP="005567C2">
      <w:pPr>
        <w:pStyle w:val="1"/>
        <w:widowControl w:val="0"/>
        <w:jc w:val="both"/>
      </w:pPr>
      <w:bookmarkStart w:id="49" w:name="气象峰值工况"/>
      <w:bookmarkStart w:id="50" w:name="_Toc96960092"/>
      <w:bookmarkEnd w:id="49"/>
      <w:r>
        <w:t>围护结构</w:t>
      </w:r>
      <w:bookmarkEnd w:id="50"/>
    </w:p>
    <w:p w:rsidR="00F72736" w:rsidRDefault="00E41442">
      <w:pPr>
        <w:pStyle w:val="2"/>
        <w:widowControl w:val="0"/>
      </w:pPr>
      <w:bookmarkStart w:id="51" w:name="_Toc96960093"/>
      <w:r>
        <w:t>工程材料</w:t>
      </w:r>
      <w:bookmarkEnd w:id="51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72736">
        <w:tc>
          <w:tcPr>
            <w:tcW w:w="2196" w:type="dxa"/>
            <w:vMerge w:val="restart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备注</w:t>
            </w:r>
          </w:p>
        </w:tc>
      </w:tr>
      <w:tr w:rsidR="00F72736">
        <w:tc>
          <w:tcPr>
            <w:tcW w:w="2196" w:type="dxa"/>
            <w:vMerge/>
            <w:shd w:val="clear" w:color="auto" w:fill="E6E6E6"/>
            <w:vAlign w:val="center"/>
          </w:tcPr>
          <w:p w:rsidR="00F72736" w:rsidRDefault="00F72736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F72736" w:rsidRDefault="00F72736">
            <w:pPr>
              <w:jc w:val="center"/>
            </w:pP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水泥砂浆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0.930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11.370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1800.0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1050.0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0.0210</w:t>
            </w:r>
          </w:p>
        </w:tc>
        <w:tc>
          <w:tcPr>
            <w:tcW w:w="1516" w:type="dxa"/>
            <w:vAlign w:val="center"/>
          </w:tcPr>
          <w:p w:rsidR="00F72736" w:rsidRDefault="00E41442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石灰砂浆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0.810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10.070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1600.0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1050.0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0.0443</w:t>
            </w:r>
          </w:p>
        </w:tc>
        <w:tc>
          <w:tcPr>
            <w:tcW w:w="1516" w:type="dxa"/>
            <w:vAlign w:val="center"/>
          </w:tcPr>
          <w:p w:rsidR="00F72736" w:rsidRDefault="00E41442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钢筋混凝土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1.740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17.200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2500.0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920.0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0.0158</w:t>
            </w:r>
          </w:p>
        </w:tc>
        <w:tc>
          <w:tcPr>
            <w:tcW w:w="1516" w:type="dxa"/>
            <w:vAlign w:val="center"/>
          </w:tcPr>
          <w:p w:rsidR="00F72736" w:rsidRDefault="00E41442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1.510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15.360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2300.0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920.0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0.0173</w:t>
            </w:r>
          </w:p>
        </w:tc>
        <w:tc>
          <w:tcPr>
            <w:tcW w:w="1516" w:type="dxa"/>
            <w:vAlign w:val="center"/>
          </w:tcPr>
          <w:p w:rsidR="00F72736" w:rsidRDefault="00E41442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0.030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0.320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28.5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1647.0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0.0162</w:t>
            </w:r>
          </w:p>
        </w:tc>
        <w:tc>
          <w:tcPr>
            <w:tcW w:w="1516" w:type="dxa"/>
            <w:vAlign w:val="center"/>
          </w:tcPr>
          <w:p w:rsidR="00F72736" w:rsidRDefault="00F72736">
            <w:pPr>
              <w:rPr>
                <w:sz w:val="18"/>
                <w:szCs w:val="18"/>
              </w:rPr>
            </w:pP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膨胀矿渣珠混凝土</w:t>
            </w:r>
            <w:r>
              <w:t>(ρ=2000)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0.770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10.369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2000.0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960.0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0.0000</w:t>
            </w:r>
          </w:p>
        </w:tc>
        <w:tc>
          <w:tcPr>
            <w:tcW w:w="1516" w:type="dxa"/>
            <w:vAlign w:val="center"/>
          </w:tcPr>
          <w:p w:rsidR="00F72736" w:rsidRDefault="00F72736">
            <w:pPr>
              <w:rPr>
                <w:sz w:val="18"/>
                <w:szCs w:val="18"/>
              </w:rPr>
            </w:pP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1.740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17.200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2500.0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935.2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0.0158</w:t>
            </w:r>
          </w:p>
        </w:tc>
        <w:tc>
          <w:tcPr>
            <w:tcW w:w="1516" w:type="dxa"/>
            <w:vAlign w:val="center"/>
          </w:tcPr>
          <w:p w:rsidR="00F72736" w:rsidRDefault="00E41442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 xml:space="preserve">GB </w:t>
            </w:r>
            <w:r>
              <w:rPr>
                <w:sz w:val="18"/>
                <w:szCs w:val="18"/>
              </w:rPr>
              <w:lastRenderedPageBreak/>
              <w:t>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lastRenderedPageBreak/>
              <w:t>聚氨酯硬泡沫塑料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0.024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0.290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35.0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1376.7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0.0234</w:t>
            </w:r>
          </w:p>
        </w:tc>
        <w:tc>
          <w:tcPr>
            <w:tcW w:w="1516" w:type="dxa"/>
            <w:vAlign w:val="center"/>
          </w:tcPr>
          <w:p w:rsidR="00F72736" w:rsidRDefault="00E41442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1.15</w:t>
            </w: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0.170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3.302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600.0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1470.0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0.0000</w:t>
            </w:r>
          </w:p>
        </w:tc>
        <w:tc>
          <w:tcPr>
            <w:tcW w:w="1516" w:type="dxa"/>
            <w:vAlign w:val="center"/>
          </w:tcPr>
          <w:p w:rsidR="00F72736" w:rsidRDefault="00F72736">
            <w:pPr>
              <w:rPr>
                <w:sz w:val="18"/>
                <w:szCs w:val="18"/>
              </w:rPr>
            </w:pP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0.810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10.070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1600.0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1075.9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0.0443</w:t>
            </w:r>
          </w:p>
        </w:tc>
        <w:tc>
          <w:tcPr>
            <w:tcW w:w="1516" w:type="dxa"/>
            <w:vAlign w:val="center"/>
          </w:tcPr>
          <w:p w:rsidR="00F72736" w:rsidRDefault="00E41442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 xml:space="preserve">GB </w:t>
            </w:r>
            <w:r>
              <w:rPr>
                <w:sz w:val="18"/>
                <w:szCs w:val="18"/>
              </w:rPr>
              <w:t>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无机轻集料砂浆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0.085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1.500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300.0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1213.3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0.0000</w:t>
            </w:r>
          </w:p>
        </w:tc>
        <w:tc>
          <w:tcPr>
            <w:tcW w:w="1516" w:type="dxa"/>
            <w:vAlign w:val="center"/>
          </w:tcPr>
          <w:p w:rsidR="00F72736" w:rsidRDefault="00E41442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JGJ 253-2011GB/T 20473-2006</w:t>
            </w:r>
            <w:r>
              <w:rPr>
                <w:sz w:val="18"/>
                <w:szCs w:val="18"/>
              </w:rPr>
              <w:t>；注：密度：</w:t>
            </w:r>
            <w:r>
              <w:rPr>
                <w:sz w:val="18"/>
                <w:szCs w:val="18"/>
              </w:rPr>
              <w:t>300~400</w:t>
            </w:r>
            <w:r>
              <w:rPr>
                <w:sz w:val="18"/>
                <w:szCs w:val="18"/>
              </w:rPr>
              <w:t>；导热系数修正系数（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1.05</w:t>
            </w: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0.930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11.370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1800.0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1061.9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0.0210</w:t>
            </w:r>
          </w:p>
        </w:tc>
        <w:tc>
          <w:tcPr>
            <w:tcW w:w="1516" w:type="dxa"/>
            <w:vAlign w:val="center"/>
          </w:tcPr>
          <w:p w:rsidR="00F72736" w:rsidRDefault="00E41442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石灰水泥砂浆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0.870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10.750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1700.0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1074.4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0.0975</w:t>
            </w:r>
          </w:p>
        </w:tc>
        <w:tc>
          <w:tcPr>
            <w:tcW w:w="1516" w:type="dxa"/>
            <w:vAlign w:val="center"/>
          </w:tcPr>
          <w:p w:rsidR="00F72736" w:rsidRDefault="00E41442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0.870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10.750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1700.0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1050.0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0.0975</w:t>
            </w:r>
          </w:p>
        </w:tc>
        <w:tc>
          <w:tcPr>
            <w:tcW w:w="1516" w:type="dxa"/>
            <w:vAlign w:val="center"/>
          </w:tcPr>
          <w:p w:rsidR="00F72736" w:rsidRDefault="00E41442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石灰水泥砂浆（混合砂浆）（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0.870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10.627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1700.0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1050.0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0.0000</w:t>
            </w:r>
          </w:p>
        </w:tc>
        <w:tc>
          <w:tcPr>
            <w:tcW w:w="1516" w:type="dxa"/>
            <w:vAlign w:val="center"/>
          </w:tcPr>
          <w:p w:rsidR="00F72736" w:rsidRDefault="00F72736">
            <w:pPr>
              <w:rPr>
                <w:sz w:val="18"/>
                <w:szCs w:val="18"/>
              </w:rPr>
            </w:pP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单排孔陶粒混凝土空心砌块墙</w:t>
            </w:r>
            <w:r>
              <w:t>(ρ=547)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0.440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4.388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547.0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1100.0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0.0000</w:t>
            </w:r>
          </w:p>
        </w:tc>
        <w:tc>
          <w:tcPr>
            <w:tcW w:w="1516" w:type="dxa"/>
            <w:vAlign w:val="center"/>
          </w:tcPr>
          <w:p w:rsidR="00F72736" w:rsidRDefault="00E41442">
            <w:r>
              <w:rPr>
                <w:sz w:val="18"/>
                <w:szCs w:val="18"/>
              </w:rPr>
              <w:t>河北居住</w:t>
            </w:r>
            <w:r>
              <w:rPr>
                <w:sz w:val="18"/>
                <w:szCs w:val="18"/>
              </w:rPr>
              <w:t>2007</w:t>
            </w:r>
            <w:r>
              <w:rPr>
                <w:sz w:val="18"/>
                <w:szCs w:val="18"/>
              </w:rPr>
              <w:t>规范第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页</w:t>
            </w: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复合硅酸盐保温砂浆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0.075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1.190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350.0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742.0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0.0000</w:t>
            </w:r>
          </w:p>
        </w:tc>
        <w:tc>
          <w:tcPr>
            <w:tcW w:w="1516" w:type="dxa"/>
            <w:vAlign w:val="center"/>
          </w:tcPr>
          <w:p w:rsidR="00F72736" w:rsidRDefault="00F72736">
            <w:pPr>
              <w:rPr>
                <w:sz w:val="18"/>
                <w:szCs w:val="18"/>
              </w:rPr>
            </w:pP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粉煤灰陶粒混凝土</w:t>
            </w:r>
            <w:r>
              <w:t>(ρ=1300)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0.570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7.780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1300.0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1050.0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0.1050</w:t>
            </w:r>
          </w:p>
        </w:tc>
        <w:tc>
          <w:tcPr>
            <w:tcW w:w="1516" w:type="dxa"/>
            <w:vAlign w:val="center"/>
          </w:tcPr>
          <w:p w:rsidR="00F72736" w:rsidRDefault="00F72736">
            <w:pPr>
              <w:rPr>
                <w:sz w:val="18"/>
                <w:szCs w:val="18"/>
              </w:rPr>
            </w:pP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页岩陶粒混凝土</w:t>
            </w:r>
            <w:r>
              <w:t>(ρ=1100)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0.500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6.700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1100.0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1050.0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0.0435</w:t>
            </w:r>
          </w:p>
        </w:tc>
        <w:tc>
          <w:tcPr>
            <w:tcW w:w="1516" w:type="dxa"/>
            <w:vAlign w:val="center"/>
          </w:tcPr>
          <w:p w:rsidR="00F72736" w:rsidRDefault="00E41442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膨胀玻化微珠保温浆料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0.080</w:t>
            </w:r>
          </w:p>
        </w:tc>
        <w:tc>
          <w:tcPr>
            <w:tcW w:w="1030" w:type="dxa"/>
            <w:vAlign w:val="center"/>
          </w:tcPr>
          <w:p w:rsidR="00F72736" w:rsidRDefault="00E41442">
            <w:r>
              <w:t>1.500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350.0</w:t>
            </w:r>
          </w:p>
        </w:tc>
        <w:tc>
          <w:tcPr>
            <w:tcW w:w="1018" w:type="dxa"/>
            <w:vAlign w:val="center"/>
          </w:tcPr>
          <w:p w:rsidR="00F72736" w:rsidRDefault="00E41442">
            <w:r>
              <w:t>1105.0</w:t>
            </w:r>
          </w:p>
        </w:tc>
        <w:tc>
          <w:tcPr>
            <w:tcW w:w="1188" w:type="dxa"/>
            <w:vAlign w:val="center"/>
          </w:tcPr>
          <w:p w:rsidR="00F72736" w:rsidRDefault="00E41442">
            <w:r>
              <w:t>0.0000</w:t>
            </w:r>
          </w:p>
        </w:tc>
        <w:tc>
          <w:tcPr>
            <w:tcW w:w="1516" w:type="dxa"/>
            <w:vAlign w:val="center"/>
          </w:tcPr>
          <w:p w:rsidR="00F72736" w:rsidRDefault="00E41442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1.25</w:t>
            </w:r>
          </w:p>
        </w:tc>
      </w:tr>
    </w:tbl>
    <w:p w:rsidR="00F72736" w:rsidRDefault="00E41442">
      <w:pPr>
        <w:pStyle w:val="1"/>
        <w:widowControl w:val="0"/>
        <w:jc w:val="both"/>
      </w:pPr>
      <w:bookmarkStart w:id="52" w:name="_Toc96960094"/>
      <w:r>
        <w:t>围护结构概况</w:t>
      </w:r>
      <w:bookmarkEnd w:id="52"/>
    </w:p>
    <w:p w:rsidR="00F72736" w:rsidRDefault="00F72736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2571"/>
        <w:gridCol w:w="1454"/>
        <w:gridCol w:w="1194"/>
        <w:gridCol w:w="1909"/>
      </w:tblGrid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E41442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32" w:type="pct"/>
            <w:gridSpan w:val="3"/>
            <w:shd w:val="clear" w:color="auto" w:fill="E6E6E6"/>
            <w:vAlign w:val="center"/>
          </w:tcPr>
          <w:p w:rsidR="00870413" w:rsidRDefault="00E41442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E41442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27CC" w:rsidRDefault="00E41442" w:rsidP="00C827CC">
            <w:pPr>
              <w:jc w:val="center"/>
              <w:rPr>
                <w:bCs/>
                <w:szCs w:val="21"/>
              </w:rPr>
            </w:pPr>
            <w:bookmarkStart w:id="53" w:name="体形系数"/>
            <w:r w:rsidRPr="00C827CC">
              <w:rPr>
                <w:rFonts w:hint="eastAsia"/>
                <w:bCs/>
                <w:szCs w:val="21"/>
              </w:rPr>
              <w:t>0.19</w:t>
            </w:r>
            <w:bookmarkEnd w:id="53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E41442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 xml:space="preserve">K </w:t>
            </w: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E41442" w:rsidP="00990D8A">
            <w:pPr>
              <w:jc w:val="center"/>
              <w:rPr>
                <w:bCs/>
                <w:szCs w:val="21"/>
              </w:rPr>
            </w:pPr>
            <w:bookmarkStart w:id="54" w:name="屋顶K"/>
            <w:r>
              <w:rPr>
                <w:rFonts w:hint="eastAsia"/>
                <w:bCs/>
                <w:szCs w:val="21"/>
              </w:rPr>
              <w:t>0.20</w:t>
            </w:r>
            <w:bookmarkEnd w:id="54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E41442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E41442" w:rsidP="00990D8A">
            <w:pPr>
              <w:jc w:val="center"/>
              <w:rPr>
                <w:bCs/>
                <w:szCs w:val="21"/>
              </w:rPr>
            </w:pPr>
            <w:bookmarkStart w:id="55" w:name="外墙K"/>
            <w:r>
              <w:rPr>
                <w:rFonts w:hint="eastAsia"/>
                <w:bCs/>
                <w:szCs w:val="21"/>
              </w:rPr>
              <w:t>0.28</w:t>
            </w:r>
            <w:bookmarkEnd w:id="55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E41442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房间</w:t>
            </w:r>
            <w:r>
              <w:rPr>
                <w:szCs w:val="21"/>
              </w:rPr>
              <w:t>天窗屋顶比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E41442" w:rsidP="00990D8A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E41442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870413" w:rsidRDefault="00E41442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E41442" w:rsidP="00990D8A">
            <w:pPr>
              <w:jc w:val="center"/>
              <w:rPr>
                <w:bCs/>
                <w:szCs w:val="21"/>
              </w:rPr>
            </w:pPr>
            <w:bookmarkStart w:id="56" w:name="天窗K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E41442" w:rsidP="00185446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屋顶透明部分太阳得热系数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E41442" w:rsidP="00990D8A">
            <w:pPr>
              <w:jc w:val="center"/>
              <w:rPr>
                <w:bCs/>
                <w:szCs w:val="21"/>
              </w:rPr>
            </w:pPr>
            <w:bookmarkStart w:id="57" w:name="天窗SC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Default="00E41442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32" w:type="pct"/>
            <w:gridSpan w:val="3"/>
            <w:vAlign w:val="center"/>
          </w:tcPr>
          <w:p w:rsidR="00870413" w:rsidRDefault="00E41442" w:rsidP="00990D8A">
            <w:pPr>
              <w:jc w:val="center"/>
              <w:rPr>
                <w:bCs/>
                <w:szCs w:val="21"/>
              </w:rPr>
            </w:pPr>
            <w:bookmarkStart w:id="58" w:name="挑空楼板K"/>
            <w:r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E41442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非供暖地下室顶板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E41442" w:rsidP="00990D8A">
            <w:pPr>
              <w:jc w:val="center"/>
              <w:rPr>
                <w:bCs/>
                <w:szCs w:val="21"/>
              </w:rPr>
            </w:pPr>
            <w:bookmarkStart w:id="59" w:name="不采暖地下室上部地板K"/>
            <w:r w:rsidRPr="00C827CC">
              <w:rPr>
                <w:rFonts w:hint="eastAsia"/>
                <w:bCs/>
                <w:szCs w:val="21"/>
              </w:rPr>
              <w:t>－</w:t>
            </w:r>
            <w:bookmarkEnd w:id="59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E41442" w:rsidP="00185446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分隔供暖与非供暖空间的隔墙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E41442" w:rsidP="00990D8A">
            <w:pPr>
              <w:jc w:val="center"/>
              <w:rPr>
                <w:bCs/>
                <w:szCs w:val="21"/>
              </w:rPr>
            </w:pPr>
            <w:bookmarkStart w:id="60" w:name="户墙K"/>
            <w:r w:rsidRPr="00C827CC">
              <w:rPr>
                <w:rFonts w:hint="eastAsia"/>
                <w:bCs/>
                <w:szCs w:val="21"/>
              </w:rPr>
              <w:t>1.50</w:t>
            </w:r>
            <w:bookmarkEnd w:id="60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E41442" w:rsidP="00C807BB">
            <w:pPr>
              <w:jc w:val="center"/>
              <w:rPr>
                <w:szCs w:val="21"/>
              </w:rPr>
            </w:pPr>
            <w:r w:rsidRPr="00185446">
              <w:rPr>
                <w:rFonts w:hint="eastAsia"/>
                <w:szCs w:val="21"/>
              </w:rPr>
              <w:t>分隔供暖与非供暖空间的楼板</w:t>
            </w:r>
            <w:r w:rsidRPr="00185446">
              <w:rPr>
                <w:szCs w:val="21"/>
              </w:rPr>
              <w:t>K [W/(m2·K)]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E41442" w:rsidP="00990D8A">
            <w:pPr>
              <w:jc w:val="center"/>
              <w:rPr>
                <w:bCs/>
                <w:szCs w:val="21"/>
              </w:rPr>
            </w:pPr>
            <w:bookmarkStart w:id="61" w:name="采暖与非采暖楼板K"/>
            <w:bookmarkStart w:id="62" w:name="不采暖地上室上部地板K"/>
            <w:r w:rsidRPr="00C827CC">
              <w:rPr>
                <w:rFonts w:hint="eastAsia"/>
                <w:bCs/>
                <w:szCs w:val="21"/>
              </w:rPr>
              <w:t>2.98</w:t>
            </w:r>
            <w:bookmarkEnd w:id="61"/>
            <w:bookmarkEnd w:id="62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E41442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周边地面保温材料层热阻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E41442" w:rsidP="00990D8A">
            <w:pPr>
              <w:jc w:val="center"/>
              <w:rPr>
                <w:bCs/>
                <w:szCs w:val="21"/>
              </w:rPr>
            </w:pPr>
            <w:bookmarkStart w:id="63" w:name="周边地面保温层R"/>
            <w:r w:rsidRPr="00C827CC">
              <w:rPr>
                <w:rFonts w:hint="eastAsia"/>
                <w:bCs/>
                <w:szCs w:val="21"/>
              </w:rPr>
              <w:t>0.00</w:t>
            </w:r>
            <w:bookmarkEnd w:id="63"/>
          </w:p>
        </w:tc>
      </w:tr>
      <w:tr w:rsidR="00870413" w:rsidTr="00870413">
        <w:trPr>
          <w:jc w:val="center"/>
        </w:trPr>
        <w:tc>
          <w:tcPr>
            <w:tcW w:w="2668" w:type="pct"/>
            <w:gridSpan w:val="2"/>
            <w:shd w:val="clear" w:color="auto" w:fill="E6E6E6"/>
            <w:vAlign w:val="center"/>
          </w:tcPr>
          <w:p w:rsidR="00870413" w:rsidRPr="00185446" w:rsidRDefault="00E41442" w:rsidP="00C807BB">
            <w:pPr>
              <w:jc w:val="center"/>
              <w:rPr>
                <w:szCs w:val="21"/>
              </w:rPr>
            </w:pPr>
            <w:r w:rsidRPr="00534C8F">
              <w:rPr>
                <w:rFonts w:hint="eastAsia"/>
                <w:szCs w:val="21"/>
              </w:rPr>
              <w:t>地下室外墙保温材料层热阻</w:t>
            </w:r>
            <w:r w:rsidRPr="00534C8F">
              <w:rPr>
                <w:szCs w:val="21"/>
              </w:rPr>
              <w:t xml:space="preserve"> R [(m2</w:t>
            </w:r>
            <w:r w:rsidRPr="00534C8F">
              <w:rPr>
                <w:rFonts w:hint="eastAsia"/>
                <w:szCs w:val="21"/>
              </w:rPr>
              <w:t>·</w:t>
            </w:r>
            <w:r w:rsidRPr="00534C8F">
              <w:rPr>
                <w:szCs w:val="21"/>
              </w:rPr>
              <w:t>K)/W</w:t>
            </w:r>
          </w:p>
        </w:tc>
        <w:tc>
          <w:tcPr>
            <w:tcW w:w="2332" w:type="pct"/>
            <w:gridSpan w:val="3"/>
            <w:vAlign w:val="center"/>
          </w:tcPr>
          <w:p w:rsidR="00870413" w:rsidRPr="00C807BB" w:rsidRDefault="00E41442" w:rsidP="00990D8A">
            <w:pPr>
              <w:jc w:val="center"/>
              <w:rPr>
                <w:bCs/>
                <w:szCs w:val="21"/>
              </w:rPr>
            </w:pPr>
            <w:bookmarkStart w:id="64" w:name="地下墙保温层R"/>
            <w:r>
              <w:rPr>
                <w:rFonts w:hint="eastAsia"/>
                <w:bCs/>
                <w:szCs w:val="21"/>
              </w:rPr>
              <w:t>－</w:t>
            </w:r>
            <w:bookmarkEnd w:id="64"/>
          </w:p>
        </w:tc>
      </w:tr>
      <w:tr w:rsidR="00870413" w:rsidTr="00870413">
        <w:trPr>
          <w:trHeight w:val="1243"/>
          <w:jc w:val="center"/>
        </w:trPr>
        <w:tc>
          <w:tcPr>
            <w:tcW w:w="1352" w:type="pct"/>
            <w:vMerge w:val="restart"/>
            <w:shd w:val="clear" w:color="auto" w:fill="E6E6E6"/>
            <w:vAlign w:val="center"/>
          </w:tcPr>
          <w:p w:rsidR="00870413" w:rsidRDefault="00E41442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315" w:type="pct"/>
            <w:shd w:val="clear" w:color="auto" w:fill="E6E6E6"/>
            <w:vAlign w:val="center"/>
          </w:tcPr>
          <w:p w:rsidR="00870413" w:rsidRDefault="00E41442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744" w:type="pct"/>
            <w:shd w:val="clear" w:color="auto" w:fill="E6E6E6"/>
            <w:vAlign w:val="center"/>
          </w:tcPr>
          <w:p w:rsidR="00870413" w:rsidRDefault="00E41442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最不利窗墙比</w:t>
            </w:r>
          </w:p>
        </w:tc>
        <w:tc>
          <w:tcPr>
            <w:tcW w:w="611" w:type="pct"/>
            <w:shd w:val="clear" w:color="auto" w:fill="E6E6E6"/>
            <w:vAlign w:val="center"/>
          </w:tcPr>
          <w:p w:rsidR="00870413" w:rsidRDefault="00E41442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870413" w:rsidRDefault="00E41442" w:rsidP="00990D8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978" w:type="pct"/>
            <w:shd w:val="clear" w:color="auto" w:fill="E6E6E6"/>
            <w:vAlign w:val="center"/>
          </w:tcPr>
          <w:p w:rsidR="00870413" w:rsidRPr="00C827CC" w:rsidRDefault="00E41442" w:rsidP="00534C8F">
            <w:pPr>
              <w:jc w:val="center"/>
              <w:rPr>
                <w:bCs/>
                <w:szCs w:val="21"/>
              </w:rPr>
            </w:pPr>
            <w:r w:rsidRPr="00C827CC">
              <w:rPr>
                <w:rFonts w:hint="eastAsia"/>
                <w:bCs/>
                <w:szCs w:val="21"/>
              </w:rPr>
              <w:t>太阳得热</w:t>
            </w:r>
            <w:r w:rsidRPr="00C827CC">
              <w:rPr>
                <w:rFonts w:hint="eastAsia"/>
                <w:bCs/>
                <w:szCs w:val="21"/>
              </w:rPr>
              <w:t xml:space="preserve">  </w:t>
            </w:r>
            <w:r w:rsidRPr="00C827CC">
              <w:rPr>
                <w:rFonts w:hint="eastAsia"/>
                <w:bCs/>
                <w:szCs w:val="21"/>
              </w:rPr>
              <w:t>系数</w:t>
            </w:r>
            <w:r w:rsidRPr="00C827CC">
              <w:rPr>
                <w:rFonts w:hint="eastAsia"/>
                <w:bCs/>
                <w:szCs w:val="21"/>
              </w:rPr>
              <w:t>(</w:t>
            </w:r>
            <w:r w:rsidRPr="00C827CC">
              <w:rPr>
                <w:rFonts w:hint="eastAsia"/>
                <w:bCs/>
                <w:szCs w:val="21"/>
              </w:rPr>
              <w:t>夏季</w:t>
            </w:r>
            <w:r w:rsidRPr="00C827CC">
              <w:rPr>
                <w:rFonts w:hint="eastAsia"/>
                <w:bCs/>
                <w:szCs w:val="21"/>
              </w:rPr>
              <w:t>)</w:t>
            </w:r>
          </w:p>
        </w:tc>
      </w:tr>
      <w:tr w:rsidR="00870413" w:rsidTr="00870413">
        <w:trPr>
          <w:trHeight w:hRule="exact" w:val="421"/>
          <w:jc w:val="center"/>
        </w:trPr>
        <w:tc>
          <w:tcPr>
            <w:tcW w:w="1352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744" w:type="pct"/>
            <w:vMerge w:val="restart"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  <w:bookmarkStart w:id="65" w:name="窗墙比－南向"/>
            <w:bookmarkStart w:id="66" w:name="最不利开间窗墙比－南向"/>
            <w:r>
              <w:rPr>
                <w:rFonts w:hint="eastAsia"/>
                <w:bCs/>
                <w:szCs w:val="21"/>
              </w:rPr>
              <w:t>1.00</w:t>
            </w:r>
            <w:bookmarkEnd w:id="65"/>
            <w:bookmarkEnd w:id="66"/>
          </w:p>
        </w:tc>
        <w:tc>
          <w:tcPr>
            <w:tcW w:w="611" w:type="pct"/>
            <w:vMerge w:val="restart"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  <w:bookmarkStart w:id="67" w:name="外窗K－南向"/>
            <w:bookmarkStart w:id="68" w:name="最不利窗墙比房间外窗K－南向"/>
            <w:r>
              <w:rPr>
                <w:rFonts w:hint="eastAsia"/>
                <w:bCs/>
                <w:szCs w:val="21"/>
              </w:rPr>
              <w:t>1.10</w:t>
            </w:r>
            <w:bookmarkEnd w:id="67"/>
            <w:bookmarkEnd w:id="68"/>
          </w:p>
        </w:tc>
        <w:tc>
          <w:tcPr>
            <w:tcW w:w="978" w:type="pct"/>
            <w:vMerge w:val="restart"/>
            <w:vAlign w:val="center"/>
          </w:tcPr>
          <w:p w:rsidR="00870413" w:rsidRPr="00C827CC" w:rsidRDefault="00E41442" w:rsidP="007C38A6">
            <w:pPr>
              <w:jc w:val="center"/>
              <w:rPr>
                <w:bCs/>
                <w:szCs w:val="21"/>
              </w:rPr>
            </w:pPr>
            <w:bookmarkStart w:id="69" w:name="外窗SHGC－夏季－南向"/>
            <w:r w:rsidRPr="00C827CC">
              <w:rPr>
                <w:rFonts w:hint="eastAsia"/>
                <w:bCs/>
                <w:szCs w:val="21"/>
              </w:rPr>
              <w:t>0.10</w:t>
            </w:r>
            <w:bookmarkEnd w:id="69"/>
          </w:p>
        </w:tc>
      </w:tr>
      <w:tr w:rsidR="00870413" w:rsidTr="00870413">
        <w:trPr>
          <w:trHeight w:val="432"/>
          <w:jc w:val="center"/>
        </w:trPr>
        <w:tc>
          <w:tcPr>
            <w:tcW w:w="1352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E41442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E41442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E41442" w:rsidP="00660FF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870413" w:rsidRDefault="00E41442" w:rsidP="00660FFA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744" w:type="pct"/>
            <w:vMerge w:val="restart"/>
            <w:vAlign w:val="center"/>
          </w:tcPr>
          <w:p w:rsidR="00870413" w:rsidRDefault="00E41442" w:rsidP="00660FFA">
            <w:pPr>
              <w:jc w:val="center"/>
              <w:rPr>
                <w:bCs/>
                <w:szCs w:val="21"/>
              </w:rPr>
            </w:pPr>
            <w:bookmarkStart w:id="70" w:name="窗墙比－北向"/>
            <w:bookmarkStart w:id="71" w:name="最不利开间窗墙比－北向"/>
            <w:r>
              <w:rPr>
                <w:rFonts w:hint="eastAsia"/>
                <w:bCs/>
                <w:szCs w:val="21"/>
              </w:rPr>
              <w:t>1.00</w:t>
            </w:r>
            <w:bookmarkEnd w:id="70"/>
            <w:bookmarkEnd w:id="71"/>
          </w:p>
        </w:tc>
        <w:tc>
          <w:tcPr>
            <w:tcW w:w="611" w:type="pct"/>
            <w:vMerge w:val="restart"/>
            <w:vAlign w:val="center"/>
          </w:tcPr>
          <w:p w:rsidR="00870413" w:rsidRDefault="00E41442" w:rsidP="00660FFA">
            <w:pPr>
              <w:jc w:val="center"/>
              <w:rPr>
                <w:bCs/>
                <w:szCs w:val="21"/>
              </w:rPr>
            </w:pPr>
            <w:bookmarkStart w:id="72" w:name="外窗K－北向"/>
            <w:bookmarkStart w:id="73" w:name="最不利窗墙比房间外窗K－北向"/>
            <w:r w:rsidRPr="003C4BE4">
              <w:rPr>
                <w:rFonts w:hint="eastAsia"/>
                <w:bCs/>
                <w:szCs w:val="21"/>
              </w:rPr>
              <w:t>1.10</w:t>
            </w:r>
            <w:bookmarkEnd w:id="72"/>
            <w:bookmarkEnd w:id="73"/>
          </w:p>
        </w:tc>
        <w:tc>
          <w:tcPr>
            <w:tcW w:w="978" w:type="pct"/>
            <w:vMerge w:val="restart"/>
            <w:vAlign w:val="center"/>
          </w:tcPr>
          <w:p w:rsidR="00870413" w:rsidRDefault="00E41442" w:rsidP="00660FFA">
            <w:pPr>
              <w:jc w:val="center"/>
              <w:rPr>
                <w:bCs/>
                <w:szCs w:val="21"/>
              </w:rPr>
            </w:pPr>
            <w:bookmarkStart w:id="74" w:name="外窗SHGC－夏季－北向"/>
            <w:r w:rsidRPr="00C827CC">
              <w:rPr>
                <w:rFonts w:hint="eastAsia"/>
                <w:bCs/>
                <w:szCs w:val="21"/>
              </w:rPr>
              <w:t>0.22</w:t>
            </w:r>
            <w:bookmarkEnd w:id="74"/>
          </w:p>
        </w:tc>
      </w:tr>
      <w:tr w:rsidR="00870413" w:rsidTr="00870413">
        <w:trPr>
          <w:trHeight w:val="347"/>
          <w:jc w:val="center"/>
        </w:trPr>
        <w:tc>
          <w:tcPr>
            <w:tcW w:w="1352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E41442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Pr="003C4BE4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E41442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870413" w:rsidRDefault="00E41442" w:rsidP="007C38A6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744" w:type="pct"/>
            <w:vMerge w:val="restart"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  <w:bookmarkStart w:id="75" w:name="窗墙比－东向"/>
            <w:bookmarkStart w:id="76" w:name="最不利开间窗墙比－东向"/>
            <w:r>
              <w:rPr>
                <w:rFonts w:hint="eastAsia"/>
                <w:bCs/>
                <w:szCs w:val="21"/>
              </w:rPr>
              <w:t>1.00</w:t>
            </w:r>
            <w:bookmarkEnd w:id="75"/>
            <w:bookmarkEnd w:id="76"/>
          </w:p>
        </w:tc>
        <w:tc>
          <w:tcPr>
            <w:tcW w:w="611" w:type="pct"/>
            <w:vMerge w:val="restart"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  <w:bookmarkStart w:id="77" w:name="外窗K－东向"/>
            <w:bookmarkStart w:id="78" w:name="最不利窗墙比房间外窗K－东向"/>
            <w:r>
              <w:rPr>
                <w:rFonts w:hint="eastAsia"/>
                <w:bCs/>
                <w:szCs w:val="21"/>
              </w:rPr>
              <w:t>1.10</w:t>
            </w:r>
            <w:bookmarkEnd w:id="77"/>
            <w:bookmarkEnd w:id="78"/>
          </w:p>
        </w:tc>
        <w:tc>
          <w:tcPr>
            <w:tcW w:w="978" w:type="pct"/>
            <w:vMerge w:val="restart"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  <w:bookmarkStart w:id="79" w:name="外窗SHGC－夏季－东向"/>
            <w:r w:rsidRPr="00C827CC">
              <w:rPr>
                <w:rFonts w:hint="eastAsia"/>
                <w:bCs/>
                <w:szCs w:val="21"/>
              </w:rPr>
              <w:t>0.23</w:t>
            </w:r>
            <w:bookmarkEnd w:id="79"/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E41442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E41442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E41442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E41442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 w:val="restart"/>
            <w:shd w:val="clear" w:color="auto" w:fill="E6E6E6"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744" w:type="pct"/>
            <w:vMerge w:val="restart"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  <w:bookmarkStart w:id="80" w:name="窗墙比－西向"/>
            <w:bookmarkStart w:id="81" w:name="最不利开间窗墙比－西向"/>
            <w:r>
              <w:rPr>
                <w:rFonts w:hint="eastAsia"/>
                <w:bCs/>
                <w:szCs w:val="21"/>
              </w:rPr>
              <w:t>1.00</w:t>
            </w:r>
            <w:bookmarkEnd w:id="80"/>
            <w:bookmarkEnd w:id="81"/>
          </w:p>
        </w:tc>
        <w:tc>
          <w:tcPr>
            <w:tcW w:w="611" w:type="pct"/>
            <w:vMerge w:val="restart"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  <w:bookmarkStart w:id="82" w:name="外窗K－西向"/>
            <w:bookmarkStart w:id="83" w:name="最不利窗墙比房间外窗K－西向"/>
            <w:r>
              <w:rPr>
                <w:rFonts w:hint="eastAsia"/>
                <w:bCs/>
                <w:szCs w:val="21"/>
              </w:rPr>
              <w:t>1.10</w:t>
            </w:r>
            <w:bookmarkEnd w:id="82"/>
            <w:bookmarkEnd w:id="83"/>
          </w:p>
        </w:tc>
        <w:tc>
          <w:tcPr>
            <w:tcW w:w="978" w:type="pct"/>
            <w:vMerge w:val="restart"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  <w:bookmarkStart w:id="84" w:name="外窗SHGC－夏季－西向"/>
            <w:r w:rsidRPr="00C827CC">
              <w:rPr>
                <w:rFonts w:hint="eastAsia"/>
                <w:bCs/>
                <w:szCs w:val="21"/>
              </w:rPr>
              <w:t>0.16</w:t>
            </w:r>
            <w:bookmarkEnd w:id="84"/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E41442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E41442" w:rsidP="007C38A6">
            <w:pPr>
              <w:jc w:val="center"/>
              <w:rPr>
                <w:bCs/>
                <w:szCs w:val="21"/>
              </w:rPr>
            </w:pPr>
          </w:p>
        </w:tc>
      </w:tr>
      <w:tr w:rsidR="00870413" w:rsidTr="00870413">
        <w:trPr>
          <w:trHeight w:val="312"/>
          <w:jc w:val="center"/>
        </w:trPr>
        <w:tc>
          <w:tcPr>
            <w:tcW w:w="1352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15" w:type="pct"/>
            <w:vMerge/>
            <w:shd w:val="clear" w:color="auto" w:fill="E6E6E6"/>
            <w:vAlign w:val="center"/>
          </w:tcPr>
          <w:p w:rsidR="00870413" w:rsidRDefault="00E41442" w:rsidP="007C38A6">
            <w:pPr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744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11" w:type="pct"/>
            <w:vMerge/>
            <w:vAlign w:val="center"/>
          </w:tcPr>
          <w:p w:rsidR="00870413" w:rsidRDefault="00E41442" w:rsidP="007C38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78" w:type="pct"/>
            <w:vMerge/>
            <w:vAlign w:val="center"/>
          </w:tcPr>
          <w:p w:rsidR="00870413" w:rsidRPr="00C827CC" w:rsidRDefault="00E41442" w:rsidP="007C38A6">
            <w:pPr>
              <w:jc w:val="center"/>
              <w:rPr>
                <w:bCs/>
                <w:szCs w:val="21"/>
              </w:rPr>
            </w:pPr>
          </w:p>
        </w:tc>
      </w:tr>
    </w:tbl>
    <w:p w:rsidR="00F72736" w:rsidRDefault="00F72736">
      <w:pPr>
        <w:widowControl w:val="0"/>
        <w:jc w:val="both"/>
      </w:pPr>
    </w:p>
    <w:p w:rsidR="00F72736" w:rsidRDefault="00E41442">
      <w:pPr>
        <w:pStyle w:val="1"/>
        <w:widowControl w:val="0"/>
        <w:jc w:val="both"/>
      </w:pPr>
      <w:bookmarkStart w:id="85" w:name="_Toc96960095"/>
      <w:r>
        <w:t>设计建筑</w:t>
      </w:r>
      <w:bookmarkEnd w:id="85"/>
    </w:p>
    <w:p w:rsidR="00F72736" w:rsidRDefault="00E41442">
      <w:pPr>
        <w:pStyle w:val="2"/>
        <w:widowControl w:val="0"/>
      </w:pPr>
      <w:bookmarkStart w:id="86" w:name="_Toc96960096"/>
      <w:r>
        <w:t>房间类型</w:t>
      </w:r>
      <w:bookmarkEnd w:id="86"/>
    </w:p>
    <w:p w:rsidR="00F72736" w:rsidRDefault="00E41442">
      <w:pPr>
        <w:pStyle w:val="3"/>
        <w:widowControl w:val="0"/>
        <w:jc w:val="both"/>
      </w:pPr>
      <w:bookmarkStart w:id="87" w:name="_Toc96960097"/>
      <w:r>
        <w:t>房间表</w:t>
      </w:r>
      <w:bookmarkEnd w:id="8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F72736">
        <w:tc>
          <w:tcPr>
            <w:tcW w:w="1567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72736">
        <w:tc>
          <w:tcPr>
            <w:tcW w:w="1567" w:type="dxa"/>
            <w:shd w:val="clear" w:color="auto" w:fill="E6E6E6"/>
            <w:vAlign w:val="center"/>
          </w:tcPr>
          <w:p w:rsidR="00F72736" w:rsidRDefault="00E41442">
            <w:r>
              <w:t>主卧室</w:t>
            </w:r>
          </w:p>
        </w:tc>
        <w:tc>
          <w:tcPr>
            <w:tcW w:w="973" w:type="dxa"/>
            <w:vAlign w:val="center"/>
          </w:tcPr>
          <w:p w:rsidR="00F72736" w:rsidRDefault="00E41442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72736" w:rsidRDefault="00E41442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F72736" w:rsidRDefault="00E4144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72736">
        <w:tc>
          <w:tcPr>
            <w:tcW w:w="1567" w:type="dxa"/>
            <w:shd w:val="clear" w:color="auto" w:fill="E6E6E6"/>
            <w:vAlign w:val="center"/>
          </w:tcPr>
          <w:p w:rsidR="00F72736" w:rsidRDefault="00E41442">
            <w:r>
              <w:t>厨房</w:t>
            </w:r>
          </w:p>
        </w:tc>
        <w:tc>
          <w:tcPr>
            <w:tcW w:w="973" w:type="dxa"/>
            <w:vAlign w:val="center"/>
          </w:tcPr>
          <w:p w:rsidR="00F72736" w:rsidRDefault="00E41442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72736" w:rsidRDefault="00E41442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F72736" w:rsidRDefault="00E4144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F72736">
        <w:tc>
          <w:tcPr>
            <w:tcW w:w="1567" w:type="dxa"/>
            <w:shd w:val="clear" w:color="auto" w:fill="E6E6E6"/>
            <w:vAlign w:val="center"/>
          </w:tcPr>
          <w:p w:rsidR="00F72736" w:rsidRDefault="00E41442">
            <w:r>
              <w:t>楼梯间</w:t>
            </w:r>
          </w:p>
        </w:tc>
        <w:tc>
          <w:tcPr>
            <w:tcW w:w="973" w:type="dxa"/>
            <w:vAlign w:val="center"/>
          </w:tcPr>
          <w:p w:rsidR="00F72736" w:rsidRDefault="00E41442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F72736" w:rsidRDefault="00E41442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F72736" w:rsidRDefault="00E4144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72736">
        <w:tc>
          <w:tcPr>
            <w:tcW w:w="1567" w:type="dxa"/>
            <w:shd w:val="clear" w:color="auto" w:fill="E6E6E6"/>
            <w:vAlign w:val="center"/>
          </w:tcPr>
          <w:p w:rsidR="00F72736" w:rsidRDefault="00E41442">
            <w:r>
              <w:t>空房间</w:t>
            </w:r>
          </w:p>
        </w:tc>
        <w:tc>
          <w:tcPr>
            <w:tcW w:w="973" w:type="dxa"/>
            <w:vAlign w:val="center"/>
          </w:tcPr>
          <w:p w:rsidR="00F72736" w:rsidRDefault="00E41442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F72736" w:rsidRDefault="00E41442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F72736" w:rsidRDefault="00E4144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72736">
        <w:tc>
          <w:tcPr>
            <w:tcW w:w="1567" w:type="dxa"/>
            <w:shd w:val="clear" w:color="auto" w:fill="E6E6E6"/>
            <w:vAlign w:val="center"/>
          </w:tcPr>
          <w:p w:rsidR="00F72736" w:rsidRDefault="00E41442">
            <w:r>
              <w:t>走廊</w:t>
            </w:r>
          </w:p>
        </w:tc>
        <w:tc>
          <w:tcPr>
            <w:tcW w:w="973" w:type="dxa"/>
            <w:vAlign w:val="center"/>
          </w:tcPr>
          <w:p w:rsidR="00F72736" w:rsidRDefault="00E41442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F72736" w:rsidRDefault="00E41442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F72736" w:rsidRDefault="00E4144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72736">
        <w:tc>
          <w:tcPr>
            <w:tcW w:w="1567" w:type="dxa"/>
            <w:shd w:val="clear" w:color="auto" w:fill="E6E6E6"/>
            <w:vAlign w:val="center"/>
          </w:tcPr>
          <w:p w:rsidR="00F72736" w:rsidRDefault="00E41442">
            <w:r>
              <w:t>起居室</w:t>
            </w:r>
          </w:p>
        </w:tc>
        <w:tc>
          <w:tcPr>
            <w:tcW w:w="973" w:type="dxa"/>
            <w:vAlign w:val="center"/>
          </w:tcPr>
          <w:p w:rsidR="00F72736" w:rsidRDefault="00E41442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72736" w:rsidRDefault="00E41442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F72736" w:rsidRDefault="00E4144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72736">
        <w:tc>
          <w:tcPr>
            <w:tcW w:w="1567" w:type="dxa"/>
            <w:shd w:val="clear" w:color="auto" w:fill="E6E6E6"/>
            <w:vAlign w:val="center"/>
          </w:tcPr>
          <w:p w:rsidR="00F72736" w:rsidRDefault="00E41442">
            <w:r>
              <w:t>过厅</w:t>
            </w:r>
          </w:p>
        </w:tc>
        <w:tc>
          <w:tcPr>
            <w:tcW w:w="973" w:type="dxa"/>
            <w:vAlign w:val="center"/>
          </w:tcPr>
          <w:p w:rsidR="00F72736" w:rsidRDefault="00E41442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72736" w:rsidRDefault="00E41442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F72736" w:rsidRDefault="00E4144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72736">
        <w:tc>
          <w:tcPr>
            <w:tcW w:w="1567" w:type="dxa"/>
            <w:shd w:val="clear" w:color="auto" w:fill="E6E6E6"/>
            <w:vAlign w:val="center"/>
          </w:tcPr>
          <w:p w:rsidR="00F72736" w:rsidRDefault="00E41442">
            <w:r>
              <w:t>餐厅</w:t>
            </w:r>
          </w:p>
        </w:tc>
        <w:tc>
          <w:tcPr>
            <w:tcW w:w="973" w:type="dxa"/>
            <w:vAlign w:val="center"/>
          </w:tcPr>
          <w:p w:rsidR="00F72736" w:rsidRDefault="00E41442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F72736" w:rsidRDefault="00E41442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F72736" w:rsidRDefault="00E41442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F72736" w:rsidRDefault="00E41442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F72736" w:rsidRDefault="00E41442">
      <w:pPr>
        <w:pStyle w:val="3"/>
        <w:widowControl w:val="0"/>
        <w:jc w:val="both"/>
      </w:pPr>
      <w:bookmarkStart w:id="88" w:name="_Toc96960098"/>
      <w:r>
        <w:t>作息时间表</w:t>
      </w:r>
      <w:bookmarkEnd w:id="88"/>
    </w:p>
    <w:p w:rsidR="00F72736" w:rsidRDefault="00E41442">
      <w:pPr>
        <w:widowControl w:val="0"/>
        <w:jc w:val="both"/>
      </w:pPr>
      <w:r>
        <w:t>详见附录</w:t>
      </w:r>
    </w:p>
    <w:p w:rsidR="00F72736" w:rsidRDefault="00E41442">
      <w:pPr>
        <w:pStyle w:val="2"/>
        <w:widowControl w:val="0"/>
      </w:pPr>
      <w:bookmarkStart w:id="89" w:name="_Toc96960099"/>
      <w:r>
        <w:lastRenderedPageBreak/>
        <w:t>系统类型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72736">
        <w:tc>
          <w:tcPr>
            <w:tcW w:w="113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包含的房间</w:t>
            </w:r>
          </w:p>
        </w:tc>
      </w:tr>
      <w:tr w:rsidR="00F72736">
        <w:tc>
          <w:tcPr>
            <w:tcW w:w="1131" w:type="dxa"/>
            <w:vAlign w:val="center"/>
          </w:tcPr>
          <w:p w:rsidR="00F72736" w:rsidRDefault="00E41442">
            <w:r>
              <w:t>默认</w:t>
            </w:r>
          </w:p>
        </w:tc>
        <w:tc>
          <w:tcPr>
            <w:tcW w:w="1924" w:type="dxa"/>
            <w:vAlign w:val="center"/>
          </w:tcPr>
          <w:p w:rsidR="00F72736" w:rsidRDefault="00E41442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2.80</w:t>
            </w:r>
          </w:p>
        </w:tc>
        <w:tc>
          <w:tcPr>
            <w:tcW w:w="848" w:type="dxa"/>
            <w:vAlign w:val="center"/>
          </w:tcPr>
          <w:p w:rsidR="00F72736" w:rsidRDefault="00E41442">
            <w:r>
              <w:t>2.74</w:t>
            </w:r>
          </w:p>
        </w:tc>
        <w:tc>
          <w:tcPr>
            <w:tcW w:w="905" w:type="dxa"/>
            <w:vAlign w:val="center"/>
          </w:tcPr>
          <w:p w:rsidR="00F72736" w:rsidRDefault="00E41442">
            <w:r>
              <w:t>6157.83</w:t>
            </w:r>
          </w:p>
        </w:tc>
        <w:tc>
          <w:tcPr>
            <w:tcW w:w="3673" w:type="dxa"/>
            <w:vAlign w:val="center"/>
          </w:tcPr>
          <w:p w:rsidR="00F72736" w:rsidRDefault="00E41442">
            <w:r>
              <w:t>所有房间</w:t>
            </w:r>
          </w:p>
        </w:tc>
      </w:tr>
    </w:tbl>
    <w:p w:rsidR="00F72736" w:rsidRDefault="00E41442">
      <w:pPr>
        <w:pStyle w:val="2"/>
        <w:widowControl w:val="0"/>
      </w:pPr>
      <w:bookmarkStart w:id="90" w:name="_Toc96960100"/>
      <w:r>
        <w:t>制冷系统</w:t>
      </w:r>
      <w:bookmarkEnd w:id="90"/>
    </w:p>
    <w:p w:rsidR="00F72736" w:rsidRDefault="00E41442">
      <w:pPr>
        <w:pStyle w:val="3"/>
        <w:widowControl w:val="0"/>
        <w:jc w:val="both"/>
      </w:pPr>
      <w:bookmarkStart w:id="91" w:name="_Toc96960101"/>
      <w:r>
        <w:t>冷水机组</w:t>
      </w:r>
      <w:bookmarkEnd w:id="9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F72736">
        <w:tc>
          <w:tcPr>
            <w:tcW w:w="1697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额定耗电量</w:t>
            </w:r>
            <w:r>
              <w:br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台数</w:t>
            </w:r>
          </w:p>
        </w:tc>
      </w:tr>
      <w:tr w:rsidR="00F72736">
        <w:tc>
          <w:tcPr>
            <w:tcW w:w="1697" w:type="dxa"/>
            <w:vAlign w:val="center"/>
          </w:tcPr>
          <w:p w:rsidR="00F72736" w:rsidRDefault="00E41442">
            <w:r>
              <w:t>冷水机组</w:t>
            </w:r>
          </w:p>
        </w:tc>
        <w:tc>
          <w:tcPr>
            <w:tcW w:w="2445" w:type="dxa"/>
            <w:vAlign w:val="center"/>
          </w:tcPr>
          <w:p w:rsidR="00F72736" w:rsidRDefault="00E41442">
            <w:r>
              <w:t>水冷</w:t>
            </w:r>
            <w:r>
              <w:t>-</w:t>
            </w:r>
            <w:r>
              <w:t>活塞式</w:t>
            </w:r>
            <w:r>
              <w:t>/</w:t>
            </w:r>
            <w:r>
              <w:t>涡旋式机组</w:t>
            </w:r>
          </w:p>
        </w:tc>
        <w:tc>
          <w:tcPr>
            <w:tcW w:w="1647" w:type="dxa"/>
            <w:vAlign w:val="center"/>
          </w:tcPr>
          <w:p w:rsidR="00F72736" w:rsidRDefault="00E41442">
            <w:r>
              <w:t>100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500</w:t>
            </w:r>
          </w:p>
        </w:tc>
        <w:tc>
          <w:tcPr>
            <w:tcW w:w="1630" w:type="dxa"/>
            <w:vAlign w:val="center"/>
          </w:tcPr>
          <w:p w:rsidR="00F72736" w:rsidRDefault="00E41442">
            <w:r>
              <w:t>5.00</w:t>
            </w:r>
          </w:p>
        </w:tc>
        <w:tc>
          <w:tcPr>
            <w:tcW w:w="628" w:type="dxa"/>
            <w:vAlign w:val="center"/>
          </w:tcPr>
          <w:p w:rsidR="00F72736" w:rsidRDefault="00E41442">
            <w:r>
              <w:t>1</w:t>
            </w:r>
          </w:p>
        </w:tc>
      </w:tr>
    </w:tbl>
    <w:p w:rsidR="00F72736" w:rsidRDefault="00E41442">
      <w:pPr>
        <w:pStyle w:val="3"/>
        <w:widowControl w:val="0"/>
        <w:jc w:val="both"/>
      </w:pPr>
      <w:bookmarkStart w:id="92" w:name="_Toc96960102"/>
      <w:r>
        <w:t>水泵系统</w:t>
      </w:r>
      <w:bookmarkEnd w:id="9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F72736">
        <w:tc>
          <w:tcPr>
            <w:tcW w:w="2677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台数</w:t>
            </w:r>
          </w:p>
        </w:tc>
      </w:tr>
      <w:tr w:rsidR="00F72736">
        <w:tc>
          <w:tcPr>
            <w:tcW w:w="2677" w:type="dxa"/>
            <w:vAlign w:val="center"/>
          </w:tcPr>
          <w:p w:rsidR="00F72736" w:rsidRDefault="00E41442">
            <w:r>
              <w:t>冷冻水泵</w:t>
            </w:r>
          </w:p>
        </w:tc>
        <w:tc>
          <w:tcPr>
            <w:tcW w:w="1267" w:type="dxa"/>
            <w:vAlign w:val="center"/>
          </w:tcPr>
          <w:p w:rsidR="00F72736" w:rsidRDefault="00E41442">
            <w:r>
              <w:t>320</w:t>
            </w:r>
          </w:p>
        </w:tc>
        <w:tc>
          <w:tcPr>
            <w:tcW w:w="990" w:type="dxa"/>
            <w:vAlign w:val="center"/>
          </w:tcPr>
          <w:p w:rsidR="00F72736" w:rsidRDefault="00E41442">
            <w:r>
              <w:t>30</w:t>
            </w:r>
          </w:p>
        </w:tc>
        <w:tc>
          <w:tcPr>
            <w:tcW w:w="2122" w:type="dxa"/>
            <w:vAlign w:val="center"/>
          </w:tcPr>
          <w:p w:rsidR="00F72736" w:rsidRDefault="00E41442">
            <w:r>
              <w:t>80</w:t>
            </w:r>
          </w:p>
        </w:tc>
        <w:tc>
          <w:tcPr>
            <w:tcW w:w="1556" w:type="dxa"/>
            <w:vAlign w:val="center"/>
          </w:tcPr>
          <w:p w:rsidR="00F72736" w:rsidRDefault="00E41442">
            <w:r>
              <w:t>37.6</w:t>
            </w:r>
          </w:p>
        </w:tc>
        <w:tc>
          <w:tcPr>
            <w:tcW w:w="701" w:type="dxa"/>
            <w:vAlign w:val="center"/>
          </w:tcPr>
          <w:p w:rsidR="00F72736" w:rsidRDefault="00E41442">
            <w:r>
              <w:t>1</w:t>
            </w:r>
          </w:p>
        </w:tc>
      </w:tr>
    </w:tbl>
    <w:p w:rsidR="00F72736" w:rsidRDefault="00E41442">
      <w:pPr>
        <w:pStyle w:val="3"/>
        <w:widowControl w:val="0"/>
        <w:jc w:val="both"/>
      </w:pPr>
      <w:bookmarkStart w:id="93" w:name="_Toc96960103"/>
      <w:r>
        <w:t>运行工况</w:t>
      </w:r>
      <w:bookmarkEnd w:id="9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698"/>
        <w:gridCol w:w="1698"/>
        <w:gridCol w:w="1698"/>
        <w:gridCol w:w="1557"/>
        <w:gridCol w:w="1557"/>
      </w:tblGrid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</w:tr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r>
              <w:t>25</w:t>
            </w:r>
          </w:p>
        </w:tc>
        <w:tc>
          <w:tcPr>
            <w:tcW w:w="1697" w:type="dxa"/>
            <w:vAlign w:val="center"/>
          </w:tcPr>
          <w:p w:rsidR="00F72736" w:rsidRDefault="00E41442">
            <w:r>
              <w:t>125</w:t>
            </w:r>
          </w:p>
        </w:tc>
        <w:tc>
          <w:tcPr>
            <w:tcW w:w="1697" w:type="dxa"/>
            <w:vAlign w:val="center"/>
          </w:tcPr>
          <w:p w:rsidR="00F72736" w:rsidRDefault="00E41442">
            <w:r>
              <w:t>30</w:t>
            </w:r>
          </w:p>
        </w:tc>
        <w:tc>
          <w:tcPr>
            <w:tcW w:w="1697" w:type="dxa"/>
            <w:vAlign w:val="center"/>
          </w:tcPr>
          <w:p w:rsidR="00F72736" w:rsidRDefault="00E41442">
            <w:r>
              <w:t>4.17</w:t>
            </w:r>
          </w:p>
        </w:tc>
        <w:tc>
          <w:tcPr>
            <w:tcW w:w="1556" w:type="dxa"/>
            <w:vAlign w:val="center"/>
          </w:tcPr>
          <w:p w:rsidR="00F72736" w:rsidRDefault="00E41442">
            <w:r>
              <w:t>－</w:t>
            </w:r>
          </w:p>
        </w:tc>
        <w:tc>
          <w:tcPr>
            <w:tcW w:w="1556" w:type="dxa"/>
            <w:vAlign w:val="center"/>
          </w:tcPr>
          <w:p w:rsidR="00F72736" w:rsidRDefault="00E41442">
            <w:r>
              <w:t>37.6</w:t>
            </w:r>
          </w:p>
        </w:tc>
      </w:tr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r>
              <w:t>50</w:t>
            </w:r>
          </w:p>
        </w:tc>
        <w:tc>
          <w:tcPr>
            <w:tcW w:w="1697" w:type="dxa"/>
            <w:vAlign w:val="center"/>
          </w:tcPr>
          <w:p w:rsidR="00F72736" w:rsidRDefault="00E41442">
            <w:r>
              <w:t>250</w:t>
            </w:r>
          </w:p>
        </w:tc>
        <w:tc>
          <w:tcPr>
            <w:tcW w:w="1697" w:type="dxa"/>
            <w:vAlign w:val="center"/>
          </w:tcPr>
          <w:p w:rsidR="00F72736" w:rsidRDefault="00E41442">
            <w:r>
              <w:t>55</w:t>
            </w:r>
          </w:p>
        </w:tc>
        <w:tc>
          <w:tcPr>
            <w:tcW w:w="1697" w:type="dxa"/>
            <w:vAlign w:val="center"/>
          </w:tcPr>
          <w:p w:rsidR="00F72736" w:rsidRDefault="00E41442">
            <w:r>
              <w:t>4.55</w:t>
            </w:r>
          </w:p>
        </w:tc>
        <w:tc>
          <w:tcPr>
            <w:tcW w:w="1556" w:type="dxa"/>
            <w:vAlign w:val="center"/>
          </w:tcPr>
          <w:p w:rsidR="00F72736" w:rsidRDefault="00E41442">
            <w:r>
              <w:t>－</w:t>
            </w:r>
          </w:p>
        </w:tc>
        <w:tc>
          <w:tcPr>
            <w:tcW w:w="1556" w:type="dxa"/>
            <w:vAlign w:val="center"/>
          </w:tcPr>
          <w:p w:rsidR="00F72736" w:rsidRDefault="00E41442">
            <w:r>
              <w:t>37.6</w:t>
            </w:r>
          </w:p>
        </w:tc>
      </w:tr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r>
              <w:t>75</w:t>
            </w:r>
          </w:p>
        </w:tc>
        <w:tc>
          <w:tcPr>
            <w:tcW w:w="1697" w:type="dxa"/>
            <w:vAlign w:val="center"/>
          </w:tcPr>
          <w:p w:rsidR="00F72736" w:rsidRDefault="00E41442">
            <w:r>
              <w:t>375</w:t>
            </w:r>
          </w:p>
        </w:tc>
        <w:tc>
          <w:tcPr>
            <w:tcW w:w="1697" w:type="dxa"/>
            <w:vAlign w:val="center"/>
          </w:tcPr>
          <w:p w:rsidR="00F72736" w:rsidRDefault="00E41442">
            <w:r>
              <w:t>75</w:t>
            </w:r>
          </w:p>
        </w:tc>
        <w:tc>
          <w:tcPr>
            <w:tcW w:w="1697" w:type="dxa"/>
            <w:vAlign w:val="center"/>
          </w:tcPr>
          <w:p w:rsidR="00F72736" w:rsidRDefault="00E41442">
            <w:r>
              <w:t>5.00</w:t>
            </w:r>
          </w:p>
        </w:tc>
        <w:tc>
          <w:tcPr>
            <w:tcW w:w="1556" w:type="dxa"/>
            <w:vAlign w:val="center"/>
          </w:tcPr>
          <w:p w:rsidR="00F72736" w:rsidRDefault="00E41442">
            <w:r>
              <w:t>－</w:t>
            </w:r>
          </w:p>
        </w:tc>
        <w:tc>
          <w:tcPr>
            <w:tcW w:w="1556" w:type="dxa"/>
            <w:vAlign w:val="center"/>
          </w:tcPr>
          <w:p w:rsidR="00F72736" w:rsidRDefault="00E41442">
            <w:r>
              <w:t>37.6</w:t>
            </w:r>
          </w:p>
        </w:tc>
      </w:tr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r>
              <w:t>100</w:t>
            </w:r>
          </w:p>
        </w:tc>
        <w:tc>
          <w:tcPr>
            <w:tcW w:w="1697" w:type="dxa"/>
            <w:vAlign w:val="center"/>
          </w:tcPr>
          <w:p w:rsidR="00F72736" w:rsidRDefault="00E41442">
            <w:r>
              <w:t>500</w:t>
            </w:r>
          </w:p>
        </w:tc>
        <w:tc>
          <w:tcPr>
            <w:tcW w:w="1697" w:type="dxa"/>
            <w:vAlign w:val="center"/>
          </w:tcPr>
          <w:p w:rsidR="00F72736" w:rsidRDefault="00E41442">
            <w:r>
              <w:t>100</w:t>
            </w:r>
          </w:p>
        </w:tc>
        <w:tc>
          <w:tcPr>
            <w:tcW w:w="1697" w:type="dxa"/>
            <w:vAlign w:val="center"/>
          </w:tcPr>
          <w:p w:rsidR="00F72736" w:rsidRDefault="00E41442">
            <w:r>
              <w:t>5.00</w:t>
            </w:r>
          </w:p>
        </w:tc>
        <w:tc>
          <w:tcPr>
            <w:tcW w:w="1556" w:type="dxa"/>
            <w:vAlign w:val="center"/>
          </w:tcPr>
          <w:p w:rsidR="00F72736" w:rsidRDefault="00E41442">
            <w:r>
              <w:t>－</w:t>
            </w:r>
          </w:p>
        </w:tc>
        <w:tc>
          <w:tcPr>
            <w:tcW w:w="1556" w:type="dxa"/>
            <w:vAlign w:val="center"/>
          </w:tcPr>
          <w:p w:rsidR="00F72736" w:rsidRDefault="00E41442">
            <w:r>
              <w:t>37.6</w:t>
            </w:r>
          </w:p>
        </w:tc>
      </w:tr>
    </w:tbl>
    <w:p w:rsidR="00F72736" w:rsidRDefault="00E41442">
      <w:pPr>
        <w:pStyle w:val="3"/>
        <w:widowControl w:val="0"/>
        <w:jc w:val="both"/>
      </w:pPr>
      <w:bookmarkStart w:id="94" w:name="_Toc96960104"/>
      <w:r>
        <w:t>制冷能耗</w:t>
      </w:r>
      <w:bookmarkEnd w:id="9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5"/>
        <w:gridCol w:w="1415"/>
        <w:gridCol w:w="1273"/>
        <w:gridCol w:w="1415"/>
        <w:gridCol w:w="1273"/>
        <w:gridCol w:w="1415"/>
      </w:tblGrid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</w:tr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r>
              <w:t>0~25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4.17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－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</w:tr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r>
              <w:t>25~50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4.55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－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</w:tr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r>
              <w:t>50~75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5.00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－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</w:tr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r>
              <w:t>75~100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5.00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－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</w:tr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r>
              <w:t>&gt;100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－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－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</w:tr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r>
              <w:t>合计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273" w:type="dxa"/>
            <w:vAlign w:val="center"/>
          </w:tcPr>
          <w:p w:rsidR="00F72736" w:rsidRDefault="00F72736"/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－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0</w:t>
            </w:r>
          </w:p>
        </w:tc>
      </w:tr>
    </w:tbl>
    <w:p w:rsidR="00F72736" w:rsidRDefault="00E41442">
      <w:pPr>
        <w:pStyle w:val="3"/>
        <w:widowControl w:val="0"/>
        <w:jc w:val="both"/>
      </w:pPr>
      <w:bookmarkStart w:id="95" w:name="_Toc96960105"/>
      <w:r>
        <w:t>多联机</w:t>
      </w:r>
      <w:r>
        <w:t>/</w:t>
      </w:r>
      <w:r>
        <w:t>单元式空调能耗</w:t>
      </w:r>
      <w:bookmarkEnd w:id="95"/>
    </w:p>
    <w:p w:rsidR="00F72736" w:rsidRDefault="00E41442">
      <w:pPr>
        <w:widowControl w:val="0"/>
        <w:jc w:val="both"/>
      </w:pPr>
      <w: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r>
              <w:lastRenderedPageBreak/>
              <w:t>默认</w:t>
            </w:r>
          </w:p>
        </w:tc>
        <w:tc>
          <w:tcPr>
            <w:tcW w:w="8212" w:type="dxa"/>
            <w:vAlign w:val="center"/>
          </w:tcPr>
          <w:p w:rsidR="00F72736" w:rsidRDefault="00E41442">
            <w:r>
              <w:rPr>
                <w:noProof/>
              </w:rPr>
              <w:drawing>
                <wp:inline distT="0" distB="0" distL="0" distR="0">
                  <wp:extent cx="5677496" cy="3200736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736" w:rsidRDefault="00F72736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默认</w:t>
            </w:r>
          </w:p>
        </w:tc>
        <w:tc>
          <w:tcPr>
            <w:tcW w:w="2190" w:type="dxa"/>
            <w:vAlign w:val="center"/>
          </w:tcPr>
          <w:p w:rsidR="00F72736" w:rsidRDefault="00E41442">
            <w:r>
              <w:t>2.80</w:t>
            </w:r>
          </w:p>
        </w:tc>
        <w:tc>
          <w:tcPr>
            <w:tcW w:w="2473" w:type="dxa"/>
            <w:vAlign w:val="center"/>
          </w:tcPr>
          <w:p w:rsidR="00F72736" w:rsidRDefault="00E41442">
            <w:r>
              <w:t>108136</w:t>
            </w:r>
          </w:p>
        </w:tc>
        <w:tc>
          <w:tcPr>
            <w:tcW w:w="2473" w:type="dxa"/>
            <w:vAlign w:val="center"/>
          </w:tcPr>
          <w:p w:rsidR="00F72736" w:rsidRDefault="00E41442">
            <w:r>
              <w:t>36035</w:t>
            </w:r>
          </w:p>
        </w:tc>
      </w:tr>
    </w:tbl>
    <w:p w:rsidR="00F72736" w:rsidRDefault="00F72736"/>
    <w:p w:rsidR="00F72736" w:rsidRDefault="00E41442">
      <w:pPr>
        <w:pStyle w:val="2"/>
        <w:widowControl w:val="0"/>
      </w:pPr>
      <w:bookmarkStart w:id="96" w:name="_Toc96960106"/>
      <w:r>
        <w:t>供暖系统</w:t>
      </w:r>
      <w:bookmarkEnd w:id="96"/>
    </w:p>
    <w:p w:rsidR="00F72736" w:rsidRDefault="00E41442">
      <w:pPr>
        <w:pStyle w:val="3"/>
        <w:widowControl w:val="0"/>
        <w:jc w:val="both"/>
      </w:pPr>
      <w:bookmarkStart w:id="97" w:name="_Toc96960107"/>
      <w:r>
        <w:t>热泵系统</w:t>
      </w:r>
      <w:bookmarkEnd w:id="97"/>
    </w:p>
    <w:p w:rsidR="00F72736" w:rsidRDefault="00E41442">
      <w:pPr>
        <w:pStyle w:val="4"/>
        <w:widowControl w:val="0"/>
        <w:jc w:val="both"/>
      </w:pPr>
      <w: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F72736">
        <w:tc>
          <w:tcPr>
            <w:tcW w:w="181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台数</w:t>
            </w:r>
          </w:p>
        </w:tc>
      </w:tr>
      <w:tr w:rsidR="00F72736">
        <w:tc>
          <w:tcPr>
            <w:tcW w:w="1811" w:type="dxa"/>
            <w:vAlign w:val="center"/>
          </w:tcPr>
          <w:p w:rsidR="00F72736" w:rsidRDefault="00E41442">
            <w:r>
              <w:t>热泵机组</w:t>
            </w:r>
          </w:p>
        </w:tc>
        <w:tc>
          <w:tcPr>
            <w:tcW w:w="1697" w:type="dxa"/>
            <w:vAlign w:val="center"/>
          </w:tcPr>
          <w:p w:rsidR="00F72736" w:rsidRDefault="00E41442">
            <w:r>
              <w:t>地源热泵</w:t>
            </w:r>
          </w:p>
        </w:tc>
        <w:tc>
          <w:tcPr>
            <w:tcW w:w="1697" w:type="dxa"/>
            <w:vAlign w:val="center"/>
          </w:tcPr>
          <w:p w:rsidR="00F72736" w:rsidRDefault="00E41442">
            <w:r>
              <w:t>125</w:t>
            </w:r>
          </w:p>
        </w:tc>
        <w:tc>
          <w:tcPr>
            <w:tcW w:w="1697" w:type="dxa"/>
            <w:vAlign w:val="center"/>
          </w:tcPr>
          <w:p w:rsidR="00F72736" w:rsidRDefault="00E41442">
            <w:r>
              <w:t>500</w:t>
            </w:r>
          </w:p>
        </w:tc>
        <w:tc>
          <w:tcPr>
            <w:tcW w:w="1697" w:type="dxa"/>
            <w:vAlign w:val="center"/>
          </w:tcPr>
          <w:p w:rsidR="00F72736" w:rsidRDefault="00E41442">
            <w:r>
              <w:t>4.00</w:t>
            </w:r>
          </w:p>
        </w:tc>
        <w:tc>
          <w:tcPr>
            <w:tcW w:w="730" w:type="dxa"/>
            <w:vAlign w:val="center"/>
          </w:tcPr>
          <w:p w:rsidR="00F72736" w:rsidRDefault="00E41442">
            <w:r>
              <w:t>1</w:t>
            </w:r>
          </w:p>
        </w:tc>
      </w:tr>
    </w:tbl>
    <w:p w:rsidR="00F72736" w:rsidRDefault="00E41442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F72736">
        <w:tc>
          <w:tcPr>
            <w:tcW w:w="2677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台数</w:t>
            </w:r>
          </w:p>
        </w:tc>
      </w:tr>
      <w:tr w:rsidR="00F72736">
        <w:tc>
          <w:tcPr>
            <w:tcW w:w="2677" w:type="dxa"/>
            <w:vAlign w:val="center"/>
          </w:tcPr>
          <w:p w:rsidR="00F72736" w:rsidRDefault="00E41442">
            <w:r>
              <w:t>变频</w:t>
            </w:r>
          </w:p>
        </w:tc>
        <w:tc>
          <w:tcPr>
            <w:tcW w:w="1267" w:type="dxa"/>
            <w:vAlign w:val="center"/>
          </w:tcPr>
          <w:p w:rsidR="00F72736" w:rsidRDefault="00E41442">
            <w:r>
              <w:t>320</w:t>
            </w:r>
          </w:p>
        </w:tc>
        <w:tc>
          <w:tcPr>
            <w:tcW w:w="990" w:type="dxa"/>
            <w:vAlign w:val="center"/>
          </w:tcPr>
          <w:p w:rsidR="00F72736" w:rsidRDefault="00E41442">
            <w:r>
              <w:t>30</w:t>
            </w:r>
          </w:p>
        </w:tc>
        <w:tc>
          <w:tcPr>
            <w:tcW w:w="2122" w:type="dxa"/>
            <w:vAlign w:val="center"/>
          </w:tcPr>
          <w:p w:rsidR="00F72736" w:rsidRDefault="00E41442">
            <w:r>
              <w:t>80</w:t>
            </w:r>
          </w:p>
        </w:tc>
        <w:tc>
          <w:tcPr>
            <w:tcW w:w="1556" w:type="dxa"/>
            <w:vAlign w:val="center"/>
          </w:tcPr>
          <w:p w:rsidR="00F72736" w:rsidRDefault="00E41442">
            <w:r>
              <w:t>37.6</w:t>
            </w:r>
          </w:p>
        </w:tc>
        <w:tc>
          <w:tcPr>
            <w:tcW w:w="701" w:type="dxa"/>
            <w:vAlign w:val="center"/>
          </w:tcPr>
          <w:p w:rsidR="00F72736" w:rsidRDefault="00E41442">
            <w:r>
              <w:t>1</w:t>
            </w:r>
          </w:p>
        </w:tc>
      </w:tr>
    </w:tbl>
    <w:p w:rsidR="00F72736" w:rsidRDefault="00E41442">
      <w:pPr>
        <w:pStyle w:val="4"/>
        <w:widowControl w:val="0"/>
        <w:jc w:val="both"/>
      </w:pPr>
      <w: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F72736">
        <w:tc>
          <w:tcPr>
            <w:tcW w:w="173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F72736">
        <w:tc>
          <w:tcPr>
            <w:tcW w:w="1731" w:type="dxa"/>
            <w:shd w:val="clear" w:color="auto" w:fill="E6E6E6"/>
            <w:vAlign w:val="center"/>
          </w:tcPr>
          <w:p w:rsidR="00F72736" w:rsidRDefault="00E41442">
            <w:r>
              <w:t>25</w:t>
            </w:r>
          </w:p>
        </w:tc>
        <w:tc>
          <w:tcPr>
            <w:tcW w:w="1794" w:type="dxa"/>
            <w:vAlign w:val="center"/>
          </w:tcPr>
          <w:p w:rsidR="00F72736" w:rsidRDefault="00E41442">
            <w:r>
              <w:t>125</w:t>
            </w:r>
          </w:p>
        </w:tc>
        <w:tc>
          <w:tcPr>
            <w:tcW w:w="1901" w:type="dxa"/>
            <w:vAlign w:val="center"/>
          </w:tcPr>
          <w:p w:rsidR="00F72736" w:rsidRDefault="00E41442">
            <w:r>
              <w:t>31.25</w:t>
            </w:r>
          </w:p>
        </w:tc>
        <w:tc>
          <w:tcPr>
            <w:tcW w:w="1748" w:type="dxa"/>
            <w:vAlign w:val="center"/>
          </w:tcPr>
          <w:p w:rsidR="00F72736" w:rsidRDefault="00E41442">
            <w:r>
              <w:t>4.00</w:t>
            </w:r>
          </w:p>
        </w:tc>
        <w:tc>
          <w:tcPr>
            <w:tcW w:w="2139" w:type="dxa"/>
            <w:vAlign w:val="center"/>
          </w:tcPr>
          <w:p w:rsidR="00F72736" w:rsidRDefault="00E41442">
            <w:r>
              <w:t>37.6</w:t>
            </w:r>
          </w:p>
        </w:tc>
      </w:tr>
      <w:tr w:rsidR="00F72736">
        <w:tc>
          <w:tcPr>
            <w:tcW w:w="1731" w:type="dxa"/>
            <w:shd w:val="clear" w:color="auto" w:fill="E6E6E6"/>
            <w:vAlign w:val="center"/>
          </w:tcPr>
          <w:p w:rsidR="00F72736" w:rsidRDefault="00E41442">
            <w:r>
              <w:t>50</w:t>
            </w:r>
          </w:p>
        </w:tc>
        <w:tc>
          <w:tcPr>
            <w:tcW w:w="1794" w:type="dxa"/>
            <w:vAlign w:val="center"/>
          </w:tcPr>
          <w:p w:rsidR="00F72736" w:rsidRDefault="00E41442">
            <w:r>
              <w:t>250</w:t>
            </w:r>
          </w:p>
        </w:tc>
        <w:tc>
          <w:tcPr>
            <w:tcW w:w="1901" w:type="dxa"/>
            <w:vAlign w:val="center"/>
          </w:tcPr>
          <w:p w:rsidR="00F72736" w:rsidRDefault="00E41442">
            <w:r>
              <w:t>62.5</w:t>
            </w:r>
          </w:p>
        </w:tc>
        <w:tc>
          <w:tcPr>
            <w:tcW w:w="1748" w:type="dxa"/>
            <w:vAlign w:val="center"/>
          </w:tcPr>
          <w:p w:rsidR="00F72736" w:rsidRDefault="00E41442">
            <w:r>
              <w:t>4.00</w:t>
            </w:r>
          </w:p>
        </w:tc>
        <w:tc>
          <w:tcPr>
            <w:tcW w:w="2139" w:type="dxa"/>
            <w:vAlign w:val="center"/>
          </w:tcPr>
          <w:p w:rsidR="00F72736" w:rsidRDefault="00E41442">
            <w:r>
              <w:t>37.6</w:t>
            </w:r>
          </w:p>
        </w:tc>
      </w:tr>
      <w:tr w:rsidR="00F72736">
        <w:tc>
          <w:tcPr>
            <w:tcW w:w="1731" w:type="dxa"/>
            <w:shd w:val="clear" w:color="auto" w:fill="E6E6E6"/>
            <w:vAlign w:val="center"/>
          </w:tcPr>
          <w:p w:rsidR="00F72736" w:rsidRDefault="00E41442">
            <w:r>
              <w:t>75</w:t>
            </w:r>
          </w:p>
        </w:tc>
        <w:tc>
          <w:tcPr>
            <w:tcW w:w="1794" w:type="dxa"/>
            <w:vAlign w:val="center"/>
          </w:tcPr>
          <w:p w:rsidR="00F72736" w:rsidRDefault="00E41442">
            <w:r>
              <w:t>375</w:t>
            </w:r>
          </w:p>
        </w:tc>
        <w:tc>
          <w:tcPr>
            <w:tcW w:w="1901" w:type="dxa"/>
            <w:vAlign w:val="center"/>
          </w:tcPr>
          <w:p w:rsidR="00F72736" w:rsidRDefault="00E41442">
            <w:r>
              <w:t>93.75</w:t>
            </w:r>
          </w:p>
        </w:tc>
        <w:tc>
          <w:tcPr>
            <w:tcW w:w="1748" w:type="dxa"/>
            <w:vAlign w:val="center"/>
          </w:tcPr>
          <w:p w:rsidR="00F72736" w:rsidRDefault="00E41442">
            <w:r>
              <w:t>4.00</w:t>
            </w:r>
          </w:p>
        </w:tc>
        <w:tc>
          <w:tcPr>
            <w:tcW w:w="2139" w:type="dxa"/>
            <w:vAlign w:val="center"/>
          </w:tcPr>
          <w:p w:rsidR="00F72736" w:rsidRDefault="00E41442">
            <w:r>
              <w:t>37.6</w:t>
            </w:r>
          </w:p>
        </w:tc>
      </w:tr>
      <w:tr w:rsidR="00F72736">
        <w:tc>
          <w:tcPr>
            <w:tcW w:w="1731" w:type="dxa"/>
            <w:shd w:val="clear" w:color="auto" w:fill="E6E6E6"/>
            <w:vAlign w:val="center"/>
          </w:tcPr>
          <w:p w:rsidR="00F72736" w:rsidRDefault="00E41442">
            <w:r>
              <w:t>100</w:t>
            </w:r>
          </w:p>
        </w:tc>
        <w:tc>
          <w:tcPr>
            <w:tcW w:w="1794" w:type="dxa"/>
            <w:vAlign w:val="center"/>
          </w:tcPr>
          <w:p w:rsidR="00F72736" w:rsidRDefault="00E41442">
            <w:r>
              <w:t>500</w:t>
            </w:r>
          </w:p>
        </w:tc>
        <w:tc>
          <w:tcPr>
            <w:tcW w:w="1901" w:type="dxa"/>
            <w:vAlign w:val="center"/>
          </w:tcPr>
          <w:p w:rsidR="00F72736" w:rsidRDefault="00E41442">
            <w:r>
              <w:t>125</w:t>
            </w:r>
          </w:p>
        </w:tc>
        <w:tc>
          <w:tcPr>
            <w:tcW w:w="1748" w:type="dxa"/>
            <w:vAlign w:val="center"/>
          </w:tcPr>
          <w:p w:rsidR="00F72736" w:rsidRDefault="00E41442">
            <w:r>
              <w:t>4.00</w:t>
            </w:r>
          </w:p>
        </w:tc>
        <w:tc>
          <w:tcPr>
            <w:tcW w:w="2139" w:type="dxa"/>
            <w:vAlign w:val="center"/>
          </w:tcPr>
          <w:p w:rsidR="00F72736" w:rsidRDefault="00E41442">
            <w:r>
              <w:t>37.6</w:t>
            </w:r>
          </w:p>
        </w:tc>
      </w:tr>
    </w:tbl>
    <w:p w:rsidR="00F72736" w:rsidRDefault="00E41442">
      <w:pPr>
        <w:pStyle w:val="4"/>
        <w:widowControl w:val="0"/>
        <w:jc w:val="both"/>
      </w:pPr>
      <w: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r>
              <w:t>0~25</w:t>
            </w:r>
          </w:p>
        </w:tc>
        <w:tc>
          <w:tcPr>
            <w:tcW w:w="1584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584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584" w:type="dxa"/>
            <w:vAlign w:val="center"/>
          </w:tcPr>
          <w:p w:rsidR="00F72736" w:rsidRDefault="00E41442">
            <w:r>
              <w:t>4.00</w:t>
            </w:r>
          </w:p>
        </w:tc>
        <w:tc>
          <w:tcPr>
            <w:tcW w:w="1726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726" w:type="dxa"/>
            <w:vAlign w:val="center"/>
          </w:tcPr>
          <w:p w:rsidR="00F72736" w:rsidRDefault="00E41442">
            <w:r>
              <w:t>0</w:t>
            </w:r>
          </w:p>
        </w:tc>
      </w:tr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r>
              <w:t>25~50</w:t>
            </w:r>
          </w:p>
        </w:tc>
        <w:tc>
          <w:tcPr>
            <w:tcW w:w="1584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584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584" w:type="dxa"/>
            <w:vAlign w:val="center"/>
          </w:tcPr>
          <w:p w:rsidR="00F72736" w:rsidRDefault="00E41442">
            <w:r>
              <w:t>4.00</w:t>
            </w:r>
          </w:p>
        </w:tc>
        <w:tc>
          <w:tcPr>
            <w:tcW w:w="1726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726" w:type="dxa"/>
            <w:vAlign w:val="center"/>
          </w:tcPr>
          <w:p w:rsidR="00F72736" w:rsidRDefault="00E41442">
            <w:r>
              <w:t>0</w:t>
            </w:r>
          </w:p>
        </w:tc>
      </w:tr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r>
              <w:lastRenderedPageBreak/>
              <w:t>50~75</w:t>
            </w:r>
          </w:p>
        </w:tc>
        <w:tc>
          <w:tcPr>
            <w:tcW w:w="1584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584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584" w:type="dxa"/>
            <w:vAlign w:val="center"/>
          </w:tcPr>
          <w:p w:rsidR="00F72736" w:rsidRDefault="00E41442">
            <w:r>
              <w:t>4.00</w:t>
            </w:r>
          </w:p>
        </w:tc>
        <w:tc>
          <w:tcPr>
            <w:tcW w:w="1726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726" w:type="dxa"/>
            <w:vAlign w:val="center"/>
          </w:tcPr>
          <w:p w:rsidR="00F72736" w:rsidRDefault="00E41442">
            <w:r>
              <w:t>0</w:t>
            </w:r>
          </w:p>
        </w:tc>
      </w:tr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r>
              <w:t>75~100</w:t>
            </w:r>
          </w:p>
        </w:tc>
        <w:tc>
          <w:tcPr>
            <w:tcW w:w="1584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584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584" w:type="dxa"/>
            <w:vAlign w:val="center"/>
          </w:tcPr>
          <w:p w:rsidR="00F72736" w:rsidRDefault="00E41442">
            <w:r>
              <w:t>4.00</w:t>
            </w:r>
          </w:p>
        </w:tc>
        <w:tc>
          <w:tcPr>
            <w:tcW w:w="1726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726" w:type="dxa"/>
            <w:vAlign w:val="center"/>
          </w:tcPr>
          <w:p w:rsidR="00F72736" w:rsidRDefault="00E41442">
            <w:r>
              <w:t>0</w:t>
            </w:r>
          </w:p>
        </w:tc>
      </w:tr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r>
              <w:t>&gt;100</w:t>
            </w:r>
          </w:p>
        </w:tc>
        <w:tc>
          <w:tcPr>
            <w:tcW w:w="1584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584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584" w:type="dxa"/>
            <w:vAlign w:val="center"/>
          </w:tcPr>
          <w:p w:rsidR="00F72736" w:rsidRDefault="00E41442">
            <w:r>
              <w:t>－</w:t>
            </w:r>
          </w:p>
        </w:tc>
        <w:tc>
          <w:tcPr>
            <w:tcW w:w="1726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726" w:type="dxa"/>
            <w:vAlign w:val="center"/>
          </w:tcPr>
          <w:p w:rsidR="00F72736" w:rsidRDefault="00E41442">
            <w:r>
              <w:t>0</w:t>
            </w:r>
          </w:p>
        </w:tc>
      </w:tr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r>
              <w:t>合计</w:t>
            </w:r>
          </w:p>
        </w:tc>
        <w:tc>
          <w:tcPr>
            <w:tcW w:w="1584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584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584" w:type="dxa"/>
            <w:vAlign w:val="center"/>
          </w:tcPr>
          <w:p w:rsidR="00F72736" w:rsidRDefault="00F72736"/>
        </w:tc>
        <w:tc>
          <w:tcPr>
            <w:tcW w:w="1726" w:type="dxa"/>
            <w:vAlign w:val="center"/>
          </w:tcPr>
          <w:p w:rsidR="00F72736" w:rsidRDefault="00E41442">
            <w:r>
              <w:t>0</w:t>
            </w:r>
          </w:p>
        </w:tc>
        <w:tc>
          <w:tcPr>
            <w:tcW w:w="1726" w:type="dxa"/>
            <w:vAlign w:val="center"/>
          </w:tcPr>
          <w:p w:rsidR="00F72736" w:rsidRDefault="00E41442">
            <w:r>
              <w:t>0</w:t>
            </w:r>
          </w:p>
        </w:tc>
      </w:tr>
    </w:tbl>
    <w:p w:rsidR="00F72736" w:rsidRDefault="00E41442">
      <w:pPr>
        <w:pStyle w:val="3"/>
        <w:widowControl w:val="0"/>
        <w:jc w:val="both"/>
      </w:pPr>
      <w:bookmarkStart w:id="98" w:name="_Toc96960108"/>
      <w:r>
        <w:t>多联机</w:t>
      </w:r>
      <w:r>
        <w:t>/</w:t>
      </w:r>
      <w:r>
        <w:t>单元式热泵能耗</w:t>
      </w:r>
      <w:bookmarkEnd w:id="98"/>
    </w:p>
    <w:p w:rsidR="00F72736" w:rsidRDefault="00E41442">
      <w:pPr>
        <w:widowControl w:val="0"/>
        <w:jc w:val="both"/>
      </w:pPr>
      <w: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F72736">
        <w:tc>
          <w:tcPr>
            <w:tcW w:w="1115" w:type="dxa"/>
            <w:shd w:val="clear" w:color="auto" w:fill="E6E6E6"/>
            <w:vAlign w:val="center"/>
          </w:tcPr>
          <w:p w:rsidR="00F72736" w:rsidRDefault="00E41442">
            <w:r>
              <w:t>默认</w:t>
            </w:r>
          </w:p>
        </w:tc>
        <w:tc>
          <w:tcPr>
            <w:tcW w:w="8212" w:type="dxa"/>
            <w:vAlign w:val="center"/>
          </w:tcPr>
          <w:p w:rsidR="00F72736" w:rsidRDefault="00E41442">
            <w:r>
              <w:rPr>
                <w:noProof/>
              </w:rPr>
              <w:drawing>
                <wp:inline distT="0" distB="0" distL="0" distR="0">
                  <wp:extent cx="5677496" cy="3200736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7496" cy="320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736" w:rsidRDefault="00F72736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F72736">
        <w:tc>
          <w:tcPr>
            <w:tcW w:w="2196" w:type="dxa"/>
            <w:shd w:val="clear" w:color="auto" w:fill="E6E6E6"/>
            <w:vAlign w:val="center"/>
          </w:tcPr>
          <w:p w:rsidR="00F72736" w:rsidRDefault="00E41442">
            <w:r>
              <w:t>默认</w:t>
            </w:r>
          </w:p>
        </w:tc>
        <w:tc>
          <w:tcPr>
            <w:tcW w:w="2190" w:type="dxa"/>
            <w:vAlign w:val="center"/>
          </w:tcPr>
          <w:p w:rsidR="00F72736" w:rsidRDefault="00E41442">
            <w:r>
              <w:t>2.74</w:t>
            </w:r>
          </w:p>
        </w:tc>
        <w:tc>
          <w:tcPr>
            <w:tcW w:w="2473" w:type="dxa"/>
            <w:vAlign w:val="center"/>
          </w:tcPr>
          <w:p w:rsidR="00F72736" w:rsidRDefault="00E41442">
            <w:r>
              <w:t>471872</w:t>
            </w:r>
          </w:p>
        </w:tc>
        <w:tc>
          <w:tcPr>
            <w:tcW w:w="2473" w:type="dxa"/>
            <w:vAlign w:val="center"/>
          </w:tcPr>
          <w:p w:rsidR="00F72736" w:rsidRDefault="00E41442">
            <w:r>
              <w:t>148694</w:t>
            </w:r>
          </w:p>
        </w:tc>
      </w:tr>
    </w:tbl>
    <w:p w:rsidR="00F72736" w:rsidRDefault="00F72736"/>
    <w:p w:rsidR="00F72736" w:rsidRDefault="00E41442">
      <w:pPr>
        <w:pStyle w:val="2"/>
        <w:widowControl w:val="0"/>
      </w:pPr>
      <w:bookmarkStart w:id="99" w:name="_Toc96960109"/>
      <w:r>
        <w:t>负荷分项统计</w:t>
      </w:r>
      <w:bookmarkEnd w:id="9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F72736">
        <w:tc>
          <w:tcPr>
            <w:tcW w:w="1964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合计</w:t>
            </w:r>
          </w:p>
        </w:tc>
      </w:tr>
      <w:tr w:rsidR="00F72736">
        <w:tc>
          <w:tcPr>
            <w:tcW w:w="1964" w:type="dxa"/>
            <w:shd w:val="clear" w:color="auto" w:fill="E6E6E6"/>
            <w:vAlign w:val="center"/>
          </w:tcPr>
          <w:p w:rsidR="00F72736" w:rsidRDefault="00E41442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-27.84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6.49</w:t>
            </w:r>
          </w:p>
        </w:tc>
        <w:tc>
          <w:tcPr>
            <w:tcW w:w="1131" w:type="dxa"/>
            <w:vAlign w:val="center"/>
          </w:tcPr>
          <w:p w:rsidR="00F72736" w:rsidRDefault="00E41442">
            <w:r>
              <w:t>8.18</w:t>
            </w:r>
          </w:p>
        </w:tc>
        <w:tc>
          <w:tcPr>
            <w:tcW w:w="1131" w:type="dxa"/>
            <w:vAlign w:val="center"/>
          </w:tcPr>
          <w:p w:rsidR="00F72736" w:rsidRDefault="00E41442">
            <w:r>
              <w:t>-45.55</w:t>
            </w:r>
          </w:p>
        </w:tc>
        <w:tc>
          <w:tcPr>
            <w:tcW w:w="1131" w:type="dxa"/>
            <w:vAlign w:val="center"/>
          </w:tcPr>
          <w:p w:rsidR="00F72736" w:rsidRDefault="00E41442">
            <w:r>
              <w:t>0.00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-58.71</w:t>
            </w:r>
          </w:p>
        </w:tc>
      </w:tr>
      <w:tr w:rsidR="00F72736">
        <w:tc>
          <w:tcPr>
            <w:tcW w:w="1964" w:type="dxa"/>
            <w:shd w:val="clear" w:color="auto" w:fill="E6E6E6"/>
            <w:vAlign w:val="center"/>
          </w:tcPr>
          <w:p w:rsidR="00F72736" w:rsidRDefault="00E41442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1.67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1.79</w:t>
            </w:r>
          </w:p>
        </w:tc>
        <w:tc>
          <w:tcPr>
            <w:tcW w:w="1131" w:type="dxa"/>
            <w:vAlign w:val="center"/>
          </w:tcPr>
          <w:p w:rsidR="00F72736" w:rsidRDefault="00E41442">
            <w:r>
              <w:t>3.25</w:t>
            </w:r>
          </w:p>
        </w:tc>
        <w:tc>
          <w:tcPr>
            <w:tcW w:w="1131" w:type="dxa"/>
            <w:vAlign w:val="center"/>
          </w:tcPr>
          <w:p w:rsidR="00F72736" w:rsidRDefault="00E41442">
            <w:r>
              <w:t>6.74</w:t>
            </w:r>
          </w:p>
        </w:tc>
        <w:tc>
          <w:tcPr>
            <w:tcW w:w="1131" w:type="dxa"/>
            <w:vAlign w:val="center"/>
          </w:tcPr>
          <w:p w:rsidR="00F72736" w:rsidRDefault="00E41442">
            <w:r>
              <w:t>0.00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13.45</w:t>
            </w:r>
          </w:p>
        </w:tc>
      </w:tr>
    </w:tbl>
    <w:p w:rsidR="00F72736" w:rsidRDefault="00E41442">
      <w:r>
        <w:rPr>
          <w:noProof/>
        </w:rPr>
        <w:lastRenderedPageBreak/>
        <w:drawing>
          <wp:inline distT="0" distB="0" distL="0" distR="0">
            <wp:extent cx="5667375" cy="29813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736" w:rsidRDefault="00F72736"/>
    <w:p w:rsidR="00F72736" w:rsidRDefault="00E41442">
      <w:pPr>
        <w:widowControl w:val="0"/>
        <w:jc w:val="both"/>
      </w:pPr>
      <w:r>
        <w:rPr>
          <w:noProof/>
        </w:rPr>
        <w:drawing>
          <wp:inline distT="0" distB="0" distL="0" distR="0">
            <wp:extent cx="5667375" cy="29337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736" w:rsidRDefault="00E41442">
      <w:pPr>
        <w:pStyle w:val="2"/>
        <w:widowControl w:val="0"/>
      </w:pPr>
      <w:bookmarkStart w:id="100" w:name="_Toc96960110"/>
      <w:r>
        <w:t>逐月负荷表</w:t>
      </w:r>
      <w:bookmarkEnd w:id="10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72736" w:rsidRDefault="00E41442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72736" w:rsidRDefault="00E41442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72736" w:rsidRDefault="00E41442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72736" w:rsidRDefault="00E41442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150618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rPr>
                <w:color w:val="FF0000"/>
              </w:rPr>
              <w:t>310.636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19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105784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258.803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02</w:t>
            </w:r>
            <w:r>
              <w:t>月</w:t>
            </w:r>
            <w:r>
              <w:t>03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33070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195.430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63308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rPr>
                <w:color w:val="0000FF"/>
              </w:rPr>
              <w:t>810.639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00</w:t>
            </w:r>
            <w:r>
              <w:rPr>
                <w:color w:val="0000FF"/>
              </w:rPr>
              <w:t>时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44828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250.189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08</w:t>
            </w:r>
            <w:r>
              <w:t>月</w:t>
            </w:r>
            <w:r>
              <w:t>10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lastRenderedPageBreak/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54751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226.437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11</w:t>
            </w:r>
            <w:r>
              <w:t>月</w:t>
            </w:r>
            <w:r>
              <w:t>24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127650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276.652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12</w:t>
            </w:r>
            <w:r>
              <w:t>月</w:t>
            </w:r>
            <w:r>
              <w:t>21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</w:tbl>
    <w:p w:rsidR="00F72736" w:rsidRDefault="00E41442">
      <w:r>
        <w:rPr>
          <w:noProof/>
        </w:rPr>
        <w:drawing>
          <wp:inline distT="0" distB="0" distL="0" distR="0">
            <wp:extent cx="5667375" cy="26670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736" w:rsidRDefault="00F72736"/>
    <w:p w:rsidR="00F72736" w:rsidRDefault="00E41442">
      <w:pPr>
        <w:widowControl w:val="0"/>
        <w:jc w:val="both"/>
      </w:pPr>
      <w:r>
        <w:rPr>
          <w:noProof/>
        </w:rPr>
        <w:drawing>
          <wp:inline distT="0" distB="0" distL="0" distR="0">
            <wp:extent cx="5667375" cy="26765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736" w:rsidRDefault="00E41442">
      <w:pPr>
        <w:pStyle w:val="2"/>
        <w:widowControl w:val="0"/>
      </w:pPr>
      <w:bookmarkStart w:id="101" w:name="_Toc96960111"/>
      <w:r>
        <w:t>逐月电耗</w:t>
      </w:r>
      <w:bookmarkEnd w:id="101"/>
    </w:p>
    <w:p w:rsidR="00F72736" w:rsidRDefault="00E41442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F72736">
        <w:tc>
          <w:tcPr>
            <w:tcW w:w="104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热水</w:t>
            </w: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6.04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4.09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1.29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2.60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lastRenderedPageBreak/>
              <w:t>8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1.88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2.12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4.97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4.48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18.50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</w:tr>
    </w:tbl>
    <w:p w:rsidR="00F72736" w:rsidRDefault="00E41442">
      <w:pPr>
        <w:pStyle w:val="1"/>
        <w:widowControl w:val="0"/>
        <w:jc w:val="both"/>
      </w:pPr>
      <w:bookmarkStart w:id="102" w:name="_Toc96960112"/>
      <w:r>
        <w:t>参照建筑</w:t>
      </w:r>
      <w:bookmarkEnd w:id="102"/>
    </w:p>
    <w:p w:rsidR="00F72736" w:rsidRDefault="00E41442">
      <w:pPr>
        <w:pStyle w:val="2"/>
        <w:widowControl w:val="0"/>
      </w:pPr>
      <w:bookmarkStart w:id="103" w:name="_Toc96960113"/>
      <w:r>
        <w:t>房间类型</w:t>
      </w:r>
      <w:bookmarkEnd w:id="103"/>
    </w:p>
    <w:p w:rsidR="00F72736" w:rsidRDefault="00E41442">
      <w:pPr>
        <w:pStyle w:val="3"/>
        <w:widowControl w:val="0"/>
        <w:jc w:val="both"/>
      </w:pPr>
      <w:bookmarkStart w:id="104" w:name="_Toc96960114"/>
      <w:r>
        <w:t>房间表</w:t>
      </w:r>
      <w:bookmarkEnd w:id="104"/>
    </w:p>
    <w:p w:rsidR="00F72736" w:rsidRDefault="00E41442">
      <w:pPr>
        <w:widowControl w:val="0"/>
        <w:jc w:val="both"/>
      </w:pPr>
      <w:r>
        <w:t>同设计建筑</w:t>
      </w:r>
    </w:p>
    <w:p w:rsidR="00F72736" w:rsidRDefault="00E41442">
      <w:pPr>
        <w:pStyle w:val="3"/>
        <w:widowControl w:val="0"/>
        <w:jc w:val="both"/>
      </w:pPr>
      <w:bookmarkStart w:id="105" w:name="_Toc96960115"/>
      <w:r>
        <w:t>作息时间表</w:t>
      </w:r>
      <w:bookmarkEnd w:id="105"/>
    </w:p>
    <w:p w:rsidR="00F72736" w:rsidRDefault="00E41442">
      <w:pPr>
        <w:widowControl w:val="0"/>
        <w:jc w:val="both"/>
      </w:pPr>
      <w:r>
        <w:t>同设计建筑</w:t>
      </w:r>
    </w:p>
    <w:p w:rsidR="00F72736" w:rsidRDefault="00E41442">
      <w:pPr>
        <w:pStyle w:val="2"/>
        <w:widowControl w:val="0"/>
      </w:pPr>
      <w:bookmarkStart w:id="106" w:name="_Toc96960116"/>
      <w:r>
        <w:t>系统类型</w:t>
      </w:r>
      <w:bookmarkEnd w:id="10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F72736">
        <w:tc>
          <w:tcPr>
            <w:tcW w:w="2767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包含房间</w:t>
            </w:r>
          </w:p>
        </w:tc>
      </w:tr>
      <w:tr w:rsidR="00F72736">
        <w:tc>
          <w:tcPr>
            <w:tcW w:w="2767" w:type="dxa"/>
            <w:vAlign w:val="center"/>
          </w:tcPr>
          <w:p w:rsidR="00F72736" w:rsidRDefault="00E41442">
            <w:r>
              <w:t>散热器采暖空调器供冷</w:t>
            </w:r>
          </w:p>
        </w:tc>
        <w:tc>
          <w:tcPr>
            <w:tcW w:w="2150" w:type="dxa"/>
            <w:vAlign w:val="center"/>
          </w:tcPr>
          <w:p w:rsidR="00F72736" w:rsidRDefault="00E41442">
            <w:r>
              <w:t>2.30</w:t>
            </w:r>
          </w:p>
        </w:tc>
        <w:tc>
          <w:tcPr>
            <w:tcW w:w="2150" w:type="dxa"/>
            <w:vAlign w:val="center"/>
          </w:tcPr>
          <w:p w:rsidR="00F72736" w:rsidRDefault="00E41442">
            <w:r>
              <w:t>－</w:t>
            </w:r>
          </w:p>
        </w:tc>
        <w:tc>
          <w:tcPr>
            <w:tcW w:w="2263" w:type="dxa"/>
            <w:vAlign w:val="center"/>
          </w:tcPr>
          <w:p w:rsidR="00F72736" w:rsidRDefault="00E41442">
            <w:r>
              <w:t>所有房间</w:t>
            </w:r>
          </w:p>
        </w:tc>
      </w:tr>
    </w:tbl>
    <w:p w:rsidR="00F72736" w:rsidRDefault="00E41442">
      <w:pPr>
        <w:pStyle w:val="2"/>
        <w:widowControl w:val="0"/>
      </w:pPr>
      <w:bookmarkStart w:id="107" w:name="_Toc96960117"/>
      <w:r>
        <w:t>制冷系统</w:t>
      </w:r>
      <w:bookmarkEnd w:id="10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F72736">
        <w:tc>
          <w:tcPr>
            <w:tcW w:w="2767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冷负荷</w:t>
            </w:r>
            <w:r>
              <w:br/>
              <w:t>(kWh)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F72736">
        <w:tc>
          <w:tcPr>
            <w:tcW w:w="2767" w:type="dxa"/>
            <w:vAlign w:val="center"/>
          </w:tcPr>
          <w:p w:rsidR="00F72736" w:rsidRDefault="00E41442">
            <w:r>
              <w:t>散热器采暖空调器供冷</w:t>
            </w:r>
          </w:p>
        </w:tc>
        <w:tc>
          <w:tcPr>
            <w:tcW w:w="2150" w:type="dxa"/>
            <w:vAlign w:val="center"/>
          </w:tcPr>
          <w:p w:rsidR="00F72736" w:rsidRDefault="00E41442">
            <w:r>
              <w:t>2.30</w:t>
            </w:r>
          </w:p>
        </w:tc>
        <w:tc>
          <w:tcPr>
            <w:tcW w:w="2150" w:type="dxa"/>
            <w:vAlign w:val="center"/>
          </w:tcPr>
          <w:p w:rsidR="00F72736" w:rsidRDefault="00E41442">
            <w:r>
              <w:t>108136</w:t>
            </w:r>
          </w:p>
        </w:tc>
        <w:tc>
          <w:tcPr>
            <w:tcW w:w="2263" w:type="dxa"/>
            <w:vAlign w:val="center"/>
          </w:tcPr>
          <w:p w:rsidR="00F72736" w:rsidRDefault="00E41442">
            <w:r>
              <w:t>47016</w:t>
            </w:r>
          </w:p>
        </w:tc>
      </w:tr>
    </w:tbl>
    <w:p w:rsidR="00F72736" w:rsidRDefault="00E41442">
      <w:pPr>
        <w:pStyle w:val="2"/>
        <w:widowControl w:val="0"/>
      </w:pPr>
      <w:bookmarkStart w:id="108" w:name="_Toc96960118"/>
      <w:r>
        <w:t>供暖系统</w:t>
      </w:r>
      <w:bookmarkEnd w:id="108"/>
    </w:p>
    <w:p w:rsidR="00F72736" w:rsidRDefault="00E41442">
      <w:pPr>
        <w:pStyle w:val="3"/>
        <w:widowControl w:val="0"/>
        <w:jc w:val="both"/>
      </w:pPr>
      <w:bookmarkStart w:id="109" w:name="_Toc96960119"/>
      <w:r>
        <w:t>热水锅炉能耗</w:t>
      </w:r>
      <w:bookmarkEnd w:id="10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600"/>
        <w:gridCol w:w="1167"/>
        <w:gridCol w:w="1167"/>
        <w:gridCol w:w="1167"/>
        <w:gridCol w:w="1733"/>
        <w:gridCol w:w="1167"/>
      </w:tblGrid>
      <w:tr w:rsidR="00F72736">
        <w:tc>
          <w:tcPr>
            <w:tcW w:w="1166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燃料类型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容量</w:t>
            </w:r>
            <w:r>
              <w:t>/</w:t>
            </w:r>
            <w:r>
              <w:t>峰值负荷</w:t>
            </w:r>
            <w:r>
              <w:br/>
              <w:t>(MW)</w:t>
            </w:r>
          </w:p>
        </w:tc>
        <w:tc>
          <w:tcPr>
            <w:tcW w:w="600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台数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732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F72736">
        <w:tc>
          <w:tcPr>
            <w:tcW w:w="1166" w:type="dxa"/>
            <w:vAlign w:val="center"/>
          </w:tcPr>
          <w:p w:rsidR="00F72736" w:rsidRDefault="00E41442">
            <w:r>
              <w:t>烟煤</w:t>
            </w:r>
            <w:r>
              <w:t>II</w:t>
            </w:r>
          </w:p>
        </w:tc>
        <w:tc>
          <w:tcPr>
            <w:tcW w:w="1166" w:type="dxa"/>
            <w:vAlign w:val="center"/>
          </w:tcPr>
          <w:p w:rsidR="00F72736" w:rsidRDefault="00E41442">
            <w:r>
              <w:t>0.31</w:t>
            </w:r>
          </w:p>
        </w:tc>
        <w:tc>
          <w:tcPr>
            <w:tcW w:w="600" w:type="dxa"/>
            <w:vAlign w:val="center"/>
          </w:tcPr>
          <w:p w:rsidR="00F72736" w:rsidRDefault="00E41442">
            <w:r>
              <w:t>1</w:t>
            </w:r>
          </w:p>
        </w:tc>
        <w:tc>
          <w:tcPr>
            <w:tcW w:w="1166" w:type="dxa"/>
            <w:vAlign w:val="center"/>
          </w:tcPr>
          <w:p w:rsidR="00F72736" w:rsidRDefault="00E41442">
            <w:r>
              <w:t>0.73</w:t>
            </w:r>
          </w:p>
        </w:tc>
        <w:tc>
          <w:tcPr>
            <w:tcW w:w="1166" w:type="dxa"/>
            <w:vAlign w:val="center"/>
          </w:tcPr>
          <w:p w:rsidR="00F72736" w:rsidRDefault="00E41442">
            <w:r>
              <w:t>0.92</w:t>
            </w:r>
          </w:p>
        </w:tc>
        <w:tc>
          <w:tcPr>
            <w:tcW w:w="1166" w:type="dxa"/>
            <w:vAlign w:val="center"/>
          </w:tcPr>
          <w:p w:rsidR="00F72736" w:rsidRDefault="00E41442">
            <w:r>
              <w:t>471872</w:t>
            </w:r>
          </w:p>
        </w:tc>
        <w:tc>
          <w:tcPr>
            <w:tcW w:w="1732" w:type="dxa"/>
            <w:vAlign w:val="center"/>
          </w:tcPr>
          <w:p w:rsidR="00F72736" w:rsidRDefault="00E41442">
            <w:r>
              <w:t>2.93</w:t>
            </w:r>
          </w:p>
        </w:tc>
        <w:tc>
          <w:tcPr>
            <w:tcW w:w="1166" w:type="dxa"/>
            <w:vAlign w:val="center"/>
          </w:tcPr>
          <w:p w:rsidR="00F72736" w:rsidRDefault="00E41442">
            <w:r>
              <w:t>239766</w:t>
            </w:r>
          </w:p>
        </w:tc>
      </w:tr>
    </w:tbl>
    <w:p w:rsidR="00F72736" w:rsidRDefault="00E41442">
      <w:pPr>
        <w:pStyle w:val="3"/>
        <w:widowControl w:val="0"/>
        <w:jc w:val="both"/>
      </w:pPr>
      <w:bookmarkStart w:id="110" w:name="_Toc96960120"/>
      <w:r>
        <w:t>热水循环水泵能耗</w:t>
      </w:r>
      <w:bookmarkEnd w:id="11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F72736">
        <w:tc>
          <w:tcPr>
            <w:tcW w:w="233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F72736">
        <w:tc>
          <w:tcPr>
            <w:tcW w:w="2331" w:type="dxa"/>
            <w:vAlign w:val="center"/>
          </w:tcPr>
          <w:p w:rsidR="00F72736" w:rsidRDefault="00E41442">
            <w:r>
              <w:t>311</w:t>
            </w:r>
          </w:p>
        </w:tc>
        <w:tc>
          <w:tcPr>
            <w:tcW w:w="2331" w:type="dxa"/>
            <w:vAlign w:val="center"/>
          </w:tcPr>
          <w:p w:rsidR="00F72736" w:rsidRDefault="00E41442">
            <w:r>
              <w:t>0.00433</w:t>
            </w:r>
          </w:p>
        </w:tc>
        <w:tc>
          <w:tcPr>
            <w:tcW w:w="2331" w:type="dxa"/>
            <w:vAlign w:val="center"/>
          </w:tcPr>
          <w:p w:rsidR="00F72736" w:rsidRDefault="00E41442">
            <w:r>
              <w:t>2904</w:t>
            </w:r>
          </w:p>
        </w:tc>
        <w:tc>
          <w:tcPr>
            <w:tcW w:w="2337" w:type="dxa"/>
            <w:vAlign w:val="center"/>
          </w:tcPr>
          <w:p w:rsidR="00F72736" w:rsidRDefault="00E41442">
            <w:r>
              <w:t>3906</w:t>
            </w:r>
          </w:p>
        </w:tc>
      </w:tr>
    </w:tbl>
    <w:p w:rsidR="00F72736" w:rsidRDefault="00E41442">
      <w:pPr>
        <w:pStyle w:val="2"/>
        <w:widowControl w:val="0"/>
      </w:pPr>
      <w:bookmarkStart w:id="111" w:name="_Toc96960121"/>
      <w:r>
        <w:t>负荷分项统计</w:t>
      </w:r>
      <w:bookmarkEnd w:id="11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F72736">
        <w:tc>
          <w:tcPr>
            <w:tcW w:w="1964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合计</w:t>
            </w:r>
          </w:p>
        </w:tc>
      </w:tr>
      <w:tr w:rsidR="00F72736">
        <w:tc>
          <w:tcPr>
            <w:tcW w:w="1964" w:type="dxa"/>
            <w:shd w:val="clear" w:color="auto" w:fill="E6E6E6"/>
            <w:vAlign w:val="center"/>
          </w:tcPr>
          <w:p w:rsidR="00F72736" w:rsidRDefault="00E41442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-27.84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6.49</w:t>
            </w:r>
          </w:p>
        </w:tc>
        <w:tc>
          <w:tcPr>
            <w:tcW w:w="1131" w:type="dxa"/>
            <w:vAlign w:val="center"/>
          </w:tcPr>
          <w:p w:rsidR="00F72736" w:rsidRDefault="00E41442">
            <w:r>
              <w:t>8.18</w:t>
            </w:r>
          </w:p>
        </w:tc>
        <w:tc>
          <w:tcPr>
            <w:tcW w:w="1131" w:type="dxa"/>
            <w:vAlign w:val="center"/>
          </w:tcPr>
          <w:p w:rsidR="00F72736" w:rsidRDefault="00E41442">
            <w:r>
              <w:t>-45.55</w:t>
            </w:r>
          </w:p>
        </w:tc>
        <w:tc>
          <w:tcPr>
            <w:tcW w:w="1131" w:type="dxa"/>
            <w:vAlign w:val="center"/>
          </w:tcPr>
          <w:p w:rsidR="00F72736" w:rsidRDefault="00E41442">
            <w:r>
              <w:t>0.00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-58.71</w:t>
            </w:r>
          </w:p>
        </w:tc>
      </w:tr>
      <w:tr w:rsidR="00F72736">
        <w:tc>
          <w:tcPr>
            <w:tcW w:w="1964" w:type="dxa"/>
            <w:shd w:val="clear" w:color="auto" w:fill="E6E6E6"/>
            <w:vAlign w:val="center"/>
          </w:tcPr>
          <w:p w:rsidR="00F72736" w:rsidRDefault="00E41442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1.67</w:t>
            </w:r>
          </w:p>
        </w:tc>
        <w:tc>
          <w:tcPr>
            <w:tcW w:w="1273" w:type="dxa"/>
            <w:vAlign w:val="center"/>
          </w:tcPr>
          <w:p w:rsidR="00F72736" w:rsidRDefault="00E41442">
            <w:r>
              <w:t>1.79</w:t>
            </w:r>
          </w:p>
        </w:tc>
        <w:tc>
          <w:tcPr>
            <w:tcW w:w="1131" w:type="dxa"/>
            <w:vAlign w:val="center"/>
          </w:tcPr>
          <w:p w:rsidR="00F72736" w:rsidRDefault="00E41442">
            <w:r>
              <w:t>3.25</w:t>
            </w:r>
          </w:p>
        </w:tc>
        <w:tc>
          <w:tcPr>
            <w:tcW w:w="1131" w:type="dxa"/>
            <w:vAlign w:val="center"/>
          </w:tcPr>
          <w:p w:rsidR="00F72736" w:rsidRDefault="00E41442">
            <w:r>
              <w:t>6.74</w:t>
            </w:r>
          </w:p>
        </w:tc>
        <w:tc>
          <w:tcPr>
            <w:tcW w:w="1131" w:type="dxa"/>
            <w:vAlign w:val="center"/>
          </w:tcPr>
          <w:p w:rsidR="00F72736" w:rsidRDefault="00E41442">
            <w:r>
              <w:t>0.00</w:t>
            </w:r>
          </w:p>
        </w:tc>
        <w:tc>
          <w:tcPr>
            <w:tcW w:w="1415" w:type="dxa"/>
            <w:vAlign w:val="center"/>
          </w:tcPr>
          <w:p w:rsidR="00F72736" w:rsidRDefault="00E41442">
            <w:r>
              <w:t>13.45</w:t>
            </w:r>
          </w:p>
        </w:tc>
      </w:tr>
    </w:tbl>
    <w:p w:rsidR="00F72736" w:rsidRDefault="00E41442">
      <w:r>
        <w:rPr>
          <w:noProof/>
        </w:rPr>
        <w:lastRenderedPageBreak/>
        <w:drawing>
          <wp:inline distT="0" distB="0" distL="0" distR="0">
            <wp:extent cx="5667375" cy="29813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736" w:rsidRDefault="00F72736"/>
    <w:p w:rsidR="00F72736" w:rsidRDefault="00E41442">
      <w:pPr>
        <w:widowControl w:val="0"/>
        <w:jc w:val="both"/>
      </w:pPr>
      <w:r>
        <w:rPr>
          <w:noProof/>
        </w:rPr>
        <w:drawing>
          <wp:inline distT="0" distB="0" distL="0" distR="0">
            <wp:extent cx="5667375" cy="29337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736" w:rsidRDefault="00E41442">
      <w:pPr>
        <w:pStyle w:val="2"/>
        <w:widowControl w:val="0"/>
      </w:pPr>
      <w:bookmarkStart w:id="112" w:name="_Toc96960122"/>
      <w:r>
        <w:t>逐月负荷表</w:t>
      </w:r>
      <w:bookmarkEnd w:id="11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72736" w:rsidRDefault="00E41442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72736" w:rsidRDefault="00E41442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72736" w:rsidRDefault="00E41442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72736" w:rsidRDefault="00E41442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150618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rPr>
                <w:color w:val="FF0000"/>
              </w:rPr>
              <w:t>310.636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19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105784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258.803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02</w:t>
            </w:r>
            <w:r>
              <w:t>月</w:t>
            </w:r>
            <w:r>
              <w:t>03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33070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195.430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63308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rPr>
                <w:color w:val="0000FF"/>
              </w:rPr>
              <w:t>810.639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00</w:t>
            </w:r>
            <w:r>
              <w:rPr>
                <w:color w:val="0000FF"/>
              </w:rPr>
              <w:t>时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44828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250.189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08</w:t>
            </w:r>
            <w:r>
              <w:t>月</w:t>
            </w:r>
            <w:r>
              <w:t>10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lastRenderedPageBreak/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54751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226.437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11</w:t>
            </w:r>
            <w:r>
              <w:t>月</w:t>
            </w:r>
            <w:r>
              <w:t>24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  <w:tr w:rsidR="00F72736">
        <w:tc>
          <w:tcPr>
            <w:tcW w:w="854" w:type="dxa"/>
            <w:shd w:val="clear" w:color="auto" w:fill="E6E6E6"/>
            <w:vAlign w:val="center"/>
          </w:tcPr>
          <w:p w:rsidR="00F72736" w:rsidRDefault="00E41442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127650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276.652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12</w:t>
            </w:r>
            <w:r>
              <w:t>月</w:t>
            </w:r>
            <w:r>
              <w:t>21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F72736" w:rsidRDefault="00E41442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F72736" w:rsidRDefault="00E41442">
            <w:r>
              <w:t>--</w:t>
            </w:r>
          </w:p>
        </w:tc>
      </w:tr>
    </w:tbl>
    <w:p w:rsidR="00F72736" w:rsidRDefault="00E41442">
      <w:r>
        <w:rPr>
          <w:noProof/>
        </w:rPr>
        <w:drawing>
          <wp:inline distT="0" distB="0" distL="0" distR="0">
            <wp:extent cx="5667375" cy="26670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736" w:rsidRDefault="00F72736"/>
    <w:p w:rsidR="00F72736" w:rsidRDefault="00E41442">
      <w:pPr>
        <w:widowControl w:val="0"/>
        <w:jc w:val="both"/>
      </w:pPr>
      <w:r>
        <w:rPr>
          <w:noProof/>
        </w:rPr>
        <w:drawing>
          <wp:inline distT="0" distB="0" distL="0" distR="0">
            <wp:extent cx="5667375" cy="26765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736" w:rsidRDefault="00E41442">
      <w:pPr>
        <w:pStyle w:val="2"/>
        <w:widowControl w:val="0"/>
      </w:pPr>
      <w:bookmarkStart w:id="113" w:name="_Toc96960123"/>
      <w:r>
        <w:t>逐月电耗</w:t>
      </w:r>
      <w:bookmarkEnd w:id="113"/>
    </w:p>
    <w:p w:rsidR="00F72736" w:rsidRDefault="00E41442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F72736">
        <w:tc>
          <w:tcPr>
            <w:tcW w:w="1041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72736" w:rsidRDefault="00E41442">
            <w:pPr>
              <w:jc w:val="center"/>
            </w:pPr>
            <w:r>
              <w:t>热水</w:t>
            </w: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9.65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6.80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2.15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3.42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lastRenderedPageBreak/>
              <w:t>8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2.42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3.53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8.19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72736" w:rsidRDefault="00F72736">
            <w:pPr>
              <w:jc w:val="right"/>
            </w:pPr>
          </w:p>
        </w:tc>
      </w:tr>
      <w:tr w:rsidR="00F72736">
        <w:tc>
          <w:tcPr>
            <w:tcW w:w="1041" w:type="dxa"/>
            <w:vAlign w:val="center"/>
          </w:tcPr>
          <w:p w:rsidR="00F72736" w:rsidRDefault="00E41442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5.85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30.32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F72736" w:rsidRDefault="00E41442">
            <w:pPr>
              <w:jc w:val="right"/>
            </w:pPr>
            <w:r>
              <w:t>－</w:t>
            </w:r>
          </w:p>
        </w:tc>
      </w:tr>
    </w:tbl>
    <w:p w:rsidR="00F72736" w:rsidRDefault="00E41442">
      <w:pPr>
        <w:pStyle w:val="1"/>
        <w:widowControl w:val="0"/>
        <w:jc w:val="both"/>
      </w:pPr>
      <w:bookmarkStart w:id="114" w:name="_Toc96960124"/>
      <w:r>
        <w:t>计算结果</w:t>
      </w:r>
      <w:bookmarkEnd w:id="11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>
        <w:tc>
          <w:tcPr>
            <w:tcW w:w="807" w:type="pct"/>
            <w:shd w:val="clear" w:color="auto" w:fill="E0E0E0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15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15"/>
          </w:p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shd w:val="clear" w:color="auto" w:fill="E0E0E0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16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16"/>
          </w:p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shd w:val="clear" w:color="auto" w:fill="E0E0E0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17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17"/>
          </w:p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2519A" w:rsidRPr="007D7645" w:rsidTr="00B2519A">
        <w:tc>
          <w:tcPr>
            <w:tcW w:w="807" w:type="pct"/>
            <w:vMerge w:val="restart"/>
            <w:shd w:val="clear" w:color="auto" w:fill="E0E0E0"/>
            <w:vAlign w:val="center"/>
          </w:tcPr>
          <w:p w:rsidR="00B2519A" w:rsidRPr="007D7645" w:rsidRDefault="00E414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2519A" w:rsidRPr="007D7645" w:rsidRDefault="00E414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:rsidR="00B2519A" w:rsidRPr="007D7645" w:rsidRDefault="00E41442" w:rsidP="00F21AC0">
            <w:pPr>
              <w:jc w:val="center"/>
              <w:rPr>
                <w:lang w:val="en-US"/>
              </w:rPr>
            </w:pPr>
            <w:bookmarkStart w:id="118" w:name="耗冷量2"/>
            <w:r w:rsidRPr="007D7645">
              <w:rPr>
                <w:rFonts w:hint="eastAsia"/>
                <w:lang w:val="en-US"/>
              </w:rPr>
              <w:t>13.45</w:t>
            </w:r>
            <w:bookmarkEnd w:id="118"/>
          </w:p>
        </w:tc>
        <w:tc>
          <w:tcPr>
            <w:tcW w:w="960" w:type="pct"/>
            <w:vAlign w:val="center"/>
          </w:tcPr>
          <w:p w:rsidR="00B2519A" w:rsidRPr="00B819A4" w:rsidRDefault="00E414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2519A" w:rsidRPr="007D7645" w:rsidTr="00B2519A">
        <w:tc>
          <w:tcPr>
            <w:tcW w:w="807" w:type="pct"/>
            <w:vMerge/>
            <w:shd w:val="clear" w:color="auto" w:fill="E0E0E0"/>
            <w:vAlign w:val="center"/>
          </w:tcPr>
          <w:p w:rsidR="00B2519A" w:rsidRPr="007D7645" w:rsidRDefault="00E414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2519A" w:rsidRPr="007D7645" w:rsidRDefault="00E414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:rsidR="00B2519A" w:rsidRPr="007D7645" w:rsidRDefault="00E41442" w:rsidP="00F21AC0">
            <w:pPr>
              <w:jc w:val="center"/>
              <w:rPr>
                <w:lang w:val="en-US"/>
              </w:rPr>
            </w:pPr>
            <w:bookmarkStart w:id="119" w:name="耗热量2"/>
            <w:r w:rsidRPr="007D7645">
              <w:rPr>
                <w:rFonts w:hint="eastAsia"/>
                <w:lang w:val="en-US"/>
              </w:rPr>
              <w:t>58.71</w:t>
            </w:r>
            <w:bookmarkEnd w:id="119"/>
          </w:p>
        </w:tc>
        <w:tc>
          <w:tcPr>
            <w:tcW w:w="960" w:type="pct"/>
            <w:vAlign w:val="center"/>
          </w:tcPr>
          <w:p w:rsidR="00B2519A" w:rsidRPr="007D7645" w:rsidRDefault="00E414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2519A" w:rsidRPr="007D7645" w:rsidTr="00B2519A">
        <w:tc>
          <w:tcPr>
            <w:tcW w:w="807" w:type="pct"/>
            <w:vMerge/>
            <w:shd w:val="clear" w:color="auto" w:fill="E0E0E0"/>
            <w:vAlign w:val="center"/>
          </w:tcPr>
          <w:p w:rsidR="00B2519A" w:rsidRPr="007D7645" w:rsidRDefault="00E414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2519A" w:rsidRPr="007D7645" w:rsidRDefault="00E414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vAlign w:val="center"/>
          </w:tcPr>
          <w:p w:rsidR="00B2519A" w:rsidRPr="007D7645" w:rsidRDefault="00E41442" w:rsidP="00F21AC0">
            <w:pPr>
              <w:jc w:val="center"/>
              <w:rPr>
                <w:lang w:val="en-US"/>
              </w:rPr>
            </w:pPr>
            <w:bookmarkStart w:id="120" w:name="耗冷耗热量2"/>
            <w:r w:rsidRPr="007D7645">
              <w:rPr>
                <w:rFonts w:hint="eastAsia"/>
                <w:lang w:val="en-US"/>
              </w:rPr>
              <w:t>72.16</w:t>
            </w:r>
            <w:bookmarkEnd w:id="120"/>
          </w:p>
        </w:tc>
        <w:tc>
          <w:tcPr>
            <w:tcW w:w="960" w:type="pct"/>
            <w:vAlign w:val="center"/>
          </w:tcPr>
          <w:p w:rsidR="00B2519A" w:rsidRPr="007D7645" w:rsidRDefault="00E414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21" w:name="冷源能耗"/>
            <w:r w:rsidRPr="007D7645">
              <w:rPr>
                <w:lang w:val="en-US"/>
              </w:rPr>
              <w:t>0.00</w:t>
            </w:r>
            <w:bookmarkEnd w:id="121"/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22" w:name="参照建筑冷源能耗"/>
            <w:r w:rsidRPr="007D7645">
              <w:rPr>
                <w:lang w:val="en-US"/>
              </w:rPr>
              <w:t>0.00</w:t>
            </w:r>
            <w:bookmarkEnd w:id="122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23" w:name="节能率空调能耗"/>
            <w:r w:rsidRPr="007D7645">
              <w:rPr>
                <w:lang w:val="en-US"/>
              </w:rPr>
              <w:t>23.36%</w:t>
            </w:r>
            <w:bookmarkEnd w:id="123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24" w:name="冷却水泵能耗"/>
            <w:r w:rsidRPr="007D7645">
              <w:rPr>
                <w:lang w:val="en-US"/>
              </w:rPr>
              <w:t>0.00</w:t>
            </w:r>
            <w:bookmarkEnd w:id="124"/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25" w:name="参照建筑冷却水泵能耗"/>
            <w:r w:rsidRPr="007D7645">
              <w:rPr>
                <w:lang w:val="en-US"/>
              </w:rPr>
              <w:t>0.00</w:t>
            </w:r>
            <w:bookmarkEnd w:id="125"/>
          </w:p>
        </w:tc>
        <w:tc>
          <w:tcPr>
            <w:tcW w:w="960" w:type="pct"/>
            <w:vMerge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26" w:name="冷冻水泵能耗"/>
            <w:r w:rsidRPr="007D7645">
              <w:rPr>
                <w:lang w:val="en-US"/>
              </w:rPr>
              <w:t>0.00</w:t>
            </w:r>
            <w:bookmarkEnd w:id="126"/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27" w:name="参照建筑冷冻水泵能耗"/>
            <w:r w:rsidRPr="007D7645">
              <w:rPr>
                <w:lang w:val="en-US"/>
              </w:rPr>
              <w:t>0.00</w:t>
            </w:r>
            <w:bookmarkEnd w:id="127"/>
          </w:p>
        </w:tc>
        <w:tc>
          <w:tcPr>
            <w:tcW w:w="960" w:type="pct"/>
            <w:vMerge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28" w:name="单元式空调能耗"/>
            <w:r w:rsidRPr="007D7645">
              <w:rPr>
                <w:lang w:val="en-US"/>
              </w:rPr>
              <w:t>4.48</w:t>
            </w:r>
            <w:bookmarkEnd w:id="128"/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29" w:name="参照建筑单元式空调能耗"/>
            <w:r w:rsidRPr="007D7645">
              <w:rPr>
                <w:lang w:val="en-US"/>
              </w:rPr>
              <w:t>5.85</w:t>
            </w:r>
            <w:bookmarkEnd w:id="129"/>
          </w:p>
        </w:tc>
        <w:tc>
          <w:tcPr>
            <w:tcW w:w="960" w:type="pct"/>
            <w:vMerge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30" w:name="空调能耗"/>
            <w:r w:rsidRPr="007D7645">
              <w:rPr>
                <w:lang w:val="en-US"/>
              </w:rPr>
              <w:t>4.48</w:t>
            </w:r>
            <w:bookmarkEnd w:id="130"/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31" w:name="参照建筑空调能耗"/>
            <w:r w:rsidRPr="007D7645">
              <w:rPr>
                <w:lang w:val="en-US"/>
              </w:rPr>
              <w:t>5.85</w:t>
            </w:r>
            <w:bookmarkEnd w:id="131"/>
          </w:p>
        </w:tc>
        <w:tc>
          <w:tcPr>
            <w:tcW w:w="960" w:type="pct"/>
            <w:vMerge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32" w:name="热源能耗"/>
            <w:r w:rsidRPr="007D7645">
              <w:rPr>
                <w:lang w:val="en-US"/>
              </w:rPr>
              <w:t>0.00</w:t>
            </w:r>
            <w:bookmarkEnd w:id="132"/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33" w:name="参照建筑热源能耗"/>
            <w:r w:rsidRPr="007D7645">
              <w:rPr>
                <w:lang w:val="en-US"/>
              </w:rPr>
              <w:t>29.83</w:t>
            </w:r>
            <w:bookmarkEnd w:id="133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34" w:name="节能率供暖能耗"/>
            <w:r w:rsidRPr="007D7645">
              <w:rPr>
                <w:rFonts w:hint="eastAsia"/>
                <w:lang w:val="en-US"/>
              </w:rPr>
              <w:t>38.98%</w:t>
            </w:r>
            <w:bookmarkEnd w:id="134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35" w:name="热水泵能耗"/>
            <w:r w:rsidRPr="007D7645">
              <w:rPr>
                <w:lang w:val="en-US"/>
              </w:rPr>
              <w:t>0.00</w:t>
            </w:r>
            <w:bookmarkEnd w:id="135"/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36" w:name="参照建筑热水泵能耗"/>
            <w:r w:rsidRPr="007D7645">
              <w:rPr>
                <w:lang w:val="en-US"/>
              </w:rPr>
              <w:t>0.49</w:t>
            </w:r>
            <w:bookmarkEnd w:id="136"/>
          </w:p>
        </w:tc>
        <w:tc>
          <w:tcPr>
            <w:tcW w:w="960" w:type="pct"/>
            <w:vMerge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37" w:name="单元式热泵能耗"/>
            <w:r w:rsidRPr="007D7645">
              <w:rPr>
                <w:lang w:val="en-US"/>
              </w:rPr>
              <w:t>18.50</w:t>
            </w:r>
            <w:bookmarkEnd w:id="137"/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38" w:name="参照建筑单元式热泵能耗"/>
            <w:r w:rsidRPr="007D7645">
              <w:rPr>
                <w:lang w:val="en-US"/>
              </w:rPr>
              <w:t>0.00</w:t>
            </w:r>
            <w:bookmarkEnd w:id="138"/>
          </w:p>
        </w:tc>
        <w:tc>
          <w:tcPr>
            <w:tcW w:w="960" w:type="pct"/>
            <w:vMerge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39" w:name="供暖能耗"/>
            <w:r w:rsidRPr="007D7645">
              <w:rPr>
                <w:lang w:val="en-US"/>
              </w:rPr>
              <w:t>18.50</w:t>
            </w:r>
            <w:bookmarkEnd w:id="139"/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40" w:name="参照建筑供暖能耗"/>
            <w:r w:rsidRPr="007D7645">
              <w:rPr>
                <w:lang w:val="en-US"/>
              </w:rPr>
              <w:t>30.32</w:t>
            </w:r>
            <w:bookmarkEnd w:id="140"/>
          </w:p>
        </w:tc>
        <w:tc>
          <w:tcPr>
            <w:tcW w:w="960" w:type="pct"/>
            <w:vMerge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2286" w:type="pct"/>
            <w:gridSpan w:val="2"/>
            <w:shd w:val="clear" w:color="auto" w:fill="E0E0E0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41" w:name="空调供暖能耗"/>
            <w:r w:rsidRPr="007D7645">
              <w:rPr>
                <w:rFonts w:hint="eastAsia"/>
                <w:lang w:val="en-US"/>
              </w:rPr>
              <w:t>22.98</w:t>
            </w:r>
            <w:bookmarkEnd w:id="141"/>
          </w:p>
        </w:tc>
        <w:tc>
          <w:tcPr>
            <w:tcW w:w="877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42" w:name="参照建筑空调供暖能耗"/>
            <w:r w:rsidRPr="007D7645">
              <w:rPr>
                <w:rFonts w:hint="eastAsia"/>
                <w:lang w:val="en-US"/>
              </w:rPr>
              <w:t>36.16</w:t>
            </w:r>
            <w:bookmarkEnd w:id="142"/>
          </w:p>
        </w:tc>
        <w:tc>
          <w:tcPr>
            <w:tcW w:w="960" w:type="pct"/>
            <w:vAlign w:val="center"/>
          </w:tcPr>
          <w:p w:rsidR="00B819A4" w:rsidRPr="007D7645" w:rsidRDefault="00E41442" w:rsidP="00F21AC0">
            <w:pPr>
              <w:jc w:val="center"/>
              <w:rPr>
                <w:lang w:val="en-US"/>
              </w:rPr>
            </w:pPr>
            <w:bookmarkStart w:id="143" w:name="节能率空调供暖能耗"/>
            <w:r w:rsidRPr="007D7645">
              <w:rPr>
                <w:rFonts w:hint="eastAsia"/>
                <w:lang w:val="en-US"/>
              </w:rPr>
              <w:t>36.45%</w:t>
            </w:r>
            <w:bookmarkEnd w:id="143"/>
          </w:p>
        </w:tc>
      </w:tr>
    </w:tbl>
    <w:p w:rsidR="00CC2ABC" w:rsidRDefault="00E41442"/>
    <w:p w:rsidR="00F72736" w:rsidRDefault="00F72736">
      <w:pPr>
        <w:widowControl w:val="0"/>
        <w:jc w:val="both"/>
      </w:pPr>
    </w:p>
    <w:p w:rsidR="00F72736" w:rsidRDefault="00E41442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>
            <wp:extent cx="4867786" cy="457248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7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58260" cy="457248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58260" cy="457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736" w:rsidRDefault="00F72736"/>
    <w:p w:rsidR="00F72736" w:rsidRDefault="00E41442">
      <w:pPr>
        <w:jc w:val="center"/>
      </w:pPr>
      <w:r>
        <w:rPr>
          <w:noProof/>
        </w:rPr>
        <w:lastRenderedPageBreak/>
        <w:drawing>
          <wp:inline distT="0" distB="0" distL="0" distR="0">
            <wp:extent cx="5667375" cy="426720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736" w:rsidRDefault="00F72736">
      <w:pPr>
        <w:jc w:val="both"/>
      </w:pPr>
    </w:p>
    <w:p w:rsidR="00F72736" w:rsidRDefault="00F72736">
      <w:pPr>
        <w:sectPr w:rsidR="00F72736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F72736" w:rsidRDefault="00E41442">
      <w:pPr>
        <w:pStyle w:val="1"/>
        <w:jc w:val="both"/>
      </w:pPr>
      <w:bookmarkStart w:id="144" w:name="_Toc96960125"/>
      <w:r>
        <w:lastRenderedPageBreak/>
        <w:t>附录</w:t>
      </w:r>
      <w:bookmarkEnd w:id="144"/>
    </w:p>
    <w:p w:rsidR="00F72736" w:rsidRDefault="00E41442">
      <w:pPr>
        <w:pStyle w:val="2"/>
      </w:pPr>
      <w:bookmarkStart w:id="145" w:name="_Toc96960126"/>
      <w:r>
        <w:t>工作日</w:t>
      </w:r>
      <w:r>
        <w:t>/</w:t>
      </w:r>
      <w:r>
        <w:t>节假日人员逐时在室率</w:t>
      </w:r>
      <w:r>
        <w:t>(%)</w:t>
      </w:r>
      <w:bookmarkEnd w:id="145"/>
    </w:p>
    <w:p w:rsidR="00F72736" w:rsidRDefault="00F72736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:rsidR="00F72736" w:rsidRDefault="00F72736">
      <w:pPr>
        <w:jc w:val="both"/>
      </w:pPr>
    </w:p>
    <w:p w:rsidR="00F72736" w:rsidRDefault="00E41442">
      <w:r>
        <w:t>注：上行：工作日；下行：节假日</w:t>
      </w:r>
    </w:p>
    <w:p w:rsidR="00F72736" w:rsidRDefault="00E41442">
      <w:pPr>
        <w:pStyle w:val="2"/>
      </w:pPr>
      <w:bookmarkStart w:id="146" w:name="_Toc96960127"/>
      <w:r>
        <w:t>工作日</w:t>
      </w:r>
      <w:r>
        <w:t>/</w:t>
      </w:r>
      <w:r>
        <w:t>节假日照明开关时间表</w:t>
      </w:r>
      <w:r>
        <w:t>(%)</w:t>
      </w:r>
      <w:bookmarkEnd w:id="146"/>
    </w:p>
    <w:p w:rsidR="00F72736" w:rsidRDefault="00F72736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:rsidR="00F72736" w:rsidRDefault="00F72736"/>
    <w:p w:rsidR="00F72736" w:rsidRDefault="00E41442">
      <w:r>
        <w:t>注：上行：工作日；下行：节假日</w:t>
      </w:r>
    </w:p>
    <w:p w:rsidR="00F72736" w:rsidRDefault="00E41442">
      <w:pPr>
        <w:pStyle w:val="2"/>
      </w:pPr>
      <w:bookmarkStart w:id="147" w:name="_Toc96960128"/>
      <w:r>
        <w:t>工作日</w:t>
      </w:r>
      <w:r>
        <w:t>/</w:t>
      </w:r>
      <w:r>
        <w:t>节假日设备逐时使用率</w:t>
      </w:r>
      <w:r>
        <w:t>(%)</w:t>
      </w:r>
      <w:bookmarkEnd w:id="147"/>
    </w:p>
    <w:p w:rsidR="00F72736" w:rsidRDefault="00F72736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过厅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F7273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:rsidR="00F72736" w:rsidRDefault="00F72736"/>
    <w:p w:rsidR="00F72736" w:rsidRDefault="00E41442">
      <w:r>
        <w:t>注：上行：工作日；下行：节假日</w:t>
      </w:r>
    </w:p>
    <w:p w:rsidR="00F72736" w:rsidRDefault="00E41442">
      <w:pPr>
        <w:pStyle w:val="2"/>
      </w:pPr>
      <w:bookmarkStart w:id="148" w:name="_Toc96960129"/>
      <w:r>
        <w:lastRenderedPageBreak/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48"/>
    </w:p>
    <w:p w:rsidR="00F72736" w:rsidRDefault="00E41442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F72736" w:rsidRDefault="00E41442">
      <w:r>
        <w:t>供冷期：</w:t>
      </w:r>
    </w:p>
    <w:p w:rsidR="00F72736" w:rsidRDefault="00F72736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7273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1442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F72736" w:rsidRDefault="00F72736"/>
    <w:p w:rsidR="00F72736" w:rsidRDefault="00E41442">
      <w:r>
        <w:t>注：上行：工作日；下行：节假日</w:t>
      </w:r>
    </w:p>
    <w:p w:rsidR="00F72736" w:rsidRDefault="00F72736"/>
    <w:sectPr w:rsidR="00F72736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41442">
      <w:r>
        <w:separator/>
      </w:r>
    </w:p>
  </w:endnote>
  <w:endnote w:type="continuationSeparator" w:id="0">
    <w:p w:rsidR="00000000" w:rsidRDefault="00E4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1303" w:rsidRDefault="00E41442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303" w:rsidRDefault="00E414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1303" w:rsidRDefault="00E41442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3B1303" w:rsidRDefault="00E414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41442">
      <w:r>
        <w:separator/>
      </w:r>
    </w:p>
  </w:footnote>
  <w:footnote w:type="continuationSeparator" w:id="0">
    <w:p w:rsidR="00000000" w:rsidRDefault="00E41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4BAE" w:rsidRDefault="00E41442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A906D8"/>
    <w:rsid w:val="00AB5A74"/>
    <w:rsid w:val="00E41442"/>
    <w:rsid w:val="00F071AE"/>
    <w:rsid w:val="00F7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5:docId w15:val="{47E5961D-99AF-4897-B210-28CC9E2C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2298</Words>
  <Characters>13103</Characters>
  <Application>Microsoft Office Word</Application>
  <DocSecurity>0</DocSecurity>
  <Lines>109</Lines>
  <Paragraphs>30</Paragraphs>
  <ScaleCrop>false</ScaleCrop>
  <Company>ths</Company>
  <LinksUpToDate>false</LinksUpToDate>
  <CharactersWithSpaces>15371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绿色建筑空调照明系统节能率计算书</dc:title>
  <dc:creator>human</dc:creator>
  <cp:lastModifiedBy>氧 原子</cp:lastModifiedBy>
  <cp:revision>5</cp:revision>
  <cp:lastPrinted>1900-12-31T16:00:00Z</cp:lastPrinted>
  <dcterms:created xsi:type="dcterms:W3CDTF">2019-08-20T09:28:00Z</dcterms:created>
  <dcterms:modified xsi:type="dcterms:W3CDTF">2022-02-28T09:01:00Z</dcterms:modified>
</cp:coreProperties>
</file>