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建筑能效测评报告书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2" w:name="地理位置"/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  <w:lang w:val="en-US" w:eastAsia="zh-CN"/>
              </w:rPr>
              <w:t>GZ40057</w:t>
            </w:r>
            <w:bookmarkStart w:id="79" w:name="_GoBack"/>
            <w:bookmarkEnd w:id="7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20200909(SP1)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T13555626841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_Toc13233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_Toc13233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_Toc5465 </w:instrText>
      </w:r>
      <w:r>
        <w:fldChar w:fldCharType="separate"/>
      </w:r>
      <w:r>
        <w:rPr>
          <w:rFonts w:hint="eastAsia"/>
        </w:rPr>
        <w:t>2 测评依据</w:t>
      </w:r>
      <w:r>
        <w:tab/>
      </w:r>
      <w:r>
        <w:fldChar w:fldCharType="begin"/>
      </w:r>
      <w:r>
        <w:instrText xml:space="preserve"> PAGEREF _Toc5465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_Toc17356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_Toc17356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_Toc4126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_Toc28242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 </w:t>
      </w:r>
      <w:r>
        <w:rPr>
          <w:kern w:val="2"/>
          <w:szCs w:val="24"/>
          <w:lang w:val="en-US"/>
        </w:rPr>
        <w:t>窗墙面积比</w:t>
      </w:r>
      <w:r>
        <w:tab/>
      </w:r>
      <w:r>
        <w:fldChar w:fldCharType="begin"/>
      </w:r>
      <w:r>
        <w:instrText xml:space="preserve"> PAGEREF _Toc28242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_Toc27563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3.2.1 </w:t>
      </w:r>
      <w:r>
        <w:rPr>
          <w:kern w:val="2"/>
          <w:szCs w:val="24"/>
          <w:lang w:val="en-US"/>
        </w:rPr>
        <w:t>窗墙面积比</w:t>
      </w:r>
      <w:r>
        <w:tab/>
      </w:r>
      <w:r>
        <w:fldChar w:fldCharType="begin"/>
      </w:r>
      <w:r>
        <w:instrText xml:space="preserve"> PAGEREF _Toc27563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_Toc18293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3.3 </w:t>
      </w:r>
      <w:r>
        <w:rPr>
          <w:kern w:val="2"/>
          <w:szCs w:val="24"/>
          <w:lang w:val="en-US"/>
        </w:rPr>
        <w:t>窗地面积比</w:t>
      </w:r>
      <w:r>
        <w:tab/>
      </w:r>
      <w:r>
        <w:fldChar w:fldCharType="begin"/>
      </w:r>
      <w:r>
        <w:instrText xml:space="preserve"> PAGEREF _Toc18293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3.4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_Toc9605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_Toc12351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_Toc30146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3.5.1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_Toc30146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_Toc14038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3.5.2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_Toc14038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_Toc14001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3.6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_Toc14001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_Toc17927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3.6.1 </w:t>
      </w:r>
      <w:r>
        <w:rPr>
          <w:kern w:val="2"/>
          <w:szCs w:val="24"/>
          <w:lang w:val="en-US"/>
        </w:rPr>
        <w:t>挤塑聚苯板20+加气砼80＋钢筋砼120</w:t>
      </w:r>
      <w:r>
        <w:tab/>
      </w:r>
      <w:r>
        <w:fldChar w:fldCharType="begin"/>
      </w:r>
      <w:r>
        <w:instrText xml:space="preserve"> PAGEREF _Toc17927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_Toc8895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3.7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_Toc8895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3.7.1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_Toc1559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_Toc25216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3.7.2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_Toc25216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3.8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_Toc8486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_Toc29699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_Toc29699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_Toc28589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_Toc28589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_Toc32226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3.8.3 </w:t>
      </w:r>
      <w:r>
        <w:rPr>
          <w:kern w:val="2"/>
          <w:szCs w:val="24"/>
          <w:lang w:val="en-US"/>
        </w:rPr>
        <w:t>外遮阳</w:t>
      </w:r>
      <w:r>
        <w:tab/>
      </w:r>
      <w:r>
        <w:fldChar w:fldCharType="begin"/>
      </w:r>
      <w:r>
        <w:instrText xml:space="preserve"> PAGEREF _Toc32226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_Toc30167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3.8.4 </w:t>
      </w:r>
      <w:r>
        <w:rPr>
          <w:kern w:val="2"/>
          <w:szCs w:val="24"/>
          <w:lang w:val="en-US"/>
        </w:rPr>
        <w:t>平均遮阳系数</w:t>
      </w:r>
      <w:r>
        <w:tab/>
      </w:r>
      <w:r>
        <w:fldChar w:fldCharType="begin"/>
      </w:r>
      <w:r>
        <w:instrText xml:space="preserve"> PAGEREF _Toc30167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3.9 </w:t>
      </w:r>
      <w:r>
        <w:rPr>
          <w:kern w:val="2"/>
          <w:szCs w:val="24"/>
          <w:lang w:val="en-US"/>
        </w:rPr>
        <w:t>通风开口面积</w:t>
      </w:r>
      <w:r>
        <w:tab/>
      </w:r>
      <w:r>
        <w:fldChar w:fldCharType="begin"/>
      </w:r>
      <w:r>
        <w:instrText xml:space="preserve"> PAGEREF _Toc29609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_Toc8398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标识建筑</w:t>
      </w:r>
      <w:r>
        <w:tab/>
      </w:r>
      <w:r>
        <w:fldChar w:fldCharType="begin"/>
      </w:r>
      <w:r>
        <w:instrText xml:space="preserve"> PAGEREF _Toc8398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_Toc24195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_Toc24195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_Toc27434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房间表</w:t>
      </w:r>
      <w:r>
        <w:tab/>
      </w:r>
      <w:r>
        <w:fldChar w:fldCharType="begin"/>
      </w:r>
      <w:r>
        <w:instrText xml:space="preserve"> PAGEREF _Toc27434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_Toc29779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_Toc29779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_Toc2600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_Toc14506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_Toc4438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多联机/单元式空调能耗</w:t>
      </w:r>
      <w:r>
        <w:tab/>
      </w:r>
      <w:r>
        <w:fldChar w:fldCharType="begin"/>
      </w:r>
      <w:r>
        <w:instrText xml:space="preserve"> PAGEREF _Toc4438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_Toc32298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_Toc32298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_Toc10450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多联机/单元式热泵能耗</w:t>
      </w:r>
      <w:r>
        <w:tab/>
      </w:r>
      <w:r>
        <w:fldChar w:fldCharType="begin"/>
      </w:r>
      <w:r>
        <w:instrText xml:space="preserve"> PAGEREF _Toc10450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_Toc5217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比对建筑</w:t>
      </w:r>
      <w:r>
        <w:tab/>
      </w:r>
      <w:r>
        <w:fldChar w:fldCharType="begin"/>
      </w:r>
      <w:r>
        <w:instrText xml:space="preserve"> PAGEREF _Toc5217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_Toc4688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_Toc3360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5.1.1 </w:t>
      </w:r>
      <w:r>
        <w:rPr>
          <w:kern w:val="2"/>
          <w:szCs w:val="24"/>
          <w:lang w:val="en-US"/>
        </w:rPr>
        <w:t>房间表</w:t>
      </w:r>
      <w:r>
        <w:tab/>
      </w:r>
      <w:r>
        <w:fldChar w:fldCharType="begin"/>
      </w:r>
      <w:r>
        <w:instrText xml:space="preserve"> PAGEREF _Toc3360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_Toc23427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_Toc23427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_Toc7638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_Toc20637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_Toc1145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_Toc6146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_Toc6146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_Toc21761 </w:instrText>
      </w:r>
      <w:r>
        <w:fldChar w:fldCharType="separate"/>
      </w:r>
      <w:r>
        <w:rPr>
          <w:rFonts w:hint="eastAsia"/>
        </w:rPr>
        <w:t xml:space="preserve">7 </w:t>
      </w:r>
      <w:r>
        <w:t>附录</w:t>
      </w:r>
      <w:r>
        <w:tab/>
      </w:r>
      <w:r>
        <w:fldChar w:fldCharType="begin"/>
      </w:r>
      <w:r>
        <w:instrText xml:space="preserve"> PAGEREF _Toc21761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_Toc26724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_Toc26724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_Toc31625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_Toc31625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_Toc5341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_Toc5341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_Toc24711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_Toc24711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2" w:name="_Toc13233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广东-广州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23.08°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113.14°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8987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10          地下</w:t>
            </w:r>
            <w:bookmarkStart w:id="20" w:name="地下建筑层数"/>
            <w: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33.0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37321.85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15200.93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hint="eastAsia"/>
              </w:rPr>
            </w:pPr>
            <w:bookmarkStart w:id="29" w:name="控温期"/>
            <w:r>
              <w:t>供冷期:7.14-9.30,供暖期:12.31-1.1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TitleFormat"/>
    </w:p>
    <w:p/>
    <w:tbl>
      <w:tblPr>
        <w:tblStyle w:val="18"/>
        <w:tblW w:w="485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685"/>
        <w:gridCol w:w="1098"/>
        <w:gridCol w:w="1932"/>
        <w:gridCol w:w="1031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81" w:type="pct"/>
            <w:gridSpan w:val="2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标识建筑</w:t>
            </w:r>
          </w:p>
        </w:tc>
        <w:tc>
          <w:tcPr>
            <w:tcW w:w="1610" w:type="pct"/>
            <w:gridSpan w:val="2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比对建筑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0.57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天窗遮阳系数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709" w:type="pct"/>
            <w:gridSpan w:val="2"/>
            <w:tcBorders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外墙表面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辐射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吸收系数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sz w:val="21"/>
                <w:szCs w:val="21"/>
                <w:lang w:eastAsia="zh-CN"/>
              </w:rPr>
              <w:t>ρ]</w:t>
            </w:r>
          </w:p>
        </w:tc>
        <w:tc>
          <w:tcPr>
            <w:tcW w:w="1681" w:type="pct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0.75</w:t>
            </w:r>
          </w:p>
        </w:tc>
        <w:tc>
          <w:tcPr>
            <w:tcW w:w="1610" w:type="pct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屋顶外表面辐射吸收系数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sz w:val="21"/>
                <w:szCs w:val="21"/>
                <w:lang w:eastAsia="zh-CN"/>
              </w:rPr>
              <w:t>ρ]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0.75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Merge w:val="restar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0.53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74" w:type="pct"/>
            <w:vMerge w:val="continue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平均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0.34</w:t>
            </w:r>
          </w:p>
        </w:tc>
        <w:tc>
          <w:tcPr>
            <w:tcW w:w="1610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09" w:type="pct"/>
            <w:gridSpan w:val="2"/>
            <w:vMerge w:val="restar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窗地比</w:t>
            </w:r>
          </w:p>
        </w:tc>
        <w:tc>
          <w:tcPr>
            <w:tcW w:w="609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窗面积:4258.86</w:t>
            </w:r>
          </w:p>
        </w:tc>
        <w:tc>
          <w:tcPr>
            <w:tcW w:w="572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窗面积:3806.85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709" w:type="pct"/>
            <w:gridSpan w:val="2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9" w:type="pct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地面面积:12187.47</w:t>
            </w:r>
          </w:p>
        </w:tc>
        <w:tc>
          <w:tcPr>
            <w:tcW w:w="572" w:type="pct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地面面积:</w:t>
            </w:r>
            <w:bookmarkStart w:id="31" w:name="参照建筑建筑窗地比地S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12187.47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围护结构概况"/>
    </w:p>
    <w:p>
      <w:pPr>
        <w:pStyle w:val="2"/>
      </w:pPr>
      <w:bookmarkStart w:id="33" w:name="_Toc5465"/>
      <w:r>
        <w:rPr>
          <w:rFonts w:hint="eastAsia"/>
        </w:rPr>
        <w:t>测评依据</w:t>
      </w:r>
      <w:bookmarkEnd w:id="33"/>
    </w:p>
    <w:p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《夏热冬暖地区居住建筑节能设计标准》(JGJ75-2012)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17356"/>
      <w:r>
        <w:rPr>
          <w:kern w:val="2"/>
          <w:szCs w:val="24"/>
          <w:lang w:val="en-US"/>
        </w:rPr>
        <w:t>围护结构</w:t>
      </w:r>
      <w:bookmarkEnd w:id="3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4126"/>
      <w:r>
        <w:rPr>
          <w:kern w:val="2"/>
          <w:szCs w:val="24"/>
          <w:lang w:val="en-US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浮石、凝灰岩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3.039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粘土陶粒混凝土(ρ=1200)</w:t>
            </w:r>
          </w:p>
        </w:tc>
        <w:tc>
          <w:tcPr>
            <w:vAlign w:val="center"/>
          </w:tcPr>
          <w:p>
            <w:r>
              <w:t>0.530</w:t>
            </w:r>
          </w:p>
        </w:tc>
        <w:tc>
          <w:tcPr>
            <w:vAlign w:val="center"/>
          </w:tcPr>
          <w:p>
            <w:r>
              <w:t>6.969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1790.0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水泥砂浆（2）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1061.9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硅酸铝保温涂层</w:t>
            </w:r>
          </w:p>
        </w:tc>
        <w:tc>
          <w:tcPr>
            <w:vAlign w:val="center"/>
          </w:tcPr>
          <w:p>
            <w:r>
              <w:t>0.021</w:t>
            </w:r>
          </w:p>
        </w:tc>
        <w:tc>
          <w:tcPr>
            <w:vAlign w:val="center"/>
          </w:tcPr>
          <w:p>
            <w:r>
              <w:t>0.562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钢筋混凝土（2）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935.2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2.310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1048.2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7" w:name="_Toc28242"/>
      <w:r>
        <w:rPr>
          <w:kern w:val="2"/>
          <w:szCs w:val="24"/>
          <w:lang w:val="en-US"/>
        </w:rPr>
        <w:t>窗墙面积比</w:t>
      </w:r>
      <w:bookmarkEnd w:id="37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38" w:name="_Toc27563"/>
      <w:r>
        <w:rPr>
          <w:kern w:val="2"/>
          <w:szCs w:val="24"/>
          <w:lang w:val="en-US"/>
        </w:rPr>
        <w:t>窗墙面积比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377"/>
        <w:gridCol w:w="2377"/>
        <w:gridCol w:w="23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1873.18</w:t>
            </w:r>
          </w:p>
        </w:tc>
        <w:tc>
          <w:tcPr>
            <w:vAlign w:val="center"/>
          </w:tcPr>
          <w:p>
            <w:r>
              <w:t>3552.92</w:t>
            </w:r>
          </w:p>
        </w:tc>
        <w:tc>
          <w:tcPr>
            <w:vAlign w:val="center"/>
          </w:tcPr>
          <w:p>
            <w:r>
              <w:t>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1285.85</w:t>
            </w:r>
          </w:p>
        </w:tc>
        <w:tc>
          <w:tcPr>
            <w:vAlign w:val="center"/>
          </w:tcPr>
          <w:p>
            <w:r>
              <w:t>3510.59</w:t>
            </w:r>
          </w:p>
        </w:tc>
        <w:tc>
          <w:tcPr>
            <w:vAlign w:val="center"/>
          </w:tcPr>
          <w:p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634.48</w:t>
            </w:r>
          </w:p>
        </w:tc>
        <w:tc>
          <w:tcPr>
            <w:vAlign w:val="center"/>
          </w:tcPr>
          <w:p>
            <w:r>
              <w:t>2702.11</w:t>
            </w:r>
          </w:p>
        </w:tc>
        <w:tc>
          <w:tcPr>
            <w:vAlign w:val="center"/>
          </w:tcPr>
          <w:p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465.36</w:t>
            </w:r>
          </w:p>
        </w:tc>
        <w:tc>
          <w:tcPr>
            <w:vAlign w:val="center"/>
          </w:tcPr>
          <w:p>
            <w:r>
              <w:t>2938.43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>
            <w:r>
              <w:t>4258.86</w:t>
            </w:r>
          </w:p>
        </w:tc>
        <w:tc>
          <w:tcPr>
            <w:vAlign w:val="center"/>
          </w:tcPr>
          <w:p>
            <w:r>
              <w:t>12704.05</w:t>
            </w:r>
          </w:p>
        </w:tc>
        <w:tc>
          <w:tcPr>
            <w:vAlign w:val="center"/>
          </w:tcPr>
          <w:p>
            <w:r>
              <w:t>0.34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8293"/>
      <w:r>
        <w:rPr>
          <w:kern w:val="2"/>
          <w:szCs w:val="24"/>
          <w:lang w:val="en-US"/>
        </w:rPr>
        <w:t>窗地面积比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01"/>
        <w:gridCol w:w="1075"/>
        <w:gridCol w:w="1131"/>
        <w:gridCol w:w="1415"/>
        <w:gridCol w:w="1245"/>
        <w:gridCol w:w="1131"/>
        <w:gridCol w:w="11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1002(最不利房间)</w:t>
            </w:r>
          </w:p>
        </w:tc>
        <w:tc>
          <w:tcPr>
            <w:vAlign w:val="center"/>
          </w:tcPr>
          <w:p>
            <w:r>
              <w:t>8.76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0.2056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9605"/>
      <w:r>
        <w:rPr>
          <w:kern w:val="2"/>
          <w:szCs w:val="24"/>
          <w:lang w:val="en-US"/>
        </w:rPr>
        <w:t>可见光透射比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62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12351"/>
      <w:r>
        <w:rPr>
          <w:kern w:val="2"/>
          <w:szCs w:val="24"/>
          <w:lang w:val="en-US"/>
        </w:rPr>
        <w:t>天窗</w:t>
      </w:r>
      <w:bookmarkEnd w:id="41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2" w:name="_Toc30146"/>
      <w:r>
        <w:rPr>
          <w:kern w:val="2"/>
          <w:szCs w:val="24"/>
          <w:lang w:val="en-US"/>
        </w:rPr>
        <w:t>天窗屋顶比</w:t>
      </w:r>
      <w:bookmarkEnd w:id="4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3" w:name="_Toc14038"/>
      <w:r>
        <w:rPr>
          <w:kern w:val="2"/>
          <w:szCs w:val="24"/>
          <w:lang w:val="en-US"/>
        </w:rPr>
        <w:t>天窗类型</w:t>
      </w:r>
      <w:bookmarkEnd w:id="4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4" w:name="_Toc14001"/>
      <w:r>
        <w:rPr>
          <w:kern w:val="2"/>
          <w:szCs w:val="24"/>
          <w:lang w:val="en-US"/>
        </w:rPr>
        <w:t>屋顶构造</w:t>
      </w:r>
      <w:bookmarkEnd w:id="44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5" w:name="_Toc17927"/>
      <w:r>
        <w:rPr>
          <w:kern w:val="2"/>
          <w:szCs w:val="24"/>
          <w:lang w:val="en-US"/>
        </w:rPr>
        <w:t>挤塑聚苯板20+加气砼80＋钢筋砼120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浮石、凝灰岩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3.039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0.435</w:t>
            </w:r>
          </w:p>
        </w:tc>
        <w:tc>
          <w:tcPr>
            <w:vAlign w:val="center"/>
          </w:tcPr>
          <w:p>
            <w:r>
              <w:t>1.321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粘土陶粒混凝土(ρ=1200)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0.530</w:t>
            </w:r>
          </w:p>
        </w:tc>
        <w:tc>
          <w:tcPr>
            <w:vAlign w:val="center"/>
          </w:tcPr>
          <w:p>
            <w:r>
              <w:t>6.969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0.151</w:t>
            </w:r>
          </w:p>
        </w:tc>
        <w:tc>
          <w:tcPr>
            <w:vAlign w:val="center"/>
          </w:tcPr>
          <w:p>
            <w:r>
              <w:t>1.052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0.909</w:t>
            </w:r>
          </w:p>
        </w:tc>
        <w:tc>
          <w:tcPr>
            <w:vAlign w:val="center"/>
          </w:tcPr>
          <w:p>
            <w:r>
              <w:t>0.315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1.608</w:t>
            </w:r>
          </w:p>
        </w:tc>
        <w:tc>
          <w:tcPr>
            <w:vAlign w:val="center"/>
          </w:tcPr>
          <w:p>
            <w:r>
              <w:t>4.426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0.57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8895"/>
      <w:r>
        <w:rPr>
          <w:kern w:val="2"/>
          <w:szCs w:val="24"/>
          <w:lang w:val="en-US"/>
        </w:rPr>
        <w:t>外墙构造</w:t>
      </w:r>
      <w:bookmarkEnd w:id="46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7" w:name="_Toc1559"/>
      <w:r>
        <w:rPr>
          <w:kern w:val="2"/>
          <w:szCs w:val="24"/>
          <w:lang w:val="en-US"/>
        </w:rPr>
        <w:t>外墙相关构造</w:t>
      </w:r>
      <w:bookmarkEnd w:id="47"/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外-挤塑聚苯板20+钢筋砼200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水泥砂浆（2）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硅酸铝保温涂层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0.021</w:t>
            </w:r>
          </w:p>
        </w:tc>
        <w:tc>
          <w:tcPr>
            <w:vAlign w:val="center"/>
          </w:tcPr>
          <w:p>
            <w:r>
              <w:t>0.562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1.190</w:t>
            </w:r>
          </w:p>
        </w:tc>
        <w:tc>
          <w:tcPr>
            <w:vAlign w:val="center"/>
          </w:tcPr>
          <w:p>
            <w:r>
              <w:t>0.803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190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2.310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1.357</w:t>
            </w:r>
          </w:p>
        </w:tc>
        <w:tc>
          <w:tcPr>
            <w:vAlign w:val="center"/>
          </w:tcPr>
          <w:p>
            <w:r>
              <w:t>3.135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265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2.597</w:t>
            </w:r>
          </w:p>
        </w:tc>
        <w:tc>
          <w:tcPr>
            <w:vAlign w:val="center"/>
          </w:tcPr>
          <w:p>
            <w:r>
              <w:t>4.491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0.36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8" w:name="_Toc25216"/>
      <w:r>
        <w:rPr>
          <w:kern w:val="2"/>
          <w:szCs w:val="24"/>
          <w:lang w:val="en-US"/>
        </w:rPr>
        <w:t>外墙平均热工特性</w:t>
      </w:r>
      <w:bookmarkEnd w:id="4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外-挤塑聚苯板20+钢筋砼200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1656.64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4.49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外-挤塑聚苯板20+钢筋砼200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2137.39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4.49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外-挤塑聚苯板20+钢筋砼200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1998.33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4.49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《夏热冬暖地区居住建筑节能设计标准》(JGJ75-2012)第5.0.1条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...综合评价的建筑...东、西向外墙传热系数仍然要满足第4.0.7条的要求。即K≤2.5,D≥3.0 或 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－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外-挤塑聚苯板20+钢筋砼200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2394.53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4.49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《夏热冬暖地区居住建筑节能设计标准》(JGJ75-2012)第5.0.1条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...综合评价的建筑...东、西向外墙传热系数仍然要满足第4.0.7条的要求。即K≤2.5,D≥3.0 或 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－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外-挤塑聚苯板20+钢筋砼200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8186.89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4.49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9" w:name="_Toc8486"/>
      <w:r>
        <w:rPr>
          <w:kern w:val="2"/>
          <w:szCs w:val="24"/>
          <w:lang w:val="en-US"/>
        </w:rPr>
        <w:t>外窗热工</w:t>
      </w:r>
      <w:bookmarkEnd w:id="49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0" w:name="_Toc29699"/>
      <w:r>
        <w:rPr>
          <w:kern w:val="2"/>
          <w:szCs w:val="24"/>
          <w:lang w:val="en-US"/>
        </w:rPr>
        <w:t>外窗构造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断热铝合金窗+Low-E中空玻璃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断热铝合金窗+Low-E中空玻璃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1" w:name="_Toc28589"/>
      <w:r>
        <w:rPr>
          <w:kern w:val="2"/>
          <w:szCs w:val="24"/>
          <w:lang w:val="en-US"/>
        </w:rPr>
        <w:t>外遮阳类型</w:t>
      </w:r>
      <w:bookmarkEnd w:id="51"/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挡板透射η*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阳台正遮阳板1300</w:t>
            </w:r>
          </w:p>
        </w:tc>
        <w:tc>
          <w:tcPr>
            <w:vAlign w:val="center"/>
          </w:tcPr>
          <w:p>
            <w:r>
              <w:t>1.300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阳台正遮阳板1500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阳台正遮阳板1550</w:t>
            </w:r>
          </w:p>
        </w:tc>
        <w:tc>
          <w:tcPr>
            <w:vAlign w:val="center"/>
          </w:tcPr>
          <w:p>
            <w:r>
              <w:t>1.550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阳台侧遮阳板1250</w:t>
            </w:r>
          </w:p>
        </w:tc>
        <w:tc>
          <w:tcPr>
            <w:vAlign w:val="center"/>
          </w:tcPr>
          <w:p>
            <w:r>
              <w:t>1.250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1.250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阳台正侧遮阳板1360*4200</w:t>
            </w:r>
          </w:p>
        </w:tc>
        <w:tc>
          <w:tcPr>
            <w:vAlign w:val="center"/>
          </w:tcPr>
          <w:p>
            <w:r>
              <w:t>1.360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1.360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0.375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阳台正遮阳板1360</w:t>
            </w:r>
          </w:p>
        </w:tc>
        <w:tc>
          <w:tcPr>
            <w:vAlign w:val="center"/>
          </w:tcPr>
          <w:p>
            <w:r>
              <w:t>1.360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阳台正遮阳板1960</w:t>
            </w:r>
          </w:p>
        </w:tc>
        <w:tc>
          <w:tcPr>
            <w:vAlign w:val="center"/>
          </w:tcPr>
          <w:p>
            <w:r>
              <w:t>1.960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阳台侧遮阳板1354</w:t>
            </w:r>
          </w:p>
        </w:tc>
        <w:tc>
          <w:tcPr>
            <w:vAlign w:val="center"/>
          </w:tcPr>
          <w:p>
            <w:r>
              <w:t>1.354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1.354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</w:tbl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大窗遮阳1500高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0.200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2" w:name="_Toc32226"/>
      <w:r>
        <w:rPr>
          <w:kern w:val="2"/>
          <w:szCs w:val="24"/>
          <w:lang w:val="en-US"/>
        </w:rPr>
        <w:t>外遮阳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3337"/>
        <w:gridCol w:w="35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(最不利窗)</w:t>
            </w:r>
          </w:p>
        </w:tc>
        <w:tc>
          <w:tcPr>
            <w:vAlign w:val="center"/>
          </w:tcPr>
          <w:p>
            <w:r>
              <w:t>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(最不利窗)</w:t>
            </w:r>
          </w:p>
        </w:tc>
        <w:tc>
          <w:tcPr>
            <w:vAlign w:val="center"/>
          </w:tcPr>
          <w:p>
            <w:r>
              <w:t>0.67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3" w:name="_Toc30167"/>
      <w:r>
        <w:rPr>
          <w:kern w:val="2"/>
          <w:szCs w:val="24"/>
          <w:lang w:val="en-US"/>
        </w:rPr>
        <w:t>平均遮阳系数</w:t>
      </w:r>
      <w:bookmarkEnd w:id="5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16.319</w:t>
            </w:r>
          </w:p>
        </w:tc>
        <w:tc>
          <w:tcPr>
            <w:vAlign w:val="center"/>
          </w:tcPr>
          <w:p>
            <w:r>
              <w:t>48.958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107.100</w:t>
            </w:r>
          </w:p>
        </w:tc>
        <w:tc>
          <w:tcPr>
            <w:vAlign w:val="center"/>
          </w:tcPr>
          <w:p>
            <w:r>
              <w:t>107.100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16.042</w:t>
            </w:r>
          </w:p>
        </w:tc>
        <w:tc>
          <w:tcPr>
            <w:vAlign w:val="center"/>
          </w:tcPr>
          <w:p>
            <w:r>
              <w:t>64.167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0.333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14.837</w:t>
            </w:r>
          </w:p>
        </w:tc>
        <w:tc>
          <w:tcPr>
            <w:vAlign w:val="center"/>
          </w:tcPr>
          <w:p>
            <w:r>
              <w:t>14.837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0.333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58.950</w:t>
            </w:r>
          </w:p>
        </w:tc>
        <w:tc>
          <w:tcPr>
            <w:vAlign w:val="center"/>
          </w:tcPr>
          <w:p>
            <w:r>
              <w:t>58.950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12.067</w:t>
            </w:r>
          </w:p>
        </w:tc>
        <w:tc>
          <w:tcPr>
            <w:vAlign w:val="center"/>
          </w:tcPr>
          <w:p>
            <w:r>
              <w:t>12.067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48.600</w:t>
            </w:r>
          </w:p>
        </w:tc>
        <w:tc>
          <w:tcPr>
            <w:vAlign w:val="center"/>
          </w:tcPr>
          <w:p>
            <w:r>
              <w:t>48.600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24.299</w:t>
            </w:r>
          </w:p>
        </w:tc>
        <w:tc>
          <w:tcPr>
            <w:vAlign w:val="center"/>
          </w:tcPr>
          <w:p>
            <w:r>
              <w:t>24.299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阳台正遮阳板1500</w:t>
            </w:r>
          </w:p>
        </w:tc>
        <w:tc>
          <w:tcPr>
            <w:vAlign w:val="center"/>
          </w:tcPr>
          <w:p>
            <w:r>
              <w:t>0.385</w:t>
            </w:r>
          </w:p>
        </w:tc>
        <w:tc>
          <w:tcPr>
            <w:vAlign w:val="center"/>
          </w:tcPr>
          <w:p>
            <w:r>
              <w:t>0.289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阳台正遮阳板1500</w:t>
            </w:r>
          </w:p>
        </w:tc>
        <w:tc>
          <w:tcPr>
            <w:vAlign w:val="center"/>
          </w:tcPr>
          <w:p>
            <w:r>
              <w:t>0.385</w:t>
            </w:r>
          </w:p>
        </w:tc>
        <w:tc>
          <w:tcPr>
            <w:vAlign w:val="center"/>
          </w:tcPr>
          <w:p>
            <w:r>
              <w:t>0.289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115.202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阳台正遮阳板1500</w:t>
            </w:r>
          </w:p>
        </w:tc>
        <w:tc>
          <w:tcPr>
            <w:vAlign w:val="center"/>
          </w:tcPr>
          <w:p>
            <w:r>
              <w:t>0.385</w:t>
            </w:r>
          </w:p>
        </w:tc>
        <w:tc>
          <w:tcPr>
            <w:vAlign w:val="center"/>
          </w:tcPr>
          <w:p>
            <w:r>
              <w:t>0.289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8.220</w:t>
            </w:r>
          </w:p>
        </w:tc>
        <w:tc>
          <w:tcPr>
            <w:vAlign w:val="center"/>
          </w:tcPr>
          <w:p>
            <w:r>
              <w:t>49.320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阳台正遮阳板1550</w:t>
            </w:r>
          </w:p>
        </w:tc>
        <w:tc>
          <w:tcPr>
            <w:vAlign w:val="center"/>
          </w:tcPr>
          <w:p>
            <w:r>
              <w:t>0.383</w:t>
            </w:r>
          </w:p>
        </w:tc>
        <w:tc>
          <w:tcPr>
            <w:vAlign w:val="center"/>
          </w:tcPr>
          <w:p>
            <w:r>
              <w:t>0.287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21.784</w:t>
            </w:r>
          </w:p>
        </w:tc>
        <w:tc>
          <w:tcPr>
            <w:vAlign w:val="center"/>
          </w:tcPr>
          <w:p>
            <w:r>
              <w:t>21.784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0.333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14.235</w:t>
            </w:r>
          </w:p>
        </w:tc>
        <w:tc>
          <w:tcPr>
            <w:vAlign w:val="center"/>
          </w:tcPr>
          <w:p>
            <w:r>
              <w:t>14.235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0.333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12.919</w:t>
            </w:r>
          </w:p>
        </w:tc>
        <w:tc>
          <w:tcPr>
            <w:vAlign w:val="center"/>
          </w:tcPr>
          <w:p>
            <w:r>
              <w:t>12.919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0.333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2~10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228.000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2~10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315.000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阳台正侧遮阳板1360*4200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0.274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2~7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126.000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2~7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138.600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阳台正遮阳板1360</w:t>
            </w:r>
          </w:p>
        </w:tc>
        <w:tc>
          <w:tcPr>
            <w:vAlign w:val="center"/>
          </w:tcPr>
          <w:p>
            <w:r>
              <w:t>0.393</w:t>
            </w:r>
          </w:p>
        </w:tc>
        <w:tc>
          <w:tcPr>
            <w:vAlign w:val="center"/>
          </w:tcPr>
          <w:p>
            <w:r>
              <w:t>0.294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2~8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11.460</w:t>
            </w:r>
          </w:p>
        </w:tc>
        <w:tc>
          <w:tcPr>
            <w:vAlign w:val="center"/>
          </w:tcPr>
          <w:p>
            <w:r>
              <w:t>80.220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阳台正遮阳板1960</w:t>
            </w:r>
          </w:p>
        </w:tc>
        <w:tc>
          <w:tcPr>
            <w:vAlign w:val="center"/>
          </w:tcPr>
          <w:p>
            <w:r>
              <w:t>0.366</w:t>
            </w:r>
          </w:p>
        </w:tc>
        <w:tc>
          <w:tcPr>
            <w:vAlign w:val="center"/>
          </w:tcPr>
          <w:p>
            <w:r>
              <w:t>0.274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38.399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阳台正遮阳板1500</w:t>
            </w:r>
          </w:p>
        </w:tc>
        <w:tc>
          <w:tcPr>
            <w:vAlign w:val="center"/>
          </w:tcPr>
          <w:p>
            <w:r>
              <w:t>0.385</w:t>
            </w:r>
          </w:p>
        </w:tc>
        <w:tc>
          <w:tcPr>
            <w:vAlign w:val="center"/>
          </w:tcPr>
          <w:p>
            <w:r>
              <w:t>0.289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3~6,8~9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34.200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阳台侧遮阳板1354</w:t>
            </w:r>
          </w:p>
        </w:tc>
        <w:tc>
          <w:tcPr>
            <w:vAlign w:val="center"/>
          </w:tcPr>
          <w:p>
            <w:r>
              <w:t>0.520</w:t>
            </w:r>
          </w:p>
        </w:tc>
        <w:tc>
          <w:tcPr>
            <w:vAlign w:val="center"/>
          </w:tcPr>
          <w:p>
            <w:r>
              <w:t>0.390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C0915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1.350</w:t>
            </w:r>
          </w:p>
        </w:tc>
        <w:tc>
          <w:tcPr>
            <w:vAlign w:val="center"/>
          </w:tcPr>
          <w:p>
            <w:r>
              <w:t>24.300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88.200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C1215N</w:t>
            </w:r>
          </w:p>
        </w:tc>
        <w:tc>
          <w:tcPr>
            <w:vAlign w:val="center"/>
          </w:tcPr>
          <w:p>
            <w:r>
              <w:t>2~9</w:t>
            </w:r>
          </w:p>
        </w:tc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109.800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24.000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C3015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C3525N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8.750</w:t>
            </w:r>
          </w:p>
        </w:tc>
        <w:tc>
          <w:tcPr>
            <w:vAlign w:val="center"/>
          </w:tcPr>
          <w:p>
            <w:r>
              <w:t>43.750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1873.176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0.701</w:t>
            </w:r>
          </w:p>
        </w:tc>
        <w:tc>
          <w:tcPr>
            <w:vAlign w:val="center"/>
          </w:tcPr>
          <w:p>
            <w:r>
              <w:t>0.446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48.600</w:t>
            </w:r>
          </w:p>
        </w:tc>
        <w:tc>
          <w:tcPr>
            <w:vAlign w:val="center"/>
          </w:tcPr>
          <w:p>
            <w:r>
              <w:t>48.600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58.500</w:t>
            </w:r>
          </w:p>
        </w:tc>
        <w:tc>
          <w:tcPr>
            <w:vAlign w:val="center"/>
          </w:tcPr>
          <w:p>
            <w:r>
              <w:t>58.500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28.800</w:t>
            </w:r>
          </w:p>
        </w:tc>
        <w:tc>
          <w:tcPr>
            <w:vAlign w:val="center"/>
          </w:tcPr>
          <w:p>
            <w:r>
              <w:t>28.800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60.297</w:t>
            </w:r>
          </w:p>
        </w:tc>
        <w:tc>
          <w:tcPr>
            <w:vAlign w:val="center"/>
          </w:tcPr>
          <w:p>
            <w:r>
              <w:t>60.297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13.727</w:t>
            </w:r>
          </w:p>
        </w:tc>
        <w:tc>
          <w:tcPr>
            <w:vAlign w:val="center"/>
          </w:tcPr>
          <w:p>
            <w:r>
              <w:t>13.727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14.787</w:t>
            </w:r>
          </w:p>
        </w:tc>
        <w:tc>
          <w:tcPr>
            <w:vAlign w:val="center"/>
          </w:tcPr>
          <w:p>
            <w:r>
              <w:t>14.787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4.458</w:t>
            </w:r>
          </w:p>
        </w:tc>
        <w:tc>
          <w:tcPr>
            <w:vAlign w:val="center"/>
          </w:tcPr>
          <w:p>
            <w:r>
              <w:t>4.458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0.474</w:t>
            </w:r>
          </w:p>
        </w:tc>
        <w:tc>
          <w:tcPr>
            <w:vAlign w:val="center"/>
          </w:tcPr>
          <w:p>
            <w:r>
              <w:t>0.355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5.811</w:t>
            </w:r>
          </w:p>
        </w:tc>
        <w:tc>
          <w:tcPr>
            <w:vAlign w:val="center"/>
          </w:tcPr>
          <w:p>
            <w:r>
              <w:t>5.811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0.474</w:t>
            </w:r>
          </w:p>
        </w:tc>
        <w:tc>
          <w:tcPr>
            <w:vAlign w:val="center"/>
          </w:tcPr>
          <w:p>
            <w:r>
              <w:t>0.355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7.308</w:t>
            </w:r>
          </w:p>
        </w:tc>
        <w:tc>
          <w:tcPr>
            <w:vAlign w:val="center"/>
          </w:tcPr>
          <w:p>
            <w:r>
              <w:t>7.308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0.474</w:t>
            </w:r>
          </w:p>
        </w:tc>
        <w:tc>
          <w:tcPr>
            <w:vAlign w:val="center"/>
          </w:tcPr>
          <w:p>
            <w:r>
              <w:t>0.355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28.500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50.400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43.014</w:t>
            </w:r>
          </w:p>
        </w:tc>
        <w:tc>
          <w:tcPr>
            <w:vAlign w:val="center"/>
          </w:tcPr>
          <w:p>
            <w:r>
              <w:t>43.014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阳台正侧遮阳板1360*4200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0.270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C0915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1.350</w:t>
            </w:r>
          </w:p>
        </w:tc>
        <w:tc>
          <w:tcPr>
            <w:vAlign w:val="center"/>
          </w:tcPr>
          <w:p>
            <w:r>
              <w:t>16.200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C1021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2.058</w:t>
            </w:r>
          </w:p>
        </w:tc>
        <w:tc>
          <w:tcPr>
            <w:vAlign w:val="center"/>
          </w:tcPr>
          <w:p>
            <w:r>
              <w:t>37.044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59.400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C1215N</w:t>
            </w:r>
          </w:p>
        </w:tc>
        <w:tc>
          <w:tcPr>
            <w:vAlign w:val="center"/>
          </w:tcPr>
          <w:p>
            <w:r>
              <w:t>2~10</w:t>
            </w:r>
          </w:p>
        </w:tc>
        <w:tc>
          <w:tcPr>
            <w:vAlign w:val="center"/>
          </w:tcPr>
          <w:p>
            <w:r>
              <w:t>143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257.400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48.000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C2515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3.750</w:t>
            </w:r>
          </w:p>
        </w:tc>
        <w:tc>
          <w:tcPr>
            <w:vAlign w:val="center"/>
          </w:tcPr>
          <w:p>
            <w:r>
              <w:t>75.000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C3015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C3525N</w:t>
            </w:r>
          </w:p>
        </w:tc>
        <w:tc>
          <w:tcPr>
            <w:vAlign w:val="center"/>
          </w:tcPr>
          <w:p>
            <w:r>
              <w:t>2~10</w:t>
            </w:r>
          </w:p>
        </w:tc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>
            <w:r>
              <w:t>8.750</w:t>
            </w:r>
          </w:p>
        </w:tc>
        <w:tc>
          <w:tcPr>
            <w:vAlign w:val="center"/>
          </w:tcPr>
          <w:p>
            <w:r>
              <w:t>402.500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1285.846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0.987</w:t>
            </w:r>
          </w:p>
        </w:tc>
        <w:tc>
          <w:tcPr>
            <w:vAlign w:val="center"/>
          </w:tcPr>
          <w:p>
            <w:r>
              <w:t>0.386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16.042</w:t>
            </w:r>
          </w:p>
        </w:tc>
        <w:tc>
          <w:tcPr>
            <w:vAlign w:val="center"/>
          </w:tcPr>
          <w:p>
            <w:r>
              <w:t>16.042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23.112</w:t>
            </w:r>
          </w:p>
        </w:tc>
        <w:tc>
          <w:tcPr>
            <w:vAlign w:val="center"/>
          </w:tcPr>
          <w:p>
            <w:r>
              <w:t>23.112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44.560</w:t>
            </w:r>
          </w:p>
        </w:tc>
        <w:tc>
          <w:tcPr>
            <w:vAlign w:val="center"/>
          </w:tcPr>
          <w:p>
            <w:r>
              <w:t>44.560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21.150</w:t>
            </w:r>
          </w:p>
        </w:tc>
        <w:tc>
          <w:tcPr>
            <w:vAlign w:val="center"/>
          </w:tcPr>
          <w:p>
            <w:r>
              <w:t>21.150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5.539</w:t>
            </w:r>
          </w:p>
        </w:tc>
        <w:tc>
          <w:tcPr>
            <w:vAlign w:val="center"/>
          </w:tcPr>
          <w:p>
            <w:r>
              <w:t>5.539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4.589</w:t>
            </w:r>
          </w:p>
        </w:tc>
        <w:tc>
          <w:tcPr>
            <w:vAlign w:val="center"/>
          </w:tcPr>
          <w:p>
            <w:r>
              <w:t>4.589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4.680</w:t>
            </w:r>
          </w:p>
        </w:tc>
        <w:tc>
          <w:tcPr>
            <w:vAlign w:val="center"/>
          </w:tcPr>
          <w:p>
            <w:r>
              <w:t>4.680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0.423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2~8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12.658</w:t>
            </w:r>
          </w:p>
        </w:tc>
        <w:tc>
          <w:tcPr>
            <w:vAlign w:val="center"/>
          </w:tcPr>
          <w:p>
            <w:r>
              <w:t>88.606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阳台侧遮阳板1250</w:t>
            </w:r>
          </w:p>
        </w:tc>
        <w:tc>
          <w:tcPr>
            <w:vAlign w:val="center"/>
          </w:tcPr>
          <w:p>
            <w:r>
              <w:t>0.667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2~8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5.767</w:t>
            </w:r>
          </w:p>
        </w:tc>
        <w:tc>
          <w:tcPr>
            <w:vAlign w:val="center"/>
          </w:tcPr>
          <w:p>
            <w:r>
              <w:t>40.369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阳台侧遮阳板1250</w:t>
            </w:r>
          </w:p>
        </w:tc>
        <w:tc>
          <w:tcPr>
            <w:vAlign w:val="center"/>
          </w:tcPr>
          <w:p>
            <w:r>
              <w:t>0.565</w:t>
            </w:r>
          </w:p>
        </w:tc>
        <w:tc>
          <w:tcPr>
            <w:vAlign w:val="center"/>
          </w:tcPr>
          <w:p>
            <w:r>
              <w:t>0.424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2~8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11.399</w:t>
            </w:r>
          </w:p>
        </w:tc>
        <w:tc>
          <w:tcPr>
            <w:vAlign w:val="center"/>
          </w:tcPr>
          <w:p>
            <w:r>
              <w:t>79.796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阳台侧遮阳板1250</w:t>
            </w:r>
          </w:p>
        </w:tc>
        <w:tc>
          <w:tcPr>
            <w:vAlign w:val="center"/>
          </w:tcPr>
          <w:p>
            <w:r>
              <w:t>0.655</w:t>
            </w:r>
          </w:p>
        </w:tc>
        <w:tc>
          <w:tcPr>
            <w:vAlign w:val="center"/>
          </w:tcPr>
          <w:p>
            <w:r>
              <w:t>0.492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0.897</w:t>
            </w:r>
          </w:p>
        </w:tc>
        <w:tc>
          <w:tcPr>
            <w:vAlign w:val="center"/>
          </w:tcPr>
          <w:p>
            <w:r>
              <w:t>5.382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C1015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45.000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C1215N</w:t>
            </w:r>
          </w:p>
        </w:tc>
        <w:tc>
          <w:tcPr>
            <w:vAlign w:val="center"/>
          </w:tcPr>
          <w:p>
            <w:r>
              <w:t>2~9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C1520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45.000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C1522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3.300</w:t>
            </w:r>
          </w:p>
        </w:tc>
        <w:tc>
          <w:tcPr>
            <w:vAlign w:val="center"/>
          </w:tcPr>
          <w:p>
            <w:r>
              <w:t>3.300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C3020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90.000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C3515N</w:t>
            </w:r>
          </w:p>
        </w:tc>
        <w:tc>
          <w:tcPr>
            <w:vAlign w:val="center"/>
          </w:tcPr>
          <w:p>
            <w:r>
              <w:t>2~8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8.750</w:t>
            </w:r>
          </w:p>
        </w:tc>
        <w:tc>
          <w:tcPr>
            <w:vAlign w:val="center"/>
          </w:tcPr>
          <w:p>
            <w:r>
              <w:t>61.250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大窗遮阳1500高</w:t>
            </w:r>
          </w:p>
        </w:tc>
        <w:tc>
          <w:tcPr>
            <w:vAlign w:val="center"/>
          </w:tcPr>
          <w:p>
            <w:r>
              <w:t>0.564</w:t>
            </w:r>
          </w:p>
        </w:tc>
        <w:tc>
          <w:tcPr>
            <w:vAlign w:val="center"/>
          </w:tcPr>
          <w:p>
            <w:r>
              <w:t>0.141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634.475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0.590</w:t>
            </w:r>
          </w:p>
        </w:tc>
        <w:tc>
          <w:tcPr>
            <w:vAlign w:val="center"/>
          </w:tcPr>
          <w:p>
            <w:r>
              <w:t>0.313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6.488</w:t>
            </w:r>
          </w:p>
        </w:tc>
        <w:tc>
          <w:tcPr>
            <w:vAlign w:val="center"/>
          </w:tcPr>
          <w:p>
            <w:r>
              <w:t>6.488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7.409</w:t>
            </w:r>
          </w:p>
        </w:tc>
        <w:tc>
          <w:tcPr>
            <w:vAlign w:val="center"/>
          </w:tcPr>
          <w:p>
            <w:r>
              <w:t>14.818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45.775</w:t>
            </w:r>
          </w:p>
        </w:tc>
        <w:tc>
          <w:tcPr>
            <w:vAlign w:val="center"/>
          </w:tcPr>
          <w:p>
            <w:r>
              <w:t>45.775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42.106</w:t>
            </w:r>
          </w:p>
        </w:tc>
        <w:tc>
          <w:tcPr>
            <w:vAlign w:val="center"/>
          </w:tcPr>
          <w:p>
            <w:r>
              <w:t>42.106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81.000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阳台正遮阳板1300</w:t>
            </w:r>
          </w:p>
        </w:tc>
        <w:tc>
          <w:tcPr>
            <w:vAlign w:val="center"/>
          </w:tcPr>
          <w:p>
            <w:r>
              <w:t>0.674</w:t>
            </w:r>
          </w:p>
        </w:tc>
        <w:tc>
          <w:tcPr>
            <w:vAlign w:val="center"/>
          </w:tcPr>
          <w:p>
            <w:r>
              <w:t>0.506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21.600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9.600</w:t>
            </w:r>
          </w:p>
        </w:tc>
        <w:tc>
          <w:tcPr>
            <w:vAlign w:val="center"/>
          </w:tcPr>
          <w:p>
            <w:r>
              <w:t>57.601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阳台正遮阳板1500</w:t>
            </w:r>
          </w:p>
        </w:tc>
        <w:tc>
          <w:tcPr>
            <w:vAlign w:val="center"/>
          </w:tcPr>
          <w:p>
            <w:r>
              <w:t>0.570</w:t>
            </w:r>
          </w:p>
        </w:tc>
        <w:tc>
          <w:tcPr>
            <w:vAlign w:val="center"/>
          </w:tcPr>
          <w:p>
            <w:r>
              <w:t>0.427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21.022</w:t>
            </w:r>
          </w:p>
        </w:tc>
        <w:tc>
          <w:tcPr>
            <w:vAlign w:val="center"/>
          </w:tcPr>
          <w:p>
            <w:r>
              <w:t>21.022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C1015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大窗遮阳1500高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32.400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C1215N</w:t>
            </w:r>
          </w:p>
        </w:tc>
        <w:tc>
          <w:tcPr>
            <w:vAlign w:val="center"/>
          </w:tcPr>
          <w:p>
            <w:r>
              <w:t>2~10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41.400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大窗遮阳1500高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2~6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11.250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C1522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3.300</w:t>
            </w:r>
          </w:p>
        </w:tc>
        <w:tc>
          <w:tcPr>
            <w:vAlign w:val="center"/>
          </w:tcPr>
          <w:p>
            <w:r>
              <w:t>9.900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C3515N</w:t>
            </w:r>
          </w:p>
        </w:tc>
        <w:tc>
          <w:tcPr>
            <w:vAlign w:val="center"/>
          </w:tcPr>
          <w:p>
            <w:r>
              <w:t>2~8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8.750</w:t>
            </w:r>
          </w:p>
        </w:tc>
        <w:tc>
          <w:tcPr>
            <w:vAlign w:val="center"/>
          </w:tcPr>
          <w:p>
            <w:r>
              <w:t>61.250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大窗遮阳1500高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465.360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0.629</w:t>
            </w:r>
          </w:p>
        </w:tc>
        <w:tc>
          <w:tcPr>
            <w:vAlign w:val="center"/>
          </w:tcPr>
          <w:p>
            <w:r>
              <w:t>0.363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平均遮阳系数：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1"/>
        <w:gridCol w:w="807"/>
      </w:tblGrid>
      <w:tr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r>
              <w:drawing>
                <wp:inline distT="0" distB="0" distL="0" distR="0">
                  <wp:extent cx="3838575" cy="55245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r>
              <w:t>=0.385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405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1873.176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1285.846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0.386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634.475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465.360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0.363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gridSpan w:val="2"/>
            <w:vAlign w:val="center"/>
          </w:tcPr>
          <w:p>
            <w:r>
              <w:t>0.385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4" w:name="_Toc29609"/>
      <w:r>
        <w:rPr>
          <w:kern w:val="2"/>
          <w:szCs w:val="24"/>
          <w:lang w:val="en-US"/>
        </w:rPr>
        <w:t>通风开口面积</w:t>
      </w:r>
      <w:bookmarkEnd w:id="54"/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5" w:name="_Toc8398"/>
      <w:r>
        <w:rPr>
          <w:kern w:val="2"/>
          <w:szCs w:val="24"/>
          <w:lang w:val="en-US"/>
        </w:rPr>
        <w:t>标识建筑</w:t>
      </w:r>
      <w:bookmarkEnd w:id="5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6" w:name="_Toc24195"/>
      <w:r>
        <w:rPr>
          <w:kern w:val="2"/>
          <w:szCs w:val="24"/>
          <w:lang w:val="en-US"/>
        </w:rPr>
        <w:t>房间类型</w:t>
      </w:r>
      <w:bookmarkEnd w:id="56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7" w:name="_Toc27434"/>
      <w:r>
        <w:rPr>
          <w:kern w:val="2"/>
          <w:szCs w:val="24"/>
          <w:lang w:val="en-US"/>
        </w:rPr>
        <w:t>房间表</w:t>
      </w:r>
      <w:bookmarkEnd w:id="5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主卧室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过厅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8" w:name="_Toc29779"/>
      <w:r>
        <w:rPr>
          <w:kern w:val="2"/>
          <w:szCs w:val="24"/>
          <w:lang w:val="en-US"/>
        </w:rPr>
        <w:t>作息时间表</w:t>
      </w:r>
      <w:bookmarkEnd w:id="5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9" w:name="_Toc2600"/>
      <w:r>
        <w:rPr>
          <w:kern w:val="2"/>
          <w:szCs w:val="24"/>
          <w:lang w:val="en-US"/>
        </w:rPr>
        <w:t>系统类型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7093.98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0" w:name="_Toc14506"/>
      <w:r>
        <w:rPr>
          <w:kern w:val="2"/>
          <w:szCs w:val="24"/>
          <w:lang w:val="en-US"/>
        </w:rPr>
        <w:t>制冷系统</w:t>
      </w:r>
      <w:bookmarkEnd w:id="60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1" w:name="_Toc4438"/>
      <w:r>
        <w:rPr>
          <w:kern w:val="2"/>
          <w:szCs w:val="24"/>
          <w:lang w:val="en-US"/>
        </w:rPr>
        <w:t>多联机/单元式空调能耗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412100</w:t>
            </w:r>
          </w:p>
        </w:tc>
        <w:tc>
          <w:tcPr>
            <w:vAlign w:val="center"/>
          </w:tcPr>
          <w:p>
            <w:r>
              <w:t>179174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2" w:name="_Toc32298"/>
      <w:r>
        <w:rPr>
          <w:kern w:val="2"/>
          <w:szCs w:val="24"/>
          <w:lang w:val="en-US"/>
        </w:rPr>
        <w:t>供暖系统</w:t>
      </w:r>
      <w:bookmarkEnd w:id="62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3" w:name="_Toc10450"/>
      <w:r>
        <w:rPr>
          <w:kern w:val="2"/>
          <w:szCs w:val="24"/>
          <w:lang w:val="en-US"/>
        </w:rPr>
        <w:t>多联机/单元式热泵能耗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452</w:t>
            </w:r>
          </w:p>
        </w:tc>
        <w:tc>
          <w:tcPr>
            <w:vAlign w:val="center"/>
          </w:tcPr>
          <w:p>
            <w:r>
              <w:t>238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4" w:name="_Toc5217"/>
      <w:r>
        <w:rPr>
          <w:kern w:val="2"/>
          <w:szCs w:val="24"/>
          <w:lang w:val="en-US"/>
        </w:rPr>
        <w:t>比对建筑</w:t>
      </w:r>
      <w:bookmarkEnd w:id="6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5" w:name="_Toc4688"/>
      <w:r>
        <w:rPr>
          <w:kern w:val="2"/>
          <w:szCs w:val="24"/>
          <w:lang w:val="en-US"/>
        </w:rPr>
        <w:t>房间类型</w:t>
      </w:r>
      <w:bookmarkEnd w:id="65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6" w:name="_Toc3360"/>
      <w:r>
        <w:rPr>
          <w:kern w:val="2"/>
          <w:szCs w:val="24"/>
          <w:lang w:val="en-US"/>
        </w:rPr>
        <w:t>房间表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主卧室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过厅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7" w:name="_Toc23427"/>
      <w:r>
        <w:rPr>
          <w:kern w:val="2"/>
          <w:szCs w:val="24"/>
          <w:lang w:val="en-US"/>
        </w:rPr>
        <w:t>作息时间表</w:t>
      </w:r>
      <w:bookmarkEnd w:id="6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8" w:name="_Toc7638"/>
      <w:r>
        <w:rPr>
          <w:kern w:val="2"/>
          <w:szCs w:val="24"/>
          <w:lang w:val="en-US"/>
        </w:rPr>
        <w:t>系统类型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150"/>
        <w:gridCol w:w="2150"/>
        <w:gridCol w:w="22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包含房间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9" w:name="_Toc20637"/>
      <w:r>
        <w:rPr>
          <w:kern w:val="2"/>
          <w:szCs w:val="24"/>
          <w:lang w:val="en-US"/>
        </w:rPr>
        <w:t>制冷系统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150"/>
        <w:gridCol w:w="2150"/>
        <w:gridCol w:w="22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519976</w:t>
            </w:r>
          </w:p>
        </w:tc>
        <w:tc>
          <w:tcPr>
            <w:vAlign w:val="center"/>
          </w:tcPr>
          <w:p>
            <w:r>
              <w:t>173325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0" w:name="_Toc1145"/>
      <w:r>
        <w:rPr>
          <w:kern w:val="2"/>
          <w:szCs w:val="24"/>
          <w:lang w:val="en-US"/>
        </w:rPr>
        <w:t>供暖系统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150"/>
        <w:gridCol w:w="2150"/>
        <w:gridCol w:w="28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410</w:t>
            </w:r>
          </w:p>
        </w:tc>
        <w:tc>
          <w:tcPr>
            <w:vAlign w:val="center"/>
          </w:tcPr>
          <w:p>
            <w:r>
              <w:t>241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1" w:name="_Toc6146"/>
      <w:r>
        <w:rPr>
          <w:kern w:val="2"/>
          <w:szCs w:val="24"/>
          <w:lang w:val="en-US"/>
        </w:rPr>
        <w:t>计算结果</w:t>
      </w:r>
      <w:bookmarkEnd w:id="71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99"/>
        <w:gridCol w:w="1183"/>
        <w:gridCol w:w="1183"/>
        <w:gridCol w:w="1297"/>
        <w:gridCol w:w="1292"/>
        <w:gridCol w:w="12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1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标识建筑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比对建筑</w:t>
            </w:r>
            <w:bookmarkEnd w:id="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比对节能率</w:t>
            </w:r>
            <w:bookmarkEnd w:id="2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  <w:tc>
          <w:tcPr>
            <w:tcW w:w="692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基础节能率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1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33.81</w:t>
            </w:r>
            <w:bookmarkEnd w:id="3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42.66</w:t>
            </w:r>
            <w:bookmarkEnd w:id="4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20.75%</w:t>
            </w:r>
            <w:bookmarkEnd w:id="5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0.04</w:t>
            </w:r>
            <w:bookmarkEnd w:id="6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0.03</w:t>
            </w:r>
            <w:bookmarkEnd w:id="7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-10.42%</w:t>
            </w:r>
            <w:bookmarkEnd w:id="8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33.85</w:t>
            </w:r>
            <w:bookmarkEnd w:id="9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42.70</w:t>
            </w:r>
            <w:bookmarkEnd w:id="10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20.72%</w:t>
            </w:r>
            <w:bookmarkEnd w:id="11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1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3"/>
          </w:p>
        </w:tc>
        <w:tc>
          <w:tcPr>
            <w:tcW w:w="69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-3.37%</w:t>
            </w:r>
            <w:bookmarkEnd w:id="14"/>
          </w:p>
        </w:tc>
        <w:tc>
          <w:tcPr>
            <w:tcW w:w="692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6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7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8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14.70</w:t>
            </w:r>
            <w:bookmarkEnd w:id="19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14.22</w:t>
            </w:r>
            <w:bookmarkEnd w:id="20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14.70</w:t>
            </w:r>
            <w:bookmarkEnd w:id="21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14.22</w:t>
            </w:r>
            <w:bookmarkEnd w:id="22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3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4"/>
          </w:p>
        </w:tc>
        <w:tc>
          <w:tcPr>
            <w:tcW w:w="69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1.20%</w:t>
            </w:r>
            <w:bookmarkEnd w:id="25"/>
          </w:p>
        </w:tc>
        <w:tc>
          <w:tcPr>
            <w:tcW w:w="692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6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7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  <w:bookmarkEnd w:id="28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  <w:bookmarkEnd w:id="29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  <w:bookmarkEnd w:id="31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14.72</w:t>
            </w:r>
            <w:bookmarkEnd w:id="30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14.24</w:t>
            </w:r>
            <w:bookmarkEnd w:id="32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-3.37%</w:t>
            </w:r>
            <w:bookmarkEnd w:id="34"/>
          </w:p>
        </w:tc>
        <w:tc>
          <w:tcPr>
            <w:tcW w:w="692" w:type="pct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72" w:name="基础建筑空调供暖能耗"/>
            <w:r>
              <w:rPr>
                <w:rFonts w:hint="eastAsia"/>
                <w:lang w:val="en-US"/>
              </w:rPr>
              <w:t>28.48</w:t>
            </w:r>
            <w:bookmarkEnd w:id="72"/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3" w:name="节能率B空调供暖能耗"/>
            <w:r>
              <w:rPr>
                <w:rFonts w:hint="eastAsia"/>
                <w:lang w:val="en-US"/>
              </w:rPr>
              <w:t>48.32%</w:t>
            </w:r>
            <w:bookmarkEnd w:id="73"/>
          </w:p>
        </w:tc>
      </w:tr>
    </w:tbl>
    <w:p/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center"/>
        <w:rPr>
          <w:kern w:val="2"/>
          <w:szCs w:val="24"/>
          <w:lang w:val="en-US"/>
        </w:rPr>
      </w:pPr>
    </w:p>
    <w:p/>
    <w:p>
      <w:pPr>
        <w:jc w:val="center"/>
      </w:pP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74" w:name="_Toc21761"/>
      <w:r>
        <w:t>附录</w:t>
      </w:r>
      <w:bookmarkEnd w:id="74"/>
    </w:p>
    <w:p>
      <w:pPr>
        <w:pStyle w:val="4"/>
        <w:jc w:val="both"/>
      </w:pPr>
      <w:bookmarkStart w:id="75" w:name="_Toc26724"/>
      <w:r>
        <w:t>工作日/节假日人员逐时在室率(%)</w:t>
      </w:r>
      <w:bookmarkEnd w:id="7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76" w:name="_Toc31625"/>
      <w:r>
        <w:t>工作日/节假日照明开关时间表(%)</w:t>
      </w:r>
      <w:bookmarkEnd w:id="7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77" w:name="_Toc5341"/>
      <w:r>
        <w:t>工作日/节假日设备逐时使用率(%)</w:t>
      </w:r>
      <w:bookmarkEnd w:id="7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78" w:name="_Toc24711"/>
      <w:r>
        <w:t>工作日/节假日空调系统运行时间表(1:开,0:关)</w:t>
      </w:r>
      <w:bookmarkEnd w:id="78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>
      <w:r>
        <w:t>供冷期：</w:t>
      </w:r>
    </w:p>
    <w:p/>
    <w:bookmarkEnd w:id="0"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3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C849B0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B5194"/>
    <w:rsid w:val="007D7FC4"/>
    <w:rsid w:val="00883D6C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  <w:rsid w:val="26F94C2C"/>
    <w:rsid w:val="303C69BB"/>
    <w:rsid w:val="30C849B0"/>
    <w:rsid w:val="6C8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io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18</Pages>
  <Words>6404</Words>
  <Characters>11794</Characters>
  <Lines>42</Lines>
  <Paragraphs>12</Paragraphs>
  <TotalTime>1</TotalTime>
  <ScaleCrop>false</ScaleCrop>
  <LinksUpToDate>false</LinksUpToDate>
  <CharactersWithSpaces>11998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2022-01-02T02:37:00Z</dcterms:created>
  <dc:creator>辛鲜萝卜皮</dc:creator>
  <cp:lastModifiedBy>jg</cp:lastModifiedBy>
  <dcterms:modified xsi:type="dcterms:W3CDTF">2022-01-04T06:40:01Z</dcterms:modified>
  <dc:title>建筑能效测评报告书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6B39AE0FE62A4809A96340E271801AF2</vt:lpwstr>
  </property>
  <property fmtid="{D5CDD505-2E9C-101B-9397-08002B2CF9AE}" pid="3" name="KSOProductBuildVer">
    <vt:lpwstr>2052-11.1.0.10700</vt:lpwstr>
  </property>
</Properties>
</file>