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宋体"/>
          <w:b/>
          <w:bCs/>
          <w:color w:val="000000"/>
          <w:sz w:val="60"/>
          <w:szCs w:val="60"/>
        </w:rPr>
      </w:pPr>
    </w:p>
    <w:p>
      <w:pPr>
        <w:jc w:val="center"/>
        <w:rPr>
          <w:rFonts w:cs="宋体"/>
          <w:b/>
          <w:bCs/>
          <w:color w:val="000000"/>
          <w:sz w:val="60"/>
          <w:szCs w:val="60"/>
        </w:rPr>
      </w:pPr>
      <w:r>
        <w:rPr>
          <w:rFonts w:hint="eastAsia" w:cs="宋体"/>
          <w:b/>
          <w:bCs/>
          <w:color w:val="000000"/>
          <w:sz w:val="60"/>
          <w:szCs w:val="60"/>
        </w:rPr>
        <w:t>建设项目日照分析报告</w:t>
      </w:r>
    </w:p>
    <w:p>
      <w:pPr>
        <w:jc w:val="center"/>
        <w:rPr>
          <w:rFonts w:cs="宋体"/>
          <w:b/>
          <w:bCs/>
          <w:color w:val="000000"/>
          <w:sz w:val="60"/>
          <w:szCs w:val="60"/>
        </w:rPr>
      </w:pPr>
    </w:p>
    <w:p>
      <w:pPr>
        <w:jc w:val="center"/>
        <w:rPr>
          <w:rFonts w:cs="宋体"/>
          <w:b/>
          <w:bCs/>
          <w:color w:val="000000"/>
          <w:sz w:val="60"/>
          <w:szCs w:val="60"/>
        </w:rPr>
      </w:pPr>
    </w:p>
    <w:p>
      <w:pPr>
        <w:jc w:val="center"/>
        <w:rPr>
          <w:rFonts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hint="eastAsia" w:cs="宋体"/>
          <w:b/>
          <w:bCs/>
          <w:color w:val="000000"/>
          <w:sz w:val="32"/>
          <w:szCs w:val="32"/>
          <w:lang w:val="en-US" w:eastAsia="zh-CN"/>
        </w:rPr>
        <w:t xml:space="preserve">  </w:t>
      </w:r>
      <w:r>
        <w:rPr>
          <w:rFonts w:hint="eastAsia" w:ascii="宋体" w:hAnsi="宋体"/>
          <w:b/>
          <w:bCs/>
          <w:sz w:val="32"/>
          <w:szCs w:val="32"/>
          <w:u w:val="single"/>
          <w:lang w:eastAsia="zh-CN"/>
        </w:rPr>
        <w:t>“</w:t>
      </w:r>
      <w:r>
        <w:rPr>
          <w:rFonts w:hint="eastAsia" w:ascii="宋体" w:hAnsi="宋体"/>
          <w:b/>
          <w:bCs/>
          <w:sz w:val="32"/>
          <w:szCs w:val="32"/>
          <w:u w:val="single"/>
          <w:lang w:val="en-US" w:eastAsia="zh-CN"/>
        </w:rPr>
        <w:t>隐·现</w:t>
      </w:r>
      <w:r>
        <w:rPr>
          <w:rFonts w:hint="eastAsia" w:ascii="宋体" w:hAnsi="宋体"/>
          <w:b/>
          <w:bCs/>
          <w:sz w:val="32"/>
          <w:szCs w:val="32"/>
          <w:u w:val="single"/>
          <w:lang w:eastAsia="zh-CN"/>
        </w:rPr>
        <w:t>”——</w:t>
      </w:r>
      <w:r>
        <w:rPr>
          <w:rFonts w:hint="eastAsia" w:ascii="宋体" w:hAnsi="宋体"/>
          <w:b/>
          <w:bCs/>
          <w:sz w:val="32"/>
          <w:szCs w:val="32"/>
          <w:u w:val="single"/>
          <w:lang w:val="en-US" w:eastAsia="zh-CN"/>
        </w:rPr>
        <w:t>疗养活动中心</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0" w:name="建设单位"/>
      <w:bookmarkEnd w:id="0"/>
      <w:r>
        <w:rPr>
          <w:rFonts w:cs="宋体"/>
          <w:b/>
          <w:bCs/>
          <w:color w:val="000000"/>
          <w:sz w:val="32"/>
          <w:szCs w:val="32"/>
          <w:u w:val="single"/>
        </w:rPr>
        <w:t xml:space="preserve">       </w:t>
      </w:r>
      <w:r>
        <w:rPr>
          <w:rFonts w:hint="eastAsia" w:cs="宋体"/>
          <w:b/>
          <w:bCs/>
          <w:color w:val="000000"/>
          <w:sz w:val="32"/>
          <w:szCs w:val="32"/>
          <w:u w:val="single"/>
          <w:lang w:val="en-US" w:eastAsia="zh-CN"/>
        </w:rPr>
        <w:t>大连理工大学</w:t>
      </w:r>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1" w:name="设计单位"/>
      <w:bookmarkEnd w:id="1"/>
      <w:r>
        <w:rPr>
          <w:rFonts w:cs="宋体"/>
          <w:b/>
          <w:bCs/>
          <w:color w:val="000000"/>
          <w:sz w:val="32"/>
          <w:szCs w:val="32"/>
          <w:u w:val="single"/>
        </w:rPr>
        <w:t xml:space="preserve">  </w:t>
      </w:r>
      <w:r>
        <w:rPr>
          <w:rFonts w:hint="eastAsia" w:cs="宋体"/>
          <w:b/>
          <w:bCs/>
          <w:color w:val="000000"/>
          <w:sz w:val="32"/>
          <w:szCs w:val="32"/>
          <w:u w:val="single"/>
          <w:lang w:val="en-US" w:eastAsia="zh-CN"/>
        </w:rPr>
        <w:t xml:space="preserve"> </w:t>
      </w:r>
      <w:r>
        <w:rPr>
          <w:rFonts w:cs="宋体"/>
          <w:b/>
          <w:bCs/>
          <w:color w:val="000000"/>
          <w:sz w:val="32"/>
          <w:szCs w:val="32"/>
          <w:u w:val="single"/>
        </w:rPr>
        <w:t xml:space="preserve">   </w:t>
      </w:r>
      <w:r>
        <w:rPr>
          <w:rFonts w:hint="eastAsia" w:cs="宋体"/>
          <w:b/>
          <w:bCs/>
          <w:color w:val="000000"/>
          <w:sz w:val="32"/>
          <w:szCs w:val="32"/>
          <w:u w:val="single"/>
          <w:lang w:val="en-US" w:eastAsia="zh-CN"/>
        </w:rPr>
        <w:t xml:space="preserve">  大连理工大学</w:t>
      </w:r>
      <w:r>
        <w:rPr>
          <w:rFonts w:cs="宋体"/>
          <w:b/>
          <w:bCs/>
          <w:color w:val="000000"/>
          <w:sz w:val="32"/>
          <w:szCs w:val="32"/>
          <w:u w:val="single"/>
        </w:rPr>
        <w:t xml:space="preserve">         </w:t>
      </w:r>
      <w:r>
        <w:rPr>
          <w:rFonts w:hint="eastAsia" w:cs="宋体"/>
          <w:b/>
          <w:bCs/>
          <w:color w:val="000000"/>
          <w:sz w:val="32"/>
          <w:szCs w:val="32"/>
        </w:rPr>
        <w:t>（章）</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2" w:name="报告日期"/>
      <w:r>
        <w:t>20</w:t>
      </w:r>
      <w:r>
        <w:rPr>
          <w:rFonts w:hint="eastAsia"/>
          <w:lang w:val="en-US" w:eastAsia="zh-CN"/>
        </w:rPr>
        <w:t>22</w:t>
      </w:r>
      <w:r>
        <w:t>年1月</w:t>
      </w:r>
      <w:r>
        <w:rPr>
          <w:rFonts w:hint="eastAsia"/>
          <w:lang w:val="en-US" w:eastAsia="zh-CN"/>
        </w:rPr>
        <w:t>1</w:t>
      </w:r>
      <w:r>
        <w:t>日</w:t>
      </w:r>
      <w:bookmarkEnd w:id="2"/>
    </w:p>
    <w:p>
      <w:pPr>
        <w:jc w:val="center"/>
        <w:rPr>
          <w:rFonts w:cs="宋体"/>
          <w:b/>
          <w:bCs/>
          <w:color w:val="000000"/>
          <w:sz w:val="32"/>
          <w:szCs w:val="32"/>
        </w:rPr>
      </w:pPr>
    </w:p>
    <w:p>
      <w:pPr>
        <w:jc w:val="center"/>
        <w:rPr>
          <w:rFonts w:cs="宋体"/>
          <w:b/>
          <w:bCs/>
          <w:color w:val="000000"/>
          <w:sz w:val="32"/>
          <w:szCs w:val="32"/>
        </w:rPr>
      </w:pPr>
    </w:p>
    <w:p>
      <w:pPr>
        <w:jc w:val="center"/>
        <w:rPr>
          <w:rFonts w:hint="eastAsia" w:cs="宋体"/>
          <w:b/>
          <w:bCs/>
          <w:color w:val="000000"/>
          <w:sz w:val="32"/>
          <w:szCs w:val="32"/>
        </w:rPr>
      </w:pPr>
    </w:p>
    <w:p>
      <w:pPr>
        <w:jc w:val="center"/>
        <w:rPr>
          <w:rFonts w:cs="宋体"/>
          <w:b/>
          <w:bCs/>
          <w:color w:val="000000"/>
          <w:sz w:val="32"/>
          <w:szCs w:val="32"/>
        </w:rPr>
      </w:pPr>
      <w:r>
        <w:rPr>
          <w:rFonts w:hint="eastAsia" w:cs="宋体"/>
          <w:b/>
          <w:bCs/>
          <w:color w:val="000000"/>
          <w:sz w:val="32"/>
          <w:szCs w:val="32"/>
        </w:rPr>
        <w:t>日照分析报告</w:t>
      </w:r>
    </w:p>
    <w:p>
      <w:pPr>
        <w:rPr>
          <w:rFonts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大连理工大学建筑与艺术学院</w:t>
      </w:r>
      <w:r>
        <w:rPr>
          <w:rFonts w:ascii="宋体" w:hAnsi="宋体" w:cs="宋体"/>
          <w:bCs/>
          <w:color w:val="000000"/>
          <w:sz w:val="24"/>
          <w:szCs w:val="32"/>
          <w:u w:val="single"/>
        </w:rPr>
        <w:t xml:space="preserve"> </w:t>
      </w:r>
      <w:bookmarkStart w:id="3" w:name="建设单位1"/>
      <w:bookmarkEnd w:id="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hint="eastAsia" w:ascii="宋体" w:hAnsi="宋体" w:cs="宋体"/>
          <w:bCs/>
          <w:color w:val="000000"/>
          <w:sz w:val="24"/>
          <w:szCs w:val="32"/>
          <w:u w:val="single"/>
          <w:lang w:val="en-US" w:eastAsia="zh-CN"/>
        </w:rPr>
        <w:t>大连理工大学建筑与艺术学院</w:t>
      </w:r>
      <w:r>
        <w:rPr>
          <w:rFonts w:ascii="宋体" w:hAnsi="宋体" w:cs="宋体"/>
          <w:bCs/>
          <w:color w:val="000000"/>
          <w:sz w:val="24"/>
          <w:szCs w:val="32"/>
          <w:u w:val="single"/>
        </w:rPr>
        <w:t xml:space="preserve"> </w:t>
      </w:r>
      <w:bookmarkStart w:id="4" w:name="建设单位地址"/>
      <w:bookmarkEnd w:id="4"/>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hint="eastAsia" w:ascii="宋体" w:hAnsi="宋体" w:cs="宋体"/>
          <w:bCs/>
          <w:color w:val="000000"/>
          <w:sz w:val="24"/>
          <w:szCs w:val="32"/>
          <w:u w:val="single"/>
          <w:lang w:val="en-US" w:eastAsia="zh-CN"/>
        </w:rPr>
        <w:t>116081</w:t>
      </w:r>
      <w:r>
        <w:rPr>
          <w:rFonts w:ascii="宋体" w:hAnsi="宋体" w:cs="宋体"/>
          <w:bCs/>
          <w:color w:val="000000"/>
          <w:sz w:val="24"/>
          <w:szCs w:val="32"/>
          <w:u w:val="single"/>
        </w:rPr>
        <w:t xml:space="preserve"> </w:t>
      </w:r>
      <w:bookmarkStart w:id="5" w:name="建设单位邮编"/>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hint="eastAsia" w:ascii="宋体" w:hAnsi="宋体" w:cs="宋体"/>
          <w:bCs/>
          <w:color w:val="000000"/>
          <w:sz w:val="24"/>
          <w:szCs w:val="32"/>
          <w:u w:val="single"/>
          <w:lang w:val="en-US" w:eastAsia="zh-CN"/>
        </w:rPr>
        <w:t>雒童</w:t>
      </w:r>
      <w:r>
        <w:rPr>
          <w:rFonts w:ascii="宋体" w:hAnsi="宋体" w:cs="宋体"/>
          <w:bCs/>
          <w:color w:val="000000"/>
          <w:sz w:val="24"/>
          <w:szCs w:val="32"/>
          <w:u w:val="single"/>
        </w:rPr>
        <w:t xml:space="preserve"> </w:t>
      </w:r>
      <w:bookmarkStart w:id="6" w:name="建设单位法人"/>
      <w:bookmarkEnd w:id="6"/>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7" w:name="建设单位联系人"/>
      <w:bookmarkEnd w:id="7"/>
      <w:r>
        <w:rPr>
          <w:rFonts w:hint="eastAsia" w:ascii="宋体" w:hAnsi="宋体" w:cs="宋体"/>
          <w:bCs/>
          <w:color w:val="000000"/>
          <w:sz w:val="24"/>
          <w:szCs w:val="32"/>
          <w:u w:val="single"/>
          <w:lang w:val="en-US" w:eastAsia="zh-CN"/>
        </w:rPr>
        <w:t>雒童</w:t>
      </w:r>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hint="eastAsia" w:ascii="宋体" w:hAnsi="宋体" w:cs="宋体"/>
          <w:bCs/>
          <w:color w:val="000000"/>
          <w:sz w:val="24"/>
          <w:szCs w:val="32"/>
          <w:u w:val="single"/>
          <w:lang w:val="en-US" w:eastAsia="zh-CN"/>
        </w:rPr>
        <w:t>13731456390</w:t>
      </w:r>
      <w:r>
        <w:rPr>
          <w:rFonts w:ascii="宋体" w:hAnsi="宋体" w:cs="宋体"/>
          <w:bCs/>
          <w:color w:val="000000"/>
          <w:sz w:val="24"/>
          <w:szCs w:val="32"/>
          <w:u w:val="single"/>
        </w:rPr>
        <w:t xml:space="preserve">  </w:t>
      </w:r>
      <w:bookmarkStart w:id="8" w:name="建设单位电话"/>
      <w:bookmarkEnd w:id="8"/>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r>
        <w:rPr>
          <w:rFonts w:hint="eastAsia" w:ascii="宋体" w:hAnsi="宋体" w:cs="宋体"/>
          <w:bCs/>
          <w:color w:val="000000"/>
          <w:sz w:val="24"/>
          <w:szCs w:val="32"/>
          <w:u w:val="single"/>
          <w:lang w:val="en-US" w:eastAsia="zh-CN"/>
        </w:rPr>
        <w:t>大连理工大学建筑与艺术学院</w:t>
      </w:r>
      <w:r>
        <w:rPr>
          <w:rFonts w:ascii="宋体" w:hAnsi="宋体" w:cs="宋体"/>
          <w:bCs/>
          <w:color w:val="000000"/>
          <w:sz w:val="24"/>
          <w:szCs w:val="32"/>
          <w:u w:val="single"/>
        </w:rPr>
        <w:t xml:space="preserve"> </w:t>
      </w:r>
      <w:bookmarkStart w:id="9" w:name="设计单位1"/>
      <w:bookmarkEnd w:id="9"/>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hint="eastAsia" w:ascii="宋体" w:hAnsi="宋体" w:cs="宋体"/>
          <w:bCs/>
          <w:color w:val="000000"/>
          <w:sz w:val="24"/>
          <w:szCs w:val="32"/>
          <w:u w:val="single"/>
          <w:lang w:val="en-US" w:eastAsia="zh-CN"/>
        </w:rPr>
        <w:t>大连理工大学建筑与艺术学院</w:t>
      </w:r>
      <w:r>
        <w:rPr>
          <w:rFonts w:ascii="宋体" w:hAnsi="宋体" w:cs="宋体"/>
          <w:bCs/>
          <w:color w:val="000000"/>
          <w:sz w:val="24"/>
          <w:szCs w:val="32"/>
          <w:u w:val="single"/>
        </w:rPr>
        <w:t xml:space="preserve">    </w:t>
      </w:r>
      <w:bookmarkStart w:id="10" w:name="设计单位地址"/>
      <w:bookmarkEnd w:id="10"/>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hint="eastAsia" w:ascii="宋体" w:hAnsi="宋体" w:cs="宋体"/>
          <w:bCs/>
          <w:color w:val="000000"/>
          <w:sz w:val="24"/>
          <w:szCs w:val="32"/>
          <w:u w:val="single"/>
          <w:lang w:val="en-US" w:eastAsia="zh-CN"/>
        </w:rPr>
        <w:t>116081</w:t>
      </w:r>
      <w:r>
        <w:rPr>
          <w:rFonts w:ascii="宋体" w:hAnsi="宋体" w:cs="宋体"/>
          <w:bCs/>
          <w:color w:val="000000"/>
          <w:sz w:val="24"/>
          <w:szCs w:val="32"/>
          <w:u w:val="single"/>
        </w:rPr>
        <w:t xml:space="preserve">    </w:t>
      </w:r>
      <w:bookmarkStart w:id="11" w:name="设计单位邮编"/>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hint="eastAsia" w:ascii="宋体" w:hAnsi="宋体" w:cs="宋体"/>
          <w:bCs/>
          <w:color w:val="000000"/>
          <w:sz w:val="24"/>
          <w:szCs w:val="32"/>
          <w:u w:val="single"/>
          <w:lang w:val="en-US" w:eastAsia="zh-CN"/>
        </w:rPr>
        <w:t>雒童</w:t>
      </w:r>
      <w:r>
        <w:rPr>
          <w:rFonts w:ascii="宋体" w:hAnsi="宋体" w:cs="宋体"/>
          <w:bCs/>
          <w:color w:val="000000"/>
          <w:sz w:val="24"/>
          <w:szCs w:val="32"/>
          <w:u w:val="single"/>
        </w:rPr>
        <w:t xml:space="preserve">  </w:t>
      </w:r>
      <w:bookmarkStart w:id="12" w:name="设计单位法人"/>
      <w:bookmarkEnd w:id="12"/>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hint="eastAsia" w:ascii="宋体" w:hAnsi="宋体" w:cs="宋体"/>
          <w:bCs/>
          <w:color w:val="000000"/>
          <w:sz w:val="24"/>
          <w:szCs w:val="32"/>
          <w:u w:val="single"/>
          <w:lang w:val="en-US" w:eastAsia="zh-CN"/>
        </w:rPr>
        <w:t>雒童</w:t>
      </w:r>
      <w:r>
        <w:rPr>
          <w:rFonts w:ascii="宋体" w:hAnsi="宋体" w:cs="宋体"/>
          <w:bCs/>
          <w:color w:val="000000"/>
          <w:sz w:val="24"/>
          <w:szCs w:val="32"/>
          <w:u w:val="single"/>
        </w:rPr>
        <w:t xml:space="preserve">  </w:t>
      </w:r>
      <w:bookmarkStart w:id="13" w:name="设计单位联系人"/>
      <w:bookmarkEnd w:id="13"/>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hint="eastAsia" w:ascii="宋体" w:hAnsi="宋体" w:cs="宋体"/>
          <w:bCs/>
          <w:color w:val="000000"/>
          <w:sz w:val="24"/>
          <w:szCs w:val="32"/>
          <w:u w:val="single"/>
          <w:lang w:val="en-US" w:eastAsia="zh-CN"/>
        </w:rPr>
        <w:t>13731456390</w:t>
      </w:r>
      <w:r>
        <w:rPr>
          <w:rFonts w:ascii="宋体" w:hAnsi="宋体" w:cs="宋体"/>
          <w:bCs/>
          <w:color w:val="000000"/>
          <w:sz w:val="24"/>
          <w:szCs w:val="32"/>
          <w:u w:val="single"/>
        </w:rPr>
        <w:t xml:space="preserve"> </w:t>
      </w:r>
      <w:bookmarkStart w:id="14" w:name="设计单位电话"/>
      <w:bookmarkEnd w:id="14"/>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5" w:name="设计单位资质"/>
      <w:bookmarkEnd w:id="15"/>
      <w:r>
        <w:rPr>
          <w:rFonts w:hint="eastAsia" w:ascii="宋体" w:hAnsi="宋体" w:cs="宋体"/>
          <w:bCs/>
          <w:color w:val="000000"/>
          <w:sz w:val="24"/>
          <w:szCs w:val="32"/>
          <w:u w:val="single"/>
          <w:lang w:val="en-US" w:eastAsia="zh-CN"/>
        </w:rPr>
        <w:t>无</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rPr>
          <w:rFonts w:hint="default" w:ascii="宋体" w:hAnsi="宋体" w:eastAsia="宋体" w:cs="宋体"/>
          <w:bCs/>
          <w:color w:val="000000"/>
          <w:sz w:val="24"/>
          <w:szCs w:val="32"/>
          <w:lang w:val="en-US" w:eastAsia="zh-CN"/>
        </w:rPr>
      </w:pPr>
      <w:r>
        <w:rPr>
          <w:rFonts w:ascii="宋体" w:hAnsi="宋体" w:cs="宋体"/>
          <w:bCs/>
          <w:color w:val="000000"/>
          <w:sz w:val="24"/>
          <w:szCs w:val="32"/>
        </w:rPr>
        <w:t xml:space="preserve">    建设地点：</w:t>
      </w:r>
      <w:r>
        <w:rPr>
          <w:rFonts w:hint="eastAsia" w:ascii="宋体" w:hAnsi="宋体" w:cs="宋体"/>
          <w:bCs/>
          <w:color w:val="000000"/>
          <w:sz w:val="24"/>
          <w:szCs w:val="32"/>
          <w:lang w:val="en-US" w:eastAsia="zh-CN"/>
        </w:rPr>
        <w:t>辽宁省大连市付家庄国际村</w:t>
      </w:r>
    </w:p>
    <w:p>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r>
        <w:rPr>
          <w:rFonts w:hint="eastAsia" w:ascii="宋体" w:hAnsi="宋体" w:cs="宋体"/>
          <w:bCs/>
          <w:color w:val="000000"/>
          <w:sz w:val="24"/>
          <w:szCs w:val="32"/>
          <w:lang w:val="en-US" w:eastAsia="zh-CN"/>
        </w:rPr>
        <w:t>辽宁省大连市付家庄国际村</w:t>
      </w:r>
    </w:p>
    <w:p>
      <w:pPr>
        <w:spacing w:line="400" w:lineRule="auto"/>
        <w:ind w:firstLine="465"/>
        <w:rPr>
          <w:rFonts w:hint="eastAsia" w:ascii="宋体" w:hAnsi="宋体"/>
          <w:sz w:val="24"/>
        </w:rPr>
      </w:pPr>
      <w:r>
        <w:rPr>
          <w:rFonts w:hint="eastAsia" w:ascii="宋体" w:hAnsi="宋体"/>
          <w:sz w:val="24"/>
        </w:rPr>
        <w:t>拟建建筑方案总平面图(详见附图)。</w:t>
      </w:r>
    </w:p>
    <w:p>
      <w:pPr>
        <w:spacing w:line="400" w:lineRule="auto"/>
        <w:ind w:firstLine="465"/>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2370455" cy="2941320"/>
            <wp:effectExtent l="0" t="0" r="6985" b="0"/>
            <wp:docPr id="2" name="图片 2" descr="C:/Users/dgjy0/AppData/Local/Temp/picturecompress_20211228185630/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gjy0/AppData/Local/Temp/picturecompress_20211228185630/output_1.jpgoutput_1"/>
                    <pic:cNvPicPr>
                      <a:picLocks noChangeAspect="1"/>
                    </pic:cNvPicPr>
                  </pic:nvPicPr>
                  <pic:blipFill>
                    <a:blip r:embed="rId7"/>
                    <a:stretch>
                      <a:fillRect/>
                    </a:stretch>
                  </pic:blipFill>
                  <pic:spPr>
                    <a:xfrm>
                      <a:off x="0" y="0"/>
                      <a:ext cx="2370455" cy="2941320"/>
                    </a:xfrm>
                    <a:prstGeom prst="rect">
                      <a:avLst/>
                    </a:prstGeom>
                  </pic:spPr>
                </pic:pic>
              </a:graphicData>
            </a:graphic>
          </wp:inline>
        </w:drawing>
      </w:r>
    </w:p>
    <w:p>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16" w:name="NEW_TABLE"/>
      <w:bookmarkEnd w:id="16"/>
    </w:p>
    <w:p>
      <w:pPr>
        <w:spacing w:line="440" w:lineRule="exact"/>
        <w:rPr>
          <w:rFonts w:hint="default" w:ascii="宋体" w:hAnsi="宋体" w:eastAsia="宋体" w:cs="宋体"/>
          <w:b/>
          <w:bCs/>
          <w:color w:val="000000"/>
          <w:sz w:val="24"/>
          <w:szCs w:val="32"/>
          <w:lang w:val="en-US" w:eastAsia="zh-CN"/>
        </w:rPr>
      </w:pPr>
      <w:r>
        <w:rPr>
          <w:rFonts w:hint="eastAsia" w:ascii="宋体" w:hAnsi="宋体" w:cs="宋体"/>
          <w:b/>
          <w:bCs/>
          <w:sz w:val="24"/>
          <w:szCs w:val="32"/>
        </w:rPr>
        <w:tab/>
      </w:r>
      <w:r>
        <w:rPr>
          <w:rFonts w:hint="eastAsia" w:ascii="宋体" w:hAnsi="宋体" w:cs="宋体"/>
          <w:b/>
          <w:bCs/>
          <w:sz w:val="24"/>
          <w:szCs w:val="32"/>
        </w:rPr>
        <w:tab/>
      </w:r>
      <w:bookmarkStart w:id="17" w:name="基地内拟建建筑"/>
      <w:bookmarkEnd w:id="17"/>
      <w:bookmarkStart w:id="21" w:name="_GoBack"/>
      <w:r>
        <w:rPr>
          <w:rFonts w:hint="eastAsia" w:ascii="宋体" w:hAnsi="宋体" w:cs="宋体"/>
          <w:b w:val="0"/>
          <w:bCs w:val="0"/>
          <w:sz w:val="24"/>
          <w:szCs w:val="32"/>
          <w:lang w:val="en-US" w:eastAsia="zh-CN"/>
        </w:rPr>
        <w:t>园区南侧为拟建单体建筑，南侧临海，东侧有一矮山，日照充足。</w:t>
      </w:r>
      <w:bookmarkEnd w:id="21"/>
    </w:p>
    <w:p>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18" w:name="基地外参与叠加分析的主体建筑"/>
      <w:bookmarkEnd w:id="18"/>
    </w:p>
    <w:p>
      <w:pPr>
        <w:spacing w:line="440" w:lineRule="exact"/>
        <w:rPr>
          <w:rFonts w:ascii="宋体" w:hAnsi="宋体" w:cs="宋体"/>
          <w:b/>
          <w:bCs/>
          <w:color w:val="000000"/>
          <w:sz w:val="24"/>
          <w:szCs w:val="32"/>
        </w:rPr>
      </w:pPr>
    </w:p>
    <w:p>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hint="eastAsia" w:ascii="宋体" w:hAnsi="宋体" w:cs="宋体"/>
          <w:b/>
          <w:bCs/>
          <w:color w:val="000000"/>
          <w:sz w:val="24"/>
          <w:szCs w:val="32"/>
          <w:lang w:val="en-US" w:eastAsia="zh-CN"/>
        </w:rPr>
        <w:t>五</w:t>
      </w:r>
      <w:r>
        <w:rPr>
          <w:rFonts w:ascii="宋体" w:hAnsi="宋体" w:cs="宋体"/>
          <w:b/>
          <w:bCs/>
          <w:color w:val="000000"/>
          <w:sz w:val="24"/>
          <w:szCs w:val="32"/>
        </w:rPr>
        <w:t>、本日照分析报告采用经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hint="eastAsia" w:ascii="宋体" w:hAnsi="宋体" w:cs="宋体"/>
          <w:b/>
          <w:bCs/>
          <w:color w:val="000000"/>
          <w:sz w:val="24"/>
          <w:szCs w:val="32"/>
          <w:lang w:val="en-US" w:eastAsia="zh-CN"/>
        </w:rPr>
        <w:t>六</w:t>
      </w:r>
      <w:r>
        <w:rPr>
          <w:rFonts w:ascii="宋体" w:hAnsi="宋体" w:cs="宋体"/>
          <w:b/>
          <w:bCs/>
          <w:color w:val="000000"/>
          <w:sz w:val="24"/>
          <w:szCs w:val="32"/>
        </w:rPr>
        <w:t>、日照分析说明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:00日照阴影范围，可知在日照有效时间段内，阴影范围以外的建筑及窗户不受日照遮挡影响，不需进行日照定量分析。因此，仅需对客体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hint="eastAsia" w:ascii="宋体" w:hAnsi="宋体" w:cs="宋体"/>
          <w:b/>
          <w:bCs/>
          <w:color w:val="000000"/>
          <w:sz w:val="24"/>
          <w:szCs w:val="32"/>
          <w:lang w:val="en-US" w:eastAsia="zh-CN"/>
        </w:rPr>
        <w:t>七</w:t>
      </w:r>
      <w:r>
        <w:rPr>
          <w:rFonts w:ascii="宋体" w:hAnsi="宋体" w:cs="宋体"/>
          <w:b/>
          <w:bCs/>
          <w:color w:val="000000"/>
          <w:sz w:val="24"/>
          <w:szCs w:val="32"/>
        </w:rPr>
        <w:t>、日照分析结论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ascii="宋体" w:hAnsi="宋体" w:cs="宋体"/>
                <w:bCs/>
                <w:color w:val="000000"/>
                <w:szCs w:val="21"/>
              </w:rPr>
            </w:pPr>
          </w:p>
        </w:tc>
        <w:tc>
          <w:tcPr>
            <w:tcW w:w="4016" w:type="dxa"/>
          </w:tcPr>
          <w:p>
            <w:pPr>
              <w:spacing w:line="440" w:lineRule="exact"/>
              <w:jc w:val="center"/>
              <w:rPr>
                <w:rFonts w:ascii="宋体" w:hAnsi="宋体" w:cs="宋体"/>
                <w:bCs/>
                <w:color w:val="000000"/>
                <w:szCs w:val="21"/>
              </w:rPr>
            </w:pPr>
            <w:r>
              <w:rPr>
                <w:rFonts w:hint="eastAsia" w:ascii="宋体" w:hAnsi="宋体" w:cs="宋体"/>
                <w:bCs/>
                <w:color w:val="000000"/>
                <w:szCs w:val="21"/>
                <w:lang w:val="en-US" w:eastAsia="zh-CN"/>
              </w:rPr>
              <w:t>无</w:t>
            </w:r>
            <w:r>
              <w:rPr>
                <w:rFonts w:hint="eastAsia" w:ascii="宋体" w:hAnsi="宋体" w:cs="宋体"/>
                <w:bCs/>
                <w:color w:val="000000"/>
                <w:szCs w:val="21"/>
              </w:rPr>
              <w:t>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层号</w:t>
            </w:r>
          </w:p>
        </w:tc>
        <w:tc>
          <w:tcPr>
            <w:tcW w:w="1400" w:type="dxa"/>
            <w:vMerge w:val="restart"/>
            <w:vAlign w:val="center"/>
          </w:tcPr>
          <w:p>
            <w:pPr>
              <w:jc w:val="center"/>
            </w:pPr>
            <w:r>
              <w:t>窗位</w:t>
            </w:r>
          </w:p>
        </w:tc>
        <w:tc>
          <w:tcPr>
            <w:tcW w:w="2340" w:type="dxa"/>
            <w:vMerge w:val="restart"/>
            <w:vAlign w:val="center"/>
          </w:tcPr>
          <w:p>
            <w:pPr>
              <w:jc w:val="center"/>
            </w:pPr>
            <w:r>
              <w:t>窗台高(米)</w:t>
            </w:r>
          </w:p>
        </w:tc>
        <w:tc>
          <w:tcPr>
            <w:tcW w:w="4680" w:type="dxa"/>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Merge w:val="continue"/>
            <w:vAlign w:val="center"/>
          </w:tcPr>
          <w:p>
            <w:pPr>
              <w:jc w:val="center"/>
            </w:pPr>
          </w:p>
        </w:tc>
        <w:tc>
          <w:tcPr>
            <w:tcW w:w="2340" w:type="dxa"/>
            <w:vMerge w:val="continue"/>
            <w:vAlign w:val="center"/>
          </w:tcPr>
          <w:p>
            <w:pPr>
              <w:jc w:val="center"/>
            </w:pPr>
          </w:p>
        </w:tc>
        <w:tc>
          <w:tcPr>
            <w:tcW w:w="2340" w:type="dxa"/>
            <w:vAlign w:val="center"/>
          </w:tcPr>
          <w:p>
            <w:pPr>
              <w:jc w:val="center"/>
            </w:pPr>
            <w:r>
              <w:t>日照时间</w:t>
            </w:r>
          </w:p>
        </w:tc>
        <w:tc>
          <w:tcPr>
            <w:tcW w:w="2340" w:type="dxa"/>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1</w:t>
            </w:r>
          </w:p>
        </w:tc>
        <w:tc>
          <w:tcPr>
            <w:tcW w:w="1400" w:type="dxa"/>
            <w:vAlign w:val="center"/>
          </w:tcPr>
          <w:p>
            <w:pPr>
              <w:jc w:val="center"/>
            </w:pPr>
            <w:r>
              <w:t>1</w:t>
            </w:r>
          </w:p>
        </w:tc>
        <w:tc>
          <w:tcPr>
            <w:tcW w:w="2340" w:type="dxa"/>
            <w:vAlign w:val="center"/>
          </w:tcPr>
          <w:p>
            <w:pPr>
              <w:jc w:val="center"/>
            </w:pPr>
            <w:r>
              <w:t>1.35</w:t>
            </w:r>
          </w:p>
        </w:tc>
        <w:tc>
          <w:tcPr>
            <w:tcW w:w="2340" w:type="dxa"/>
            <w:vAlign w:val="center"/>
          </w:tcPr>
          <w:p>
            <w:pPr>
              <w:jc w:val="center"/>
            </w:pPr>
            <w:r>
              <w:t>08:00～12:45</w:t>
            </w:r>
          </w:p>
        </w:tc>
        <w:tc>
          <w:tcPr>
            <w:tcW w:w="2340" w:type="dxa"/>
            <w:vAlign w:val="center"/>
          </w:tcPr>
          <w:p>
            <w:pPr>
              <w:jc w:val="center"/>
            </w:pPr>
            <w:r>
              <w:t>04:45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1.35</w:t>
            </w:r>
          </w:p>
        </w:tc>
        <w:tc>
          <w:tcPr>
            <w:tcW w:w="2340" w:type="dxa"/>
            <w:vAlign w:val="center"/>
          </w:tcPr>
          <w:p>
            <w:pPr>
              <w:jc w:val="center"/>
            </w:pPr>
            <w:r>
              <w:t>08:00～10:21</w:t>
            </w:r>
          </w:p>
        </w:tc>
        <w:tc>
          <w:tcPr>
            <w:tcW w:w="2340" w:type="dxa"/>
            <w:vAlign w:val="center"/>
          </w:tcPr>
          <w:p>
            <w:pPr>
              <w:jc w:val="center"/>
            </w:pPr>
            <w:r>
              <w:t>02:21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1.35</w:t>
            </w:r>
          </w:p>
        </w:tc>
        <w:tc>
          <w:tcPr>
            <w:tcW w:w="2340" w:type="dxa"/>
            <w:shd w:val="clear" w:color="auto" w:fill="C0C0C0"/>
            <w:vAlign w:val="center"/>
          </w:tcPr>
          <w:p>
            <w:pPr>
              <w:jc w:val="center"/>
            </w:pPr>
            <w:r>
              <w:rPr>
                <w:b/>
              </w:rPr>
              <w:t>08:00～09:22</w:t>
            </w:r>
          </w:p>
        </w:tc>
        <w:tc>
          <w:tcPr>
            <w:tcW w:w="2340" w:type="dxa"/>
            <w:shd w:val="clear" w:color="auto" w:fill="C0C0C0"/>
            <w:vAlign w:val="center"/>
          </w:tcPr>
          <w:p>
            <w:pPr>
              <w:jc w:val="center"/>
            </w:pPr>
            <w:r>
              <w:rPr>
                <w:b/>
              </w:rPr>
              <w:t>01:22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5</w:t>
            </w:r>
          </w:p>
        </w:tc>
        <w:tc>
          <w:tcPr>
            <w:tcW w:w="2340" w:type="dxa"/>
            <w:vAlign w:val="center"/>
          </w:tcPr>
          <w:p>
            <w:pPr>
              <w:jc w:val="center"/>
            </w:pPr>
            <w:r>
              <w:t>1.35</w:t>
            </w:r>
          </w:p>
        </w:tc>
        <w:tc>
          <w:tcPr>
            <w:tcW w:w="2340" w:type="dxa"/>
            <w:vAlign w:val="center"/>
          </w:tcPr>
          <w:p>
            <w:pPr>
              <w:jc w:val="center"/>
            </w:pPr>
            <w:r>
              <w:t>08:00～16:00</w:t>
            </w:r>
          </w:p>
        </w:tc>
        <w:tc>
          <w:tcPr>
            <w:tcW w:w="2340" w:type="dxa"/>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restart"/>
            <w:vAlign w:val="center"/>
          </w:tcPr>
          <w:p>
            <w:pPr>
              <w:jc w:val="center"/>
            </w:pPr>
            <w:r>
              <w:t>2</w:t>
            </w:r>
          </w:p>
        </w:tc>
        <w:tc>
          <w:tcPr>
            <w:tcW w:w="1400" w:type="dxa"/>
            <w:vAlign w:val="center"/>
          </w:tcPr>
          <w:p>
            <w:pPr>
              <w:jc w:val="center"/>
            </w:pPr>
            <w:r>
              <w:t>1</w:t>
            </w:r>
          </w:p>
        </w:tc>
        <w:tc>
          <w:tcPr>
            <w:tcW w:w="2340" w:type="dxa"/>
            <w:vAlign w:val="center"/>
          </w:tcPr>
          <w:p>
            <w:pPr>
              <w:jc w:val="center"/>
            </w:pPr>
            <w:r>
              <w:t>4.65</w:t>
            </w:r>
          </w:p>
        </w:tc>
        <w:tc>
          <w:tcPr>
            <w:tcW w:w="2340" w:type="dxa"/>
            <w:vAlign w:val="center"/>
          </w:tcPr>
          <w:p>
            <w:pPr>
              <w:jc w:val="center"/>
            </w:pPr>
            <w:r>
              <w:t>08:00～15:22</w:t>
            </w:r>
          </w:p>
        </w:tc>
        <w:tc>
          <w:tcPr>
            <w:tcW w:w="2340" w:type="dxa"/>
            <w:vAlign w:val="center"/>
          </w:tcPr>
          <w:p>
            <w:pPr>
              <w:jc w:val="center"/>
            </w:pPr>
            <w:r>
              <w:t>07:22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2</w:t>
            </w:r>
          </w:p>
        </w:tc>
        <w:tc>
          <w:tcPr>
            <w:tcW w:w="2340" w:type="dxa"/>
            <w:vAlign w:val="center"/>
          </w:tcPr>
          <w:p>
            <w:pPr>
              <w:jc w:val="center"/>
            </w:pPr>
            <w:r>
              <w:t>4.65</w:t>
            </w:r>
          </w:p>
        </w:tc>
        <w:tc>
          <w:tcPr>
            <w:tcW w:w="2340" w:type="dxa"/>
            <w:vAlign w:val="center"/>
          </w:tcPr>
          <w:p>
            <w:pPr>
              <w:jc w:val="center"/>
            </w:pPr>
            <w:r>
              <w:t>08:00～14:18</w:t>
            </w:r>
          </w:p>
        </w:tc>
        <w:tc>
          <w:tcPr>
            <w:tcW w:w="2340" w:type="dxa"/>
            <w:vAlign w:val="center"/>
          </w:tcPr>
          <w:p>
            <w:pPr>
              <w:jc w:val="center"/>
            </w:pPr>
            <w:r>
              <w:t>06:18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3</w:t>
            </w:r>
          </w:p>
        </w:tc>
        <w:tc>
          <w:tcPr>
            <w:tcW w:w="2340" w:type="dxa"/>
            <w:vAlign w:val="center"/>
          </w:tcPr>
          <w:p>
            <w:pPr>
              <w:jc w:val="center"/>
            </w:pPr>
            <w:r>
              <w:t>4.65</w:t>
            </w:r>
          </w:p>
        </w:tc>
        <w:tc>
          <w:tcPr>
            <w:tcW w:w="2340" w:type="dxa"/>
            <w:shd w:val="clear" w:color="auto" w:fill="C0C0C0"/>
            <w:vAlign w:val="center"/>
          </w:tcPr>
          <w:p>
            <w:pPr>
              <w:jc w:val="center"/>
            </w:pPr>
            <w:r>
              <w:rPr>
                <w:b/>
              </w:rPr>
              <w:t>09:27～11:19</w:t>
            </w:r>
          </w:p>
        </w:tc>
        <w:tc>
          <w:tcPr>
            <w:tcW w:w="2340" w:type="dxa"/>
            <w:shd w:val="clear" w:color="auto" w:fill="C0C0C0"/>
            <w:vAlign w:val="center"/>
          </w:tcPr>
          <w:p>
            <w:pPr>
              <w:jc w:val="center"/>
            </w:pPr>
            <w:r>
              <w:rPr>
                <w:b/>
              </w:rPr>
              <w:t>01:52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20" w:type="dxa"/>
            <w:vMerge w:val="continue"/>
            <w:vAlign w:val="center"/>
          </w:tcPr>
          <w:p>
            <w:pPr>
              <w:jc w:val="center"/>
            </w:pPr>
          </w:p>
        </w:tc>
        <w:tc>
          <w:tcPr>
            <w:tcW w:w="1400" w:type="dxa"/>
            <w:vAlign w:val="center"/>
          </w:tcPr>
          <w:p>
            <w:pPr>
              <w:jc w:val="center"/>
            </w:pPr>
            <w:r>
              <w:t>4</w:t>
            </w:r>
          </w:p>
        </w:tc>
        <w:tc>
          <w:tcPr>
            <w:tcW w:w="2340" w:type="dxa"/>
            <w:vAlign w:val="center"/>
          </w:tcPr>
          <w:p>
            <w:pPr>
              <w:jc w:val="center"/>
            </w:pPr>
            <w:r>
              <w:t>4.65</w:t>
            </w:r>
          </w:p>
        </w:tc>
        <w:tc>
          <w:tcPr>
            <w:tcW w:w="2340" w:type="dxa"/>
            <w:vAlign w:val="center"/>
          </w:tcPr>
          <w:p>
            <w:pPr>
              <w:jc w:val="center"/>
            </w:pPr>
            <w:r>
              <w:t>12:19～16:00</w:t>
            </w:r>
          </w:p>
        </w:tc>
        <w:tc>
          <w:tcPr>
            <w:tcW w:w="2340" w:type="dxa"/>
            <w:vAlign w:val="center"/>
          </w:tcPr>
          <w:p>
            <w:pPr>
              <w:jc w:val="center"/>
            </w:pPr>
            <w:r>
              <w:t>03:41</w:t>
            </w:r>
          </w:p>
        </w:tc>
      </w:tr>
    </w:tbl>
    <w:p/>
    <w:p>
      <w:pPr>
        <w:spacing w:line="360" w:lineRule="auto"/>
        <w:rPr>
          <w:rFonts w:ascii="宋体" w:hAnsi="宋体"/>
          <w:sz w:val="22"/>
        </w:rPr>
      </w:pPr>
      <w:bookmarkStart w:id="19" w:name="窗照分析表"/>
      <w:bookmarkEnd w:id="19"/>
      <w:bookmarkStart w:id="20" w:name="ANALYSE_TABLE"/>
      <w:bookmarkEnd w:id="20"/>
    </w:p>
    <w:p>
      <w:pPr>
        <w:spacing w:line="360" w:lineRule="auto"/>
        <w:rPr>
          <w:rFonts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ascii="宋体" w:hAnsi="宋体"/>
          <w:sz w:val="22"/>
        </w:rPr>
      </w:pPr>
    </w:p>
    <w:p>
      <w:pPr>
        <w:spacing w:line="360" w:lineRule="auto"/>
        <w:rPr>
          <w:rFonts w:ascii="宋体" w:hAnsi="宋体"/>
          <w:b/>
          <w:sz w:val="24"/>
        </w:rPr>
      </w:pPr>
      <w:r>
        <w:rPr>
          <w:rFonts w:ascii="宋体" w:hAnsi="宋体"/>
          <w:b/>
          <w:sz w:val="24"/>
        </w:rPr>
        <w:t>九、附图</w:t>
      </w:r>
    </w:p>
    <w:p>
      <w:pPr>
        <w:spacing w:line="360" w:lineRule="auto"/>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932170" cy="3157855"/>
            <wp:effectExtent l="0" t="0" r="11430" b="12065"/>
            <wp:docPr id="3" name="图片 3" descr="建筑日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建筑日照"/>
                    <pic:cNvPicPr>
                      <a:picLocks noChangeAspect="1"/>
                    </pic:cNvPicPr>
                  </pic:nvPicPr>
                  <pic:blipFill>
                    <a:blip r:embed="rId8"/>
                    <a:stretch>
                      <a:fillRect/>
                    </a:stretch>
                  </pic:blipFill>
                  <pic:spPr>
                    <a:xfrm>
                      <a:off x="0" y="0"/>
                      <a:ext cx="5932170" cy="3157855"/>
                    </a:xfrm>
                    <a:prstGeom prst="rect">
                      <a:avLst/>
                    </a:prstGeom>
                  </pic:spPr>
                </pic:pic>
              </a:graphicData>
            </a:graphic>
          </wp:inline>
        </w:drawing>
      </w:r>
    </w:p>
    <w:p>
      <w:pPr>
        <w:spacing w:line="360" w:lineRule="auto"/>
        <w:jc w:val="center"/>
        <w:rPr>
          <w:rFonts w:hint="default" w:ascii="宋体" w:hAnsi="宋体" w:eastAsia="宋体"/>
          <w:sz w:val="24"/>
          <w:lang w:val="en-US" w:eastAsia="zh-CN"/>
        </w:rPr>
      </w:pPr>
      <w:r>
        <w:rPr>
          <w:rFonts w:hint="eastAsia" w:ascii="宋体" w:hAnsi="宋体"/>
          <w:sz w:val="24"/>
          <w:lang w:val="en-US" w:eastAsia="zh-CN"/>
        </w:rPr>
        <w:t>建筑日照轴侧图</w:t>
      </w:r>
    </w:p>
    <w:p>
      <w:pPr>
        <w:spacing w:line="360" w:lineRule="auto"/>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939155" cy="2948940"/>
            <wp:effectExtent l="0" t="0" r="4445" b="7620"/>
            <wp:docPr id="4" name="图片 4" descr="日照仿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日照仿真"/>
                    <pic:cNvPicPr>
                      <a:picLocks noChangeAspect="1"/>
                    </pic:cNvPicPr>
                  </pic:nvPicPr>
                  <pic:blipFill>
                    <a:blip r:embed="rId9"/>
                    <a:stretch>
                      <a:fillRect/>
                    </a:stretch>
                  </pic:blipFill>
                  <pic:spPr>
                    <a:xfrm>
                      <a:off x="0" y="0"/>
                      <a:ext cx="5939155" cy="2948940"/>
                    </a:xfrm>
                    <a:prstGeom prst="rect">
                      <a:avLst/>
                    </a:prstGeom>
                  </pic:spPr>
                </pic:pic>
              </a:graphicData>
            </a:graphic>
          </wp:inline>
        </w:drawing>
      </w:r>
    </w:p>
    <w:p>
      <w:pPr>
        <w:spacing w:line="360" w:lineRule="auto"/>
        <w:jc w:val="center"/>
        <w:rPr>
          <w:rFonts w:hint="default" w:ascii="宋体" w:hAnsi="宋体" w:eastAsia="宋体"/>
          <w:sz w:val="24"/>
          <w:lang w:val="en-US" w:eastAsia="zh-CN"/>
        </w:rPr>
      </w:pPr>
      <w:r>
        <w:rPr>
          <w:rFonts w:hint="eastAsia" w:ascii="宋体" w:hAnsi="宋体"/>
          <w:sz w:val="24"/>
          <w:lang w:val="en-US" w:eastAsia="zh-CN"/>
        </w:rPr>
        <w:t>日照仿真</w:t>
      </w:r>
    </w:p>
    <w:p>
      <w:pPr>
        <w:spacing w:line="360" w:lineRule="auto"/>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939790" cy="3150870"/>
            <wp:effectExtent l="0" t="0" r="3810" b="3810"/>
            <wp:docPr id="6" name="图片 6" descr="日照区域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日照区域分析"/>
                    <pic:cNvPicPr>
                      <a:picLocks noChangeAspect="1"/>
                    </pic:cNvPicPr>
                  </pic:nvPicPr>
                  <pic:blipFill>
                    <a:blip r:embed="rId10"/>
                    <a:stretch>
                      <a:fillRect/>
                    </a:stretch>
                  </pic:blipFill>
                  <pic:spPr>
                    <a:xfrm>
                      <a:off x="0" y="0"/>
                      <a:ext cx="5939790" cy="3150870"/>
                    </a:xfrm>
                    <a:prstGeom prst="rect">
                      <a:avLst/>
                    </a:prstGeom>
                  </pic:spPr>
                </pic:pic>
              </a:graphicData>
            </a:graphic>
          </wp:inline>
        </w:drawing>
      </w:r>
    </w:p>
    <w:p>
      <w:pPr>
        <w:spacing w:line="360" w:lineRule="auto"/>
        <w:jc w:val="center"/>
        <w:rPr>
          <w:rFonts w:hint="default" w:ascii="宋体" w:hAnsi="宋体" w:eastAsia="宋体"/>
          <w:sz w:val="24"/>
          <w:lang w:val="en-US" w:eastAsia="zh-CN"/>
        </w:rPr>
      </w:pPr>
      <w:r>
        <w:rPr>
          <w:rFonts w:hint="eastAsia" w:ascii="宋体" w:hAnsi="宋体"/>
          <w:sz w:val="24"/>
          <w:lang w:val="en-US" w:eastAsia="zh-CN"/>
        </w:rPr>
        <w:t>日照区域分析</w:t>
      </w: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wps:spPr>
                    <wps:txbx>
                      <w:txbxContent>
                        <w:p>
                          <w:pPr>
                            <w:rPr>
                              <w:sz w:val="18"/>
                            </w:rPr>
                          </w:pPr>
                          <w:r>
                            <w:rPr>
                              <w:rFonts w:hint="eastAsia"/>
                              <w:sz w:val="18"/>
                            </w:rPr>
                            <w:t>【绿建软件 版权所有】</w:t>
                          </w:r>
                        </w:p>
                      </w:txbxContent>
                    </wps:txbx>
                    <wps:bodyPr rot="0" vert="horz" wrap="square" lIns="0" tIns="0" rIns="0" bIns="0" anchor="t" anchorCtr="0" upright="1">
                      <a:noAutofit/>
                    </wps:bodyPr>
                  </wps:wsp>
                </a:graphicData>
              </a:graphic>
            </wp:anchor>
          </w:drawing>
        </mc:Choice>
        <mc:Fallback>
          <w:pict>
            <v:rect id="Rectangle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F0K+W1gAAAAUBAAAPAAAAAAAAAAEAIAAAACIAAABkcnMvZG93bnJldi54bWxQ&#10;SwECFAAUAAAACACHTuJANEo0XvkBAAD7AwAADgAAAAAAAAABACAAAAAlAQAAZHJzL2Uyb0RvYy54&#10;bWxQSwUGAAAAAAYABgBZAQAAkAUAAAAA&#10;">
              <v:fill on="f" focussize="0,0"/>
              <v:stroke on="f"/>
              <v:imagedata o:title=""/>
              <o:lock v:ext="edit" aspectratio="f"/>
              <v:textbox inset="0mm,0mm,0mm,0mm">
                <w:txbxContent>
                  <w:p>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sz w:val="21"/>
        <w:szCs w:val="21"/>
      </w:rPr>
    </w:pPr>
    <w:r>
      <w:rPr>
        <w:sz w:val="21"/>
        <w:szCs w:val="21"/>
      </w:rPr>
      <w:drawing>
        <wp:anchor distT="0" distB="0" distL="114300" distR="114300" simplePos="0" relativeHeight="251660288" behindDoc="0" locked="0" layoutInCell="1" allowOverlap="1">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26490" cy="295275"/>
                  </a:xfrm>
                  <a:prstGeom prst="rect">
                    <a:avLst/>
                  </a:prstGeom>
                  <a:noFill/>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65"/>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76EF"/>
    <w:rsid w:val="00A76357"/>
    <w:rsid w:val="00A76A78"/>
    <w:rsid w:val="00A977CF"/>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0507"/>
    <w:rsid w:val="00F21694"/>
    <w:rsid w:val="00F27B35"/>
    <w:rsid w:val="00F37765"/>
    <w:rsid w:val="00F46770"/>
    <w:rsid w:val="00F60E36"/>
    <w:rsid w:val="00F6209E"/>
    <w:rsid w:val="00F7377A"/>
    <w:rsid w:val="00F74B10"/>
    <w:rsid w:val="00F77558"/>
    <w:rsid w:val="00F87EAB"/>
    <w:rsid w:val="00F97E28"/>
    <w:rsid w:val="00FA00FD"/>
    <w:rsid w:val="00FA1D94"/>
    <w:rsid w:val="00FB198D"/>
    <w:rsid w:val="00FB6754"/>
    <w:rsid w:val="00FD0AF7"/>
    <w:rsid w:val="00FE12AB"/>
    <w:rsid w:val="0D8970D3"/>
    <w:rsid w:val="19286F0F"/>
    <w:rsid w:val="2E8554EC"/>
    <w:rsid w:val="3A563860"/>
    <w:rsid w:val="4BF41214"/>
    <w:rsid w:val="50CB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nhideWhenUsed="0" w:uiPriority="0" w:semiHidden="0" w:name="Table Professional"/>
    <w:lsdException w:uiPriority="0" w:name="Table Subtle 1"/>
    <w:lsdException w:uiPriority="0" w:name="Table Subtle 2"/>
    <w:lsdException w:unhideWhenUsed="0" w:uiPriority="0" w:semiHidden="0" w:name="Table Web 1"/>
    <w:lsdException w:unhideWhenUsed="0" w:uiPriority="0" w:semiHidden="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40" w:lineRule="exact"/>
      <w:ind w:firstLine="480" w:firstLineChars="200"/>
    </w:pPr>
    <w:rPr>
      <w:rFonts w:ascii="宋体" w:hAnsi="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qFormat/>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qFormat/>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qFormat/>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qFormat/>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274;\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tmp8.dotx</Template>
  <Company>sh-tangent</Company>
  <Pages>5</Pages>
  <Words>416</Words>
  <Characters>2373</Characters>
  <Lines>19</Lines>
  <Paragraphs>5</Paragraphs>
  <TotalTime>25</TotalTime>
  <ScaleCrop>false</ScaleCrop>
  <LinksUpToDate>false</LinksUpToDate>
  <CharactersWithSpaces>2784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2019-10-27T07:20:00Z</dcterms:created>
  <dc:creator>许廒</dc:creator>
  <cp:lastModifiedBy>dgjy0</cp:lastModifiedBy>
  <cp:lastPrinted>2411-12-31T16:00:00Z</cp:lastPrinted>
  <dcterms:modified xsi:type="dcterms:W3CDTF">2021-12-28T11:13:48Z</dcterms:modified>
  <dc:title>通用日照分析报告模板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769D9ED458654E20BA4DAAA82284680D</vt:lpwstr>
  </property>
</Properties>
</file>