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hint="eastAsia" w:ascii="宋体" w:hAnsi="宋体"/>
          <w:sz w:val="24"/>
          <w:szCs w:val="24"/>
          <w:lang w:val="en-US" w:eastAsia="zh-CN"/>
        </w:rPr>
      </w:pPr>
      <w:r>
        <w:rPr>
          <w:rFonts w:hint="eastAsia" w:ascii="宋体" w:hAnsi="宋体"/>
          <w:sz w:val="24"/>
          <w:szCs w:val="24"/>
        </w:rPr>
        <w:t>本项目位于</w:t>
      </w:r>
      <w:r>
        <w:rPr>
          <w:rFonts w:hint="eastAsia" w:ascii="宋体" w:hAnsi="宋体"/>
          <w:sz w:val="24"/>
          <w:szCs w:val="24"/>
          <w:lang w:val="en-US" w:eastAsia="zh-CN"/>
        </w:rPr>
        <w:t>辽宁省大连市付家庄疗愈中心靠近海岸线的东南侧，传统的绿色建筑的基本策略是采用厚墙体和高性能的保温材料，尽量少开窗，隔绝自然环境，但我们认为</w:t>
      </w:r>
      <w:r>
        <w:rPr>
          <w:rFonts w:hint="eastAsia" w:ascii="宋体" w:hAnsi="宋体"/>
          <w:sz w:val="24"/>
          <w:szCs w:val="24"/>
        </w:rPr>
        <w:t>为了节能而把建筑隔绝于自然，不太适合作为一种普适性的策略，也不能真正带给人们绿色的生活方式。</w:t>
      </w:r>
      <w:r>
        <w:rPr>
          <w:rFonts w:hint="eastAsia" w:ascii="宋体" w:hAnsi="宋体"/>
          <w:sz w:val="24"/>
          <w:szCs w:val="24"/>
          <w:lang w:val="en-US" w:eastAsia="zh-CN"/>
        </w:rPr>
        <w:t>我们想探讨的绿色建筑美学，是一种回归质朴常识的美学，以适宜的技术为手段去创造环境友好型的人居环境。</w:t>
      </w:r>
    </w:p>
    <w:p>
      <w:pPr>
        <w:ind w:firstLine="480" w:firstLineChars="200"/>
        <w:rPr>
          <w:rFonts w:hint="eastAsia" w:ascii="宋体" w:hAnsi="宋体"/>
          <w:sz w:val="24"/>
          <w:szCs w:val="24"/>
        </w:rPr>
      </w:pPr>
      <w:r>
        <w:rPr>
          <w:rFonts w:hint="eastAsia" w:ascii="宋体" w:hAnsi="宋体"/>
          <w:sz w:val="24"/>
          <w:szCs w:val="24"/>
        </w:rPr>
        <w:t>隈研吾在他的《反造型：与自然连接的建筑》中认为建筑不应该被迫凸显本体，而是应该强化体验感和人与自然中消隐的存在感，现时代下建筑不光应该具有基础功能性，也需要和周边环境融合共生，因此消隐</w:t>
      </w:r>
      <w:r>
        <w:rPr>
          <w:rFonts w:hint="eastAsia" w:ascii="宋体" w:hAnsi="宋体"/>
          <w:sz w:val="24"/>
          <w:szCs w:val="24"/>
          <w:lang w:val="en-US" w:eastAsia="zh-CN"/>
        </w:rPr>
        <w:t>建筑形体，融于自然的想法</w:t>
      </w:r>
      <w:r>
        <w:rPr>
          <w:rFonts w:hint="eastAsia" w:ascii="宋体" w:hAnsi="宋体"/>
          <w:sz w:val="24"/>
          <w:szCs w:val="24"/>
        </w:rPr>
        <w:t>也就成为了我们在设计方案部分的主要方向。</w:t>
      </w:r>
    </w:p>
    <w:p>
      <w:pPr>
        <w:ind w:firstLine="480" w:firstLineChars="200"/>
        <w:rPr>
          <w:rFonts w:hint="eastAsia" w:ascii="宋体" w:hAnsi="宋体"/>
          <w:sz w:val="24"/>
          <w:szCs w:val="24"/>
        </w:rPr>
      </w:pPr>
      <w:r>
        <w:rPr>
          <w:rFonts w:hint="eastAsia" w:ascii="宋体" w:hAnsi="宋体"/>
          <w:sz w:val="24"/>
          <w:szCs w:val="24"/>
        </w:rPr>
        <w:t>主要设计意图是结合周边场地现状，使用一定的设计手法来减弱建筑</w:t>
      </w:r>
      <w:bookmarkStart w:id="0" w:name="_GoBack"/>
      <w:bookmarkEnd w:id="0"/>
      <w:r>
        <w:rPr>
          <w:rFonts w:hint="eastAsia" w:ascii="宋体" w:hAnsi="宋体"/>
          <w:sz w:val="24"/>
          <w:szCs w:val="24"/>
        </w:rPr>
        <w:t>在环境中的体量感和存在感。“消隐性”设计手法不是纯粹的让建筑体量完全消失，而是通过材质、结构、外形等一种或多种复合手段的叠加，以人为对象，模糊建筑原有体量感和周边固有环境之间清晰的边界，对建筑进行感官体验上的“视觉消隐”。</w:t>
      </w:r>
    </w:p>
    <w:p>
      <w:pPr>
        <w:ind w:firstLine="480" w:firstLineChars="200"/>
        <w:rPr>
          <w:rFonts w:hint="eastAsia" w:ascii="宋体" w:hAnsi="宋体" w:eastAsia="宋体"/>
          <w:sz w:val="24"/>
          <w:szCs w:val="24"/>
          <w:lang w:eastAsia="zh-CN"/>
        </w:rPr>
      </w:pPr>
      <w:r>
        <w:rPr>
          <w:rFonts w:hint="eastAsia" w:ascii="宋体" w:hAnsi="宋体"/>
          <w:sz w:val="24"/>
          <w:szCs w:val="24"/>
        </w:rPr>
        <w:t>采用地景式的建筑策略，利用挖方的手法来适应基地南北向四米五的高差，降低能耗的同时也不会破坏周边建筑群的肌理，保证周边建筑良好的视野率，建筑的次要功能部分，采用方正的体量，保证室内使用功能空间的一个最大化利用，建筑的主要功能部分，结合基地的高差，采用一个曲面屋顶顺延而下的形式，曲面屋顶代替了原本被石桥遮挡视线而且布满灌木丛的原地块，成为了一个供人们观景的平台，曲面屋顶中央的圆形天井，既可以满足建筑内部采光通风的需要，也可以创造一个半室外的交流共享的空间，半地下层高出了地面两米，采用高侧窗的形式采光通风，基地原有的绿化属性，迁移到了建筑的屋顶，疗养院内部的人群可以通过半地下层的屋顶坡道到达建筑的绿化屋顶，外来的人群可以直接通过石桥抵达，建筑本身也成为一个联系两者的结合点</w:t>
      </w:r>
      <w:r>
        <w:rPr>
          <w:rFonts w:hint="eastAsia" w:ascii="宋体" w:hAnsi="宋体"/>
          <w:sz w:val="24"/>
          <w:szCs w:val="24"/>
          <w:lang w:eastAsia="zh-CN"/>
        </w:rPr>
        <w:t>。</w:t>
      </w:r>
    </w:p>
    <w:p>
      <w:pPr>
        <w:ind w:firstLine="480" w:firstLineChars="200"/>
        <w:rPr>
          <w:rFonts w:hint="eastAsia" w:ascii="宋体" w:hAnsi="宋体"/>
          <w:sz w:val="24"/>
          <w:szCs w:val="24"/>
          <w:lang w:val="en-US" w:eastAsia="zh-CN"/>
        </w:rPr>
      </w:pPr>
      <w:r>
        <w:rPr>
          <w:rFonts w:hint="eastAsia" w:ascii="宋体" w:hAnsi="宋体"/>
          <w:sz w:val="24"/>
          <w:szCs w:val="24"/>
          <w:lang w:val="en-US" w:eastAsia="zh-CN"/>
        </w:rPr>
        <w:t>同时</w:t>
      </w:r>
      <w:r>
        <w:rPr>
          <w:rFonts w:hint="eastAsia" w:ascii="宋体" w:hAnsi="宋体"/>
          <w:sz w:val="24"/>
          <w:szCs w:val="24"/>
        </w:rPr>
        <w:t>通过太阳能综合利用，各种节能材料、技术及各种手段，以“节流和开源”的能源利用方式满足</w:t>
      </w:r>
      <w:r>
        <w:rPr>
          <w:rFonts w:hint="eastAsia" w:ascii="宋体" w:hAnsi="宋体"/>
          <w:sz w:val="24"/>
          <w:szCs w:val="24"/>
          <w:lang w:val="en-US" w:eastAsia="zh-CN"/>
        </w:rPr>
        <w:t>建筑</w:t>
      </w:r>
      <w:r>
        <w:rPr>
          <w:rFonts w:hint="eastAsia" w:ascii="宋体" w:hAnsi="宋体"/>
          <w:sz w:val="24"/>
          <w:szCs w:val="24"/>
        </w:rPr>
        <w:t>居住者舒适水平和使用功能所需的大部分能源供应甚至全部能源供应。“节流”通过被动式建筑设计策略减少住宅建筑的采暖和制冷能耗，以及采用节能灯具和家电以减少照明和其他电力能耗。“开源”则</w:t>
      </w:r>
      <w:r>
        <w:rPr>
          <w:rFonts w:hint="eastAsia" w:ascii="宋体" w:hAnsi="宋体"/>
          <w:sz w:val="24"/>
          <w:szCs w:val="24"/>
          <w:lang w:val="en-US" w:eastAsia="zh-CN"/>
        </w:rPr>
        <w:t>应用如海水源热泵系统等绿色新能源满足建筑自身需求。</w:t>
      </w:r>
    </w:p>
    <w:p>
      <w:pPr>
        <w:ind w:firstLine="480" w:firstLineChars="200"/>
        <w:rPr>
          <w:rFonts w:hint="default" w:ascii="宋体" w:hAnsi="宋体"/>
          <w:sz w:val="24"/>
          <w:szCs w:val="24"/>
          <w:lang w:val="en-US" w:eastAsia="zh-CN"/>
        </w:rPr>
      </w:pPr>
      <w:r>
        <w:rPr>
          <w:rFonts w:hint="eastAsia" w:ascii="宋体" w:hAnsi="宋体"/>
          <w:sz w:val="24"/>
          <w:szCs w:val="24"/>
          <w:lang w:val="en-US" w:eastAsia="zh-CN"/>
        </w:rPr>
        <w:t>我们认为绿色建筑与传统建筑相比，不仅仅要</w:t>
      </w:r>
      <w:r>
        <w:rPr>
          <w:rFonts w:hint="eastAsia" w:ascii="宋体" w:hAnsi="宋体"/>
          <w:sz w:val="24"/>
          <w:szCs w:val="24"/>
        </w:rPr>
        <w:t>注重节地、节能、节水、节材、室内环境与健康</w:t>
      </w:r>
      <w:r>
        <w:rPr>
          <w:rFonts w:hint="eastAsia" w:ascii="宋体" w:hAnsi="宋体"/>
          <w:sz w:val="24"/>
          <w:szCs w:val="24"/>
          <w:lang w:val="en-US" w:eastAsia="zh-CN"/>
        </w:rPr>
        <w:t>等方面，也要实现从空间到技术的创新集成，更要倡导回归节俭的生活理念，创造和谐的人居环境。</w:t>
      </w:r>
    </w:p>
    <w:p>
      <w:pPr>
        <w:ind w:firstLine="480" w:firstLineChars="200"/>
        <w:rPr>
          <w:rFonts w:hint="default" w:ascii="宋体" w:hAnsi="宋体"/>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7B"/>
    <w:rsid w:val="00105820"/>
    <w:rsid w:val="002D2D68"/>
    <w:rsid w:val="0032720A"/>
    <w:rsid w:val="003C7571"/>
    <w:rsid w:val="007B2509"/>
    <w:rsid w:val="00855628"/>
    <w:rsid w:val="0095507B"/>
    <w:rsid w:val="00C62975"/>
    <w:rsid w:val="00EA3A50"/>
    <w:rsid w:val="325A14A7"/>
    <w:rsid w:val="45CA5D5F"/>
    <w:rsid w:val="4F1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601</Characters>
  <Lines>5</Lines>
  <Paragraphs>1</Paragraphs>
  <TotalTime>6</TotalTime>
  <ScaleCrop>false</ScaleCrop>
  <LinksUpToDate>false</LinksUpToDate>
  <CharactersWithSpaces>705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2019-12-11T09:28:00Z</dcterms:created>
  <dc:creator>许 廒</dc:creator>
  <cp:lastModifiedBy>dgjy0</cp:lastModifiedBy>
  <dcterms:modified xsi:type="dcterms:W3CDTF">2022-02-05T03:09:38Z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7D2908C1E51444769696E0DBC95F3067</vt:lpwstr>
  </property>
</Properties>
</file>