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4"/>
        <w:spacing w:before="260" w:after="260"/>
        <w:rPr>
          <w:rFonts w:eastAsia="宋体" w:eastAsiaTheme="minorEastAsia"/>
          <w:sz w:val="24"/>
          <w:szCs w:val="40"/>
        </w:rPr>
      </w:pPr>
      <w:r>
        <w:rPr>
          <w:rFonts w:eastAsia="宋体" w:eastAsiaTheme="minorEastAsia"/>
          <w:sz w:val="24"/>
          <w:szCs w:val="40"/>
        </w:rPr>
        <w:t xml:space="preserve">4.2.1 </w:t>
      </w:r>
      <w:r>
        <w:rPr>
          <w:rFonts w:eastAsiaTheme="minorEastAsia"/>
          <w:sz w:val="24"/>
          <w:szCs w:val="40"/>
        </w:rPr>
        <w:t>采用基于性能的抗震设计并合理提高建筑的抗震性能。（</w:t>
      </w:r>
      <w:r>
        <w:rPr>
          <w:rFonts w:eastAsia="宋体" w:eastAsiaTheme="minorEastAsia"/>
          <w:sz w:val="24"/>
          <w:szCs w:val="40"/>
        </w:rPr>
        <w:t>10</w:t>
      </w:r>
      <w:r>
        <w:rPr>
          <w:rFonts w:eastAsiaTheme="minorEastAsia"/>
          <w:sz w:val="24"/>
          <w:szCs w:val="40"/>
        </w:rPr>
        <w:t>分）</w:t>
      </w:r>
    </w:p>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1 </w:t>
      </w:r>
      <w:r>
        <w:rPr>
          <w:rFonts w:ascii="Times New Roman" w:hAnsi="Times New Roman" w:cs="Times New Roman"/>
          <w:b/>
          <w:szCs w:val="21"/>
        </w:rPr>
        <w:t>得分自评</w:t>
      </w:r>
    </w:p>
    <w:tbl>
      <w:tblPr>
        <w:tblW w:w="4650" w:type="pct"/>
        <w:jc w:val="center"/>
        <w:tblInd w:w="0" w:type="dxa"/>
        <w:tblCellMar>
          <w:top w:w="0" w:type="dxa"/>
          <w:left w:w="108" w:type="dxa"/>
          <w:bottom w:w="0" w:type="dxa"/>
          <w:right w:w="108" w:type="dxa"/>
        </w:tblCellMar>
        <w:tblLook w:firstRow="0" w:noVBand="0" w:lastRow="0" w:firstColumn="0" w:lastColumn="0" w:noHBand="0" w:val="0000"/>
      </w:tblPr>
      <w:tblGrid>
        <w:gridCol w:w="702"/>
        <w:gridCol w:w="4213"/>
        <w:gridCol w:w="1519"/>
        <w:gridCol w:w="1289"/>
      </w:tblGrid>
      <w:tr>
        <w:trPr/>
        <w:tc>
          <w:tcPr>
            <w:tcW w:w="70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eastAsia="宋体" w:cs="Times New Roman" w:eastAsiaTheme="majorEastAsia"/>
                <w:szCs w:val="21"/>
              </w:rPr>
            </w:pPr>
            <w:r>
              <w:rPr>
                <w:rFonts w:ascii="Times New Roman" w:hAnsi="Times New Roman" w:cs="Times New Roman"/>
                <w:szCs w:val="21"/>
              </w:rPr>
              <w:t>序号</w:t>
            </w:r>
          </w:p>
        </w:tc>
        <w:tc>
          <w:tcPr>
            <w:tcW w:w="421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eastAsia="宋体" w:cs="Times New Roman" w:eastAsiaTheme="majorEastAsia"/>
                <w:szCs w:val="21"/>
              </w:rPr>
            </w:pPr>
            <w:r>
              <w:rPr>
                <w:rFonts w:ascii="Times New Roman" w:hAnsi="Times New Roman" w:cs="Times New Roman"/>
                <w:szCs w:val="21"/>
              </w:rPr>
              <w:t>评价内容</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eastAsia="宋体" w:cs="Times New Roman" w:eastAsiaTheme="majorEastAsia"/>
                <w:szCs w:val="21"/>
              </w:rPr>
            </w:pPr>
            <w:r>
              <w:rPr>
                <w:rFonts w:ascii="Times New Roman" w:hAnsi="Times New Roman" w:cs="Times New Roman"/>
                <w:szCs w:val="21"/>
              </w:rPr>
              <w:t>评价分值</w:t>
            </w:r>
          </w:p>
        </w:tc>
        <w:tc>
          <w:tcPr>
            <w:tcW w:w="128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eastAsia="宋体" w:cs="Times New Roman" w:eastAsiaTheme="majorEastAsia"/>
                <w:szCs w:val="21"/>
              </w:rPr>
            </w:pPr>
            <w:r>
              <w:rPr>
                <w:rFonts w:ascii="Times New Roman" w:hAnsi="Times New Roman" w:cs="Times New Roman"/>
                <w:szCs w:val="21"/>
              </w:rPr>
              <w:t>自评得分</w:t>
            </w:r>
          </w:p>
        </w:tc>
      </w:tr>
      <w:tr>
        <w:trPr>
          <w:trHeight w:val="237" w:hRule="atLeast"/>
        </w:trPr>
        <w:tc>
          <w:tcPr>
            <w:tcW w:w="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eastAsia="宋体" w:cs="Times New Roman" w:eastAsiaTheme="majorEastAsia"/>
                <w:szCs w:val="21"/>
              </w:rPr>
            </w:pPr>
            <w:r>
              <w:rPr>
                <w:rFonts w:eastAsia="宋体" w:cs="Times New Roman" w:ascii="Times New Roman" w:hAnsi="Times New Roman" w:eastAsiaTheme="majorEastAsia"/>
                <w:szCs w:val="21"/>
              </w:rPr>
              <w:t>1</w:t>
            </w:r>
          </w:p>
        </w:tc>
        <w:tc>
          <w:tcPr>
            <w:tcW w:w="42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eastAsia="宋体" w:cs="Times New Roman" w:eastAsiaTheme="majorEastAsia"/>
                <w:szCs w:val="21"/>
              </w:rPr>
            </w:pPr>
            <w:r>
              <w:rPr>
                <w:rFonts w:ascii="Times New Roman" w:hAnsi="Times New Roman" w:cs="Times New Roman"/>
                <w:szCs w:val="21"/>
              </w:rPr>
              <w:t>基于性能的抗震设计</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eastAsia="宋体" w:cs="Times New Roman" w:eastAsiaTheme="majorEastAsia"/>
                <w:szCs w:val="21"/>
              </w:rPr>
            </w:pPr>
            <w:r>
              <w:rPr>
                <w:rFonts w:eastAsia="宋体" w:cs="Times New Roman" w:ascii="Times New Roman" w:hAnsi="Times New Roman" w:eastAsiaTheme="majorEastAsia"/>
                <w:szCs w:val="21"/>
              </w:rPr>
              <w:t>10</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sdt>
            <w:sdtPr>
              <w:text/>
              <w:id w:val="816131661"/>
            </w:sdtPr>
            <w:sdtContent>
              <w:p>
                <w:pPr>
                  <w:pStyle w:val="Normal"/>
                  <w:jc w:val="center"/>
                  <w:rPr>
                    <w:rFonts w:ascii="Times New Roman" w:hAnsi="Times New Roman" w:eastAsia="宋体" w:cs="Times New Roman" w:eastAsiaTheme="majorEastAsia"/>
                    <w:szCs w:val="21"/>
                  </w:rPr>
                </w:pPr>
                <w:r>
                  <w:rPr>
                    <w:rFonts w:eastAsia="宋体" w:cs="Times New Roman" w:ascii="Times New Roman" w:hAnsi="Times New Roman"/>
                    <w:szCs w:val="21"/>
                  </w:rPr>
                  <w:t>10</w:t>
                </w:r>
                <w:r>
                  <w:rPr>
                    <w:rFonts w:eastAsia="宋体" w:cs="Times New Roman" w:ascii="Times New Roman" w:hAnsi="Times New Roman"/>
                    <w:szCs w:val="21"/>
                  </w:rPr>
                  <w:t xml:space="preserve">  </w:t>
                </w:r>
              </w:p>
            </w:sdtContent>
          </w:sdt>
        </w:tc>
      </w:tr>
    </w:tbl>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2 </w:t>
      </w:r>
      <w:r>
        <w:rPr>
          <w:rFonts w:ascii="Times New Roman" w:hAnsi="Times New Roman" w:cs="Times New Roman"/>
          <w:b/>
          <w:szCs w:val="21"/>
        </w:rPr>
        <w:t>评价要点</w:t>
      </w:r>
    </w:p>
    <w:p>
      <w:pPr>
        <w:pStyle w:val="Normal"/>
        <w:rPr>
          <w:rFonts w:ascii="Times New Roman" w:hAnsi="Times New Roman" w:eastAsia="宋体" w:cs="Times New Roman"/>
          <w:szCs w:val="21"/>
        </w:rPr>
      </w:pPr>
      <w:r>
        <w:rPr>
          <w:rFonts w:ascii="Times New Roman" w:hAnsi="Times New Roman" w:cs="Times New Roman"/>
          <w:szCs w:val="21"/>
        </w:rPr>
        <w:t>如何基于性能进行抗震设计并提供合理提高建筑抗震性能的简要说明。</w:t>
      </w:r>
    </w:p>
    <w:tbl>
      <w:tblPr>
        <w:tblStyle w:val="1"/>
        <w:tblW w:w="8296" w:type="dxa"/>
        <w:jc w:val="center"/>
        <w:tblInd w:w="0" w:type="dxa"/>
        <w:tblCellMar>
          <w:top w:w="0" w:type="dxa"/>
          <w:left w:w="108" w:type="dxa"/>
          <w:bottom w:w="0" w:type="dxa"/>
          <w:right w:w="108" w:type="dxa"/>
        </w:tblCellMar>
        <w:tblLook w:firstRow="1" w:noVBand="1" w:lastRow="0" w:firstColumn="1" w:lastColumn="0" w:noHBand="0" w:val="04a0"/>
      </w:tblPr>
      <w:tblGrid>
        <w:gridCol w:w="8296"/>
      </w:tblGrid>
      <w:tr>
        <w:trPr>
          <w:trHeight w:val="2634" w:hRule="atLeast"/>
        </w:trPr>
        <w:tc>
          <w:tcPr>
            <w:tcW w:w="8296" w:type="dxa"/>
            <w:tcBorders/>
            <w:shd w:fill="auto" w:val="clear"/>
          </w:tcPr>
          <w:p>
            <w:pPr>
              <w:pStyle w:val="Normal"/>
              <w:rPr>
                <w:rFonts w:ascii="Times New Roman" w:hAnsi="Times New Roman" w:eastAsia="宋体" w:cs="Times New Roman"/>
                <w:kern w:val="0"/>
                <w:sz w:val="20"/>
                <w:szCs w:val="21"/>
              </w:rPr>
            </w:pPr>
            <w:r>
              <w:rPr>
                <w:rFonts w:ascii="Times New Roman" w:hAnsi="Times New Roman" w:cs="Times New Roman"/>
                <w:kern w:val="0"/>
                <w:sz w:val="20"/>
                <w:szCs w:val="21"/>
              </w:rPr>
              <w:t>本项目抗震设防类别为丙类，抗震设防烈度为</w:t>
            </w:r>
            <w:r>
              <w:rPr>
                <w:rFonts w:eastAsia="宋体" w:cs="Times New Roman" w:ascii="Times New Roman" w:hAnsi="Times New Roman"/>
                <w:kern w:val="0"/>
                <w:sz w:val="20"/>
                <w:szCs w:val="21"/>
              </w:rPr>
              <w:t>8</w:t>
            </w:r>
            <w:r>
              <w:rPr>
                <w:rFonts w:ascii="Times New Roman" w:hAnsi="Times New Roman" w:cs="Times New Roman"/>
                <w:kern w:val="0"/>
                <w:sz w:val="20"/>
                <w:szCs w:val="21"/>
              </w:rPr>
              <w:t>度，设计基地地震加速度为</w:t>
            </w:r>
            <w:r>
              <w:rPr>
                <w:rFonts w:eastAsia="宋体" w:cs="Times New Roman" w:ascii="Times New Roman" w:hAnsi="Times New Roman"/>
                <w:kern w:val="0"/>
                <w:sz w:val="20"/>
                <w:szCs w:val="21"/>
              </w:rPr>
              <w:t>0.2g</w:t>
            </w:r>
            <w:r>
              <w:rPr>
                <w:rFonts w:ascii="Times New Roman" w:hAnsi="Times New Roman" w:cs="Times New Roman"/>
                <w:kern w:val="0"/>
                <w:sz w:val="20"/>
                <w:szCs w:val="21"/>
              </w:rPr>
              <w:t>，场地类别为</w:t>
            </w:r>
            <w:r>
              <w:rPr>
                <w:rFonts w:eastAsia="宋体" w:cs="Times New Roman" w:ascii="Times New Roman" w:hAnsi="Times New Roman"/>
                <w:kern w:val="0"/>
                <w:sz w:val="20"/>
                <w:szCs w:val="21"/>
              </w:rPr>
              <w:t>2</w:t>
            </w:r>
            <w:r>
              <w:rPr>
                <w:rFonts w:ascii="Times New Roman" w:hAnsi="Times New Roman" w:cs="Times New Roman"/>
                <w:kern w:val="0"/>
                <w:sz w:val="20"/>
                <w:szCs w:val="21"/>
              </w:rPr>
              <w:t>类，特征周期为</w:t>
            </w:r>
            <w:r>
              <w:rPr>
                <w:rFonts w:eastAsia="宋体" w:cs="Times New Roman" w:ascii="Times New Roman" w:hAnsi="Times New Roman"/>
                <w:kern w:val="0"/>
                <w:sz w:val="20"/>
                <w:szCs w:val="21"/>
              </w:rPr>
              <w:t>0.4s</w:t>
            </w:r>
          </w:p>
          <w:p>
            <w:pPr>
              <w:pStyle w:val="Normal"/>
              <w:rPr>
                <w:rFonts w:ascii="Times New Roman" w:hAnsi="Times New Roman" w:eastAsia="宋体" w:cs="Times New Roman"/>
                <w:kern w:val="0"/>
                <w:sz w:val="20"/>
                <w:szCs w:val="21"/>
              </w:rPr>
            </w:pPr>
            <w:r>
              <w:rPr>
                <w:rFonts w:ascii="Times New Roman" w:hAnsi="Times New Roman" w:cs="Times New Roman"/>
                <w:kern w:val="0"/>
                <w:sz w:val="20"/>
                <w:szCs w:val="21"/>
              </w:rPr>
              <w:t>采用钢筋混凝土框架</w:t>
            </w:r>
            <w:r>
              <w:rPr>
                <w:rFonts w:eastAsia="宋体" w:cs="Times New Roman" w:ascii="Times New Roman" w:hAnsi="Times New Roman"/>
                <w:kern w:val="0"/>
                <w:sz w:val="20"/>
                <w:szCs w:val="21"/>
              </w:rPr>
              <w:t>-</w:t>
            </w:r>
            <w:r>
              <w:rPr>
                <w:rFonts w:ascii="Times New Roman" w:hAnsi="Times New Roman" w:cs="Times New Roman"/>
                <w:kern w:val="0"/>
                <w:sz w:val="20"/>
                <w:szCs w:val="21"/>
              </w:rPr>
              <w:t>剪力墙结构。</w:t>
            </w:r>
          </w:p>
          <w:p>
            <w:pPr>
              <w:pStyle w:val="Normal"/>
              <w:rPr>
                <w:rFonts w:ascii="Times New Roman" w:hAnsi="Times New Roman" w:eastAsia="宋体" w:cs="Times New Roman"/>
                <w:kern w:val="0"/>
                <w:sz w:val="20"/>
                <w:szCs w:val="21"/>
              </w:rPr>
            </w:pPr>
            <w:r>
              <w:rPr>
                <w:rFonts w:ascii="Times New Roman" w:hAnsi="Times New Roman" w:cs="Times New Roman"/>
                <w:kern w:val="0"/>
                <w:sz w:val="20"/>
                <w:szCs w:val="21"/>
              </w:rPr>
              <w:t>通过把隔震垫等隔震消能装置置于结构物底部和基础之间，以此来隔开上部结构和基础，从而改变结构的动力作用和动力特性，减轻结构的地震反应。</w:t>
            </w:r>
          </w:p>
        </w:tc>
      </w:tr>
    </w:tbl>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3 </w:t>
      </w:r>
      <w:r>
        <w:rPr>
          <w:rFonts w:ascii="Times New Roman" w:hAnsi="Times New Roman" w:cs="Times New Roman"/>
          <w:b/>
          <w:szCs w:val="21"/>
        </w:rPr>
        <w:t>证明材料</w:t>
      </w:r>
    </w:p>
    <w:p>
      <w:pPr>
        <w:pStyle w:val="Normal"/>
        <w:rPr>
          <w:rFonts w:ascii="Times New Roman" w:hAnsi="Times New Roman" w:eastAsia="宋体" w:cs="Times New Roman"/>
          <w:szCs w:val="21"/>
        </w:rPr>
      </w:pPr>
      <w:r>
        <w:rPr>
          <w:rFonts w:ascii="Times New Roman" w:hAnsi="Times New Roman" w:cs="Times New Roman"/>
          <w:szCs w:val="21"/>
        </w:rPr>
        <w:t>提交材料及要求：</w:t>
      </w:r>
    </w:p>
    <w:p>
      <w:pPr>
        <w:pStyle w:val="Normal"/>
        <w:rPr>
          <w:rFonts w:ascii="Times New Roman" w:hAnsi="Times New Roman" w:eastAsia="宋体" w:cs="Times New Roman"/>
          <w:szCs w:val="21"/>
        </w:rPr>
      </w:pPr>
      <w:r>
        <w:rPr>
          <w:rFonts w:eastAsia="宋体" w:cs="Times New Roman" w:ascii="Times New Roman" w:hAnsi="Times New Roman"/>
          <w:szCs w:val="21"/>
        </w:rPr>
        <w:t>1</w:t>
      </w:r>
      <w:r>
        <w:rPr>
          <w:rFonts w:ascii="Times New Roman" w:hAnsi="Times New Roman" w:cs="Times New Roman"/>
          <w:szCs w:val="21"/>
        </w:rPr>
        <w:t>）结构竣工图、计算书；</w:t>
      </w:r>
    </w:p>
    <w:p>
      <w:pPr>
        <w:pStyle w:val="Normal"/>
        <w:rPr>
          <w:rFonts w:ascii="Times New Roman" w:hAnsi="Times New Roman" w:eastAsia="宋体" w:cs="Times New Roman"/>
          <w:szCs w:val="21"/>
        </w:rPr>
      </w:pPr>
      <w:r>
        <w:rPr>
          <w:rFonts w:eastAsia="宋体" w:cs="Times New Roman" w:ascii="Times New Roman" w:hAnsi="Times New Roman"/>
          <w:szCs w:val="21"/>
        </w:rPr>
        <w:t>2</w:t>
      </w:r>
      <w:r>
        <w:rPr>
          <w:rFonts w:ascii="Times New Roman" w:hAnsi="Times New Roman" w:cs="Times New Roman"/>
          <w:szCs w:val="21"/>
        </w:rPr>
        <w:t>）抗震性能分析报告或抗震设计专篇；</w:t>
      </w:r>
    </w:p>
    <w:p>
      <w:pPr>
        <w:pStyle w:val="Normal"/>
        <w:rPr>
          <w:rFonts w:ascii="Times New Roman" w:hAnsi="Times New Roman" w:eastAsia="宋体" w:cs="Times New Roman"/>
          <w:szCs w:val="21"/>
        </w:rPr>
      </w:pPr>
      <w:r>
        <w:rPr>
          <w:rFonts w:eastAsia="宋体" w:cs="Times New Roman" w:ascii="Times New Roman" w:hAnsi="Times New Roman"/>
          <w:szCs w:val="21"/>
        </w:rPr>
        <w:t>3</w:t>
      </w:r>
      <w:r>
        <w:rPr>
          <w:rFonts w:ascii="Times New Roman" w:hAnsi="Times New Roman" w:cs="Times New Roman"/>
          <w:szCs w:val="21"/>
        </w:rPr>
        <w:t>）隔震设施、消能减震构件的检测检验报告。</w:t>
      </w:r>
    </w:p>
    <w:p>
      <w:pPr>
        <w:pStyle w:val="Normal"/>
        <w:rPr>
          <w:rFonts w:ascii="Times New Roman" w:hAnsi="Times New Roman" w:eastAsia="宋体" w:cs="Times New Roman"/>
          <w:szCs w:val="21"/>
        </w:rPr>
      </w:pPr>
      <w:r>
        <w:rPr>
          <w:rFonts w:eastAsia="宋体" w:cs="Times New Roman" w:ascii="Times New Roman" w:hAnsi="Times New Roman"/>
          <w:szCs w:val="21"/>
        </w:rPr>
      </w:r>
    </w:p>
    <w:p>
      <w:pPr>
        <w:pStyle w:val="Normal"/>
        <w:rPr>
          <w:rFonts w:ascii="Times New Roman" w:hAnsi="Times New Roman" w:eastAsia="宋体" w:cs="Times New Roman"/>
          <w:szCs w:val="21"/>
        </w:rPr>
      </w:pPr>
      <w:r>
        <w:rPr>
          <w:rFonts w:ascii="Times New Roman" w:hAnsi="Times New Roman" w:cs="Times New Roman"/>
          <w:szCs w:val="21"/>
        </w:rPr>
        <w:t>实际提交材料：</w:t>
      </w:r>
    </w:p>
    <w:tbl>
      <w:tblPr>
        <w:tblStyle w:val="1"/>
        <w:tblW w:w="8296" w:type="dxa"/>
        <w:jc w:val="center"/>
        <w:tblInd w:w="0" w:type="dxa"/>
        <w:tblCellMar>
          <w:top w:w="0" w:type="dxa"/>
          <w:left w:w="108" w:type="dxa"/>
          <w:bottom w:w="0" w:type="dxa"/>
          <w:right w:w="108" w:type="dxa"/>
        </w:tblCellMar>
        <w:tblLook w:firstRow="1" w:noVBand="1" w:lastRow="0" w:firstColumn="1" w:lastColumn="0" w:noHBand="0" w:val="04a0"/>
      </w:tblPr>
      <w:tblGrid>
        <w:gridCol w:w="8296"/>
      </w:tblGrid>
      <w:tr>
        <w:trPr>
          <w:trHeight w:val="2634" w:hRule="atLeast"/>
        </w:trPr>
        <w:tc>
          <w:tcPr>
            <w:tcW w:w="8296" w:type="dxa"/>
            <w:tcBorders/>
            <w:shd w:fill="auto" w:val="clear"/>
          </w:tcPr>
          <w:p>
            <w:pPr>
              <w:pStyle w:val="Normal"/>
              <w:rPr>
                <w:rFonts w:ascii="Times New Roman" w:hAnsi="Times New Roman" w:eastAsia="宋体" w:cs="Times New Roman"/>
                <w:kern w:val="0"/>
                <w:sz w:val="20"/>
                <w:szCs w:val="21"/>
              </w:rPr>
            </w:pPr>
            <w:r>
              <w:rPr>
                <w:rFonts w:eastAsia="宋体" w:cs="Times New Roman" w:ascii="Times New Roman" w:hAnsi="Times New Roman"/>
                <w:kern w:val="0"/>
                <w:sz w:val="20"/>
                <w:szCs w:val="21"/>
              </w:rPr>
            </w:r>
            <w:bookmarkStart w:id="0" w:name="_GoBack"/>
            <w:bookmarkStart w:id="1" w:name="_GoBack"/>
            <w:bookmarkEnd w:id="1"/>
          </w:p>
        </w:tc>
      </w:tr>
    </w:tbl>
    <w:p>
      <w:pPr>
        <w:pStyle w:val="Normal"/>
        <w:rPr/>
      </w:pPr>
      <w:r>
        <w:rPr/>
      </w:r>
    </w:p>
    <w:sectPr>
      <w:type w:val="nextPage"/>
      <w:pgSz w:w="11906" w:h="16838"/>
      <w:pgMar w:left="1800" w:right="1800" w:header="0" w:top="1440" w:footer="0" w:bottom="1440" w:gutt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6"/>
    <w:family w:val="roman"/>
    <w:pitch w:val="variable"/>
  </w:font>
  <w:font w:name="Calibri">
    <w:charset w:val="86"/>
    <w:family w:val="roman"/>
    <w:pitch w:val="variable"/>
  </w:font>
  <w:font w:name="Arial">
    <w:charset w:val="86"/>
    <w:family w:val="swiss"/>
    <w:pitch w:val="variable"/>
  </w:font>
</w:fonts>
</file>

<file path=word/settings.xml><?xml version="1.0" encoding="utf-8"?>
<w:settings xmlns:w="http://schemas.openxmlformats.org/wordprocessingml/2006/main">
  <w:zoom w:percent="130"/>
  <w:defaultTabStop w:val="4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kern w:val="2"/>
        <w:sz w:val="21"/>
        <w:szCs w:val="22"/>
        <w:lang w:val="en-US" w:eastAsia="zh-CN"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32619"/>
    <w:pPr>
      <w:widowControl w:val="false"/>
      <w:bidi w:val="0"/>
      <w:jc w:val="both"/>
    </w:pPr>
    <w:rPr>
      <w:rFonts w:ascii="Calibri" w:hAnsi="Calibri" w:eastAsia="宋体" w:cs="" w:asciiTheme="minorHAnsi" w:cstheme="minorBidi" w:eastAsiaTheme="minorEastAsia" w:hAnsiTheme="minorHAnsi"/>
      <w:color w:val="auto"/>
      <w:kern w:val="2"/>
      <w:sz w:val="21"/>
      <w:szCs w:val="22"/>
      <w:lang w:val="en-US" w:eastAsia="zh-CN" w:bidi="ar-SA"/>
    </w:rPr>
  </w:style>
  <w:style w:type="paragraph" w:styleId="3">
    <w:name w:val="Heading 3"/>
    <w:basedOn w:val="Normal"/>
    <w:next w:val="Normal"/>
    <w:link w:val="3Char"/>
    <w:uiPriority w:val="9"/>
    <w:semiHidden/>
    <w:unhideWhenUsed/>
    <w:qFormat/>
    <w:rsid w:val="00032619"/>
    <w:pPr>
      <w:keepNext w:val="true"/>
      <w:keepLines/>
      <w:spacing w:lineRule="auto" w:line="415" w:before="260" w:after="260"/>
      <w:outlineLvl w:val="2"/>
    </w:pPr>
    <w:rPr>
      <w:b/>
      <w:bCs/>
      <w:sz w:val="32"/>
      <w:szCs w:val="32"/>
    </w:rPr>
  </w:style>
  <w:style w:type="paragraph" w:styleId="4">
    <w:name w:val="Heading 4"/>
    <w:basedOn w:val="3"/>
    <w:next w:val="Normal"/>
    <w:link w:val="4Char"/>
    <w:unhideWhenUsed/>
    <w:qFormat/>
    <w:rsid w:val="00032619"/>
    <w:pPr>
      <w:spacing w:lineRule="auto" w:line="240"/>
      <w:jc w:val="left"/>
      <w:outlineLvl w:val="3"/>
    </w:pPr>
    <w:rPr>
      <w:rFonts w:ascii="Times New Roman" w:hAnsi="Times New Roman" w:eastAsia="宋体" w:cs="Times New Roman"/>
      <w:sz w:val="21"/>
    </w:rPr>
  </w:style>
  <w:style w:type="character" w:styleId="DefaultParagraphFont" w:default="1">
    <w:name w:val="Default Paragraph Font"/>
    <w:uiPriority w:val="1"/>
    <w:semiHidden/>
    <w:unhideWhenUsed/>
    <w:qFormat/>
    <w:rPr/>
  </w:style>
  <w:style w:type="character" w:styleId="Char" w:customStyle="1">
    <w:name w:val="页眉 Char"/>
    <w:basedOn w:val="DefaultParagraphFont"/>
    <w:link w:val="a3"/>
    <w:uiPriority w:val="99"/>
    <w:qFormat/>
    <w:rsid w:val="00032619"/>
    <w:rPr>
      <w:sz w:val="18"/>
      <w:szCs w:val="18"/>
    </w:rPr>
  </w:style>
  <w:style w:type="character" w:styleId="Char1" w:customStyle="1">
    <w:name w:val="页脚 Char"/>
    <w:basedOn w:val="DefaultParagraphFont"/>
    <w:link w:val="a4"/>
    <w:uiPriority w:val="99"/>
    <w:qFormat/>
    <w:rsid w:val="00032619"/>
    <w:rPr>
      <w:sz w:val="18"/>
      <w:szCs w:val="18"/>
    </w:rPr>
  </w:style>
  <w:style w:type="character" w:styleId="4Char" w:customStyle="1">
    <w:name w:val="标题 4 Char"/>
    <w:basedOn w:val="DefaultParagraphFont"/>
    <w:link w:val="4"/>
    <w:qFormat/>
    <w:rsid w:val="00032619"/>
    <w:rPr>
      <w:rFonts w:ascii="Times New Roman" w:hAnsi="Times New Roman" w:eastAsia="宋体" w:cs="Times New Roman"/>
      <w:b/>
      <w:bCs/>
      <w:szCs w:val="32"/>
    </w:rPr>
  </w:style>
  <w:style w:type="character" w:styleId="PlaceholderText">
    <w:name w:val="Placeholder Text"/>
    <w:basedOn w:val="DefaultParagraphFont"/>
    <w:uiPriority w:val="99"/>
    <w:semiHidden/>
    <w:qFormat/>
    <w:rsid w:val="00032619"/>
    <w:rPr>
      <w:color w:val="808080"/>
    </w:rPr>
  </w:style>
  <w:style w:type="character" w:styleId="1" w:customStyle="1">
    <w:name w:val="样式1"/>
    <w:basedOn w:val="DefaultParagraphFont"/>
    <w:uiPriority w:val="1"/>
    <w:qFormat/>
    <w:rsid w:val="00032619"/>
    <w:rPr>
      <w:rFonts w:eastAsia="宋体" w:eastAsiaTheme="minorEastAsia"/>
      <w:sz w:val="21"/>
    </w:rPr>
  </w:style>
  <w:style w:type="character" w:styleId="3Char" w:customStyle="1">
    <w:name w:val="标题 3 Char"/>
    <w:basedOn w:val="DefaultParagraphFont"/>
    <w:link w:val="3"/>
    <w:uiPriority w:val="9"/>
    <w:semiHidden/>
    <w:qFormat/>
    <w:rsid w:val="00032619"/>
    <w:rPr>
      <w:b/>
      <w:bCs/>
      <w:sz w:val="32"/>
      <w:szCs w:val="32"/>
    </w:rPr>
  </w:style>
  <w:style w:type="paragraph" w:styleId="Style12">
    <w:name w:val="标题样式"/>
    <w:basedOn w:val="Normal"/>
    <w:next w:val="Style13"/>
    <w:qFormat/>
    <w:pPr>
      <w:keepNext w:val="true"/>
      <w:spacing w:before="240" w:after="120"/>
    </w:pPr>
    <w:rPr>
      <w:rFonts w:ascii="Arial" w:hAnsi="Arial" w:eastAsia="微软雅黑"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Header"/>
    <w:basedOn w:val="Normal"/>
    <w:link w:val="Char"/>
    <w:uiPriority w:val="99"/>
    <w:unhideWhenUsed/>
    <w:rsid w:val="00032619"/>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8">
    <w:name w:val="Footer"/>
    <w:basedOn w:val="Normal"/>
    <w:link w:val="Char0"/>
    <w:uiPriority w:val="99"/>
    <w:unhideWhenUsed/>
    <w:rsid w:val="00032619"/>
    <w:pPr>
      <w:tabs>
        <w:tab w:val="clear" w:pos="420"/>
        <w:tab w:val="center" w:pos="4153" w:leader="none"/>
        <w:tab w:val="right" w:pos="8306" w:leader="none"/>
      </w:tabs>
      <w:snapToGrid w:val="false"/>
      <w:jc w:val="left"/>
    </w:pPr>
    <w:rPr>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1">
    <w:name w:val="网格型1"/>
    <w:basedOn w:val="a1"/>
    <w:uiPriority w:val="59"/>
    <w:rsid w:val="0003261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6">
    <w:name w:val="Table Grid"/>
    <w:basedOn w:val="a1"/>
    <w:uiPriority w:val="39"/>
    <w:rsid w:val="000326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955CE8D9E1488F83E0EBE8BFD68117"/>
        <w:category>
          <w:name w:val="常规"/>
          <w:gallery w:val="placeholder"/>
        </w:category>
        <w:types>
          <w:type w:val="bbPlcHdr"/>
        </w:types>
        <w:behaviors>
          <w:behavior w:val="content"/>
        </w:behaviors>
        <w:guid w:val="{40AEAAEF-78EB-4DFF-A4A3-8BAF5309B1E9}"/>
      </w:docPartPr>
      <w:docPartBody>
        <w:p w:rsidR="007E2874" w:rsidRDefault="0093025A" w:rsidP="0093025A">
          <w:pPr>
            <w:pStyle w:val="96955CE8D9E1488F83E0EBE8BFD68117"/>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5A"/>
    <w:rsid w:val="00761159"/>
    <w:rsid w:val="007E2874"/>
    <w:rsid w:val="0093025A"/>
    <w:rsid w:val="00BE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025A"/>
    <w:rPr>
      <w:color w:val="808080"/>
    </w:rPr>
  </w:style>
  <w:style w:type="paragraph" w:customStyle="1" w:styleId="96955CE8D9E1488F83E0EBE8BFD68117">
    <w:name w:val="96955CE8D9E1488F83E0EBE8BFD68117"/>
    <w:rsid w:val="0093025A"/>
    <w:pPr>
      <w:widowControl w:val="0"/>
      <w:jc w:val="both"/>
    </w:pPr>
  </w:style>
  <w:style w:type="paragraph" w:customStyle="1" w:styleId="330CCE5E7D224A769F0F407C9EEE7823">
    <w:name w:val="330CCE5E7D224A769F0F407C9EEE7823"/>
    <w:rsid w:val="0093025A"/>
    <w:pPr>
      <w:widowControl w:val="0"/>
      <w:jc w:val="both"/>
    </w:pPr>
  </w:style>
  <w:style w:type="paragraph" w:customStyle="1" w:styleId="6F7AE5C4078F43ECB451B3B76ABDA615">
    <w:name w:val="6F7AE5C4078F43ECB451B3B76ABDA615"/>
    <w:rsid w:val="009302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Trio_Office/6.2.8.2$Windows_x86 LibreOffice_project/</Application>
  <Pages>1</Pages>
  <Words>298</Words>
  <Characters>311</Characters>
  <CharactersWithSpaces>317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2019-07-12T07:41:00Z</dcterms:created>
  <dc:creator>dongYP</dc:creator>
  <dc:description/>
  <dc:language>zh-CN</dc:language>
  <cp:lastModifiedBy/>
  <dcterms:modified xsi:type="dcterms:W3CDTF">2022-03-16T15:25:57Z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