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6.2.7 </w:t>
      </w:r>
      <w:r>
        <w:rPr>
          <w:sz w:val="24"/>
          <w:szCs w:val="40"/>
        </w:rPr>
        <w:t>设置</w:t>
      </w:r>
      <w:r>
        <w:rPr>
          <w:sz w:val="24"/>
          <w:szCs w:val="40"/>
        </w:rPr>
        <w:t>PM10</w:t>
      </w:r>
      <w:r>
        <w:rPr>
          <w:sz w:val="24"/>
          <w:szCs w:val="40"/>
        </w:rPr>
        <w:t>、</w:t>
      </w:r>
      <w:r>
        <w:rPr>
          <w:sz w:val="24"/>
          <w:szCs w:val="40"/>
        </w:rPr>
        <w:t>PM2.5</w:t>
      </w:r>
      <w:r>
        <w:rPr>
          <w:sz w:val="24"/>
          <w:szCs w:val="40"/>
        </w:rPr>
        <w:t>、</w:t>
      </w:r>
      <w:r>
        <w:rPr>
          <w:sz w:val="24"/>
          <w:szCs w:val="40"/>
        </w:rPr>
        <w:t>CO2</w:t>
      </w:r>
      <w:r>
        <w:rPr>
          <w:sz w:val="24"/>
          <w:szCs w:val="40"/>
        </w:rPr>
        <w:t>浓度的空气质量监测系统，且具有存储至少一年的监测数据和实时显示等功能。（</w:t>
      </w:r>
      <w:r>
        <w:rPr>
          <w:sz w:val="24"/>
          <w:szCs w:val="40"/>
        </w:rPr>
        <w:t>5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92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5913"/>
        <w:gridCol w:w="1236"/>
        <w:gridCol w:w="1269"/>
      </w:tblGrid>
      <w:tr>
        <w:trPr>
          <w:trHeight w:val="28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rPr>
          <w:trHeight w:val="28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</w:t>
            </w:r>
            <w:r>
              <w:rPr>
                <w:rFonts w:cs="Times New Roman" w:ascii="Times New Roman" w:hAnsi="Times New Roman"/>
              </w:rPr>
              <w:t>PM</w:t>
            </w:r>
            <w:r>
              <w:rPr>
                <w:rFonts w:cs="Times New Roman" w:ascii="Times New Roman" w:hAnsi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cs="Times New Roman" w:ascii="Times New Roman" w:hAnsi="Times New Roman"/>
              </w:rPr>
              <w:t>PM</w:t>
            </w:r>
            <w:r>
              <w:rPr>
                <w:rFonts w:cs="Times New Roman" w:ascii="Times New Roman" w:hAnsi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cs="Times New Roman" w:ascii="Times New Roman" w:hAnsi="Times New Roman"/>
              </w:rPr>
              <w:t>CO</w:t>
            </w:r>
            <w:r>
              <w:rPr>
                <w:rFonts w:cs="Times New Roman"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206960075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5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8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sdt>
            <w:sdtPr>
              <w:text/>
              <w:id w:val="1723749213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5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/>
        <w:t>设置的室内空气质量监控系统：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/>
        <w:t xml:space="preserve"> </w:t>
      </w:r>
      <w:r>
        <w:rPr/>
        <w:t>PM</w:t>
      </w:r>
      <w:r>
        <w:rPr>
          <w:vertAlign w:val="subscript"/>
        </w:rPr>
        <w:t>10</w:t>
      </w:r>
      <w:sdt>
        <w:sdtPr>
          <w:id w:val="296753575"/>
        </w:sdtPr>
        <w:sdtContent>
          <w:r>
            <w:rPr/>
            <w:t xml:space="preserve"> </w:t>
          </w:r>
          <w:r>
            <w:rPr>
              <w:rFonts w:eastAsia="Wingdings 2" w:cs="Wingdings 2" w:ascii="Wingdings 2" w:hAnsi="Wingdings 2"/>
              <w:sz w:val="28"/>
            </w:rPr>
            <w:t>√</w:t>
          </w:r>
        </w:sdtContent>
      </w:sdt>
      <w:r>
        <w:rPr/>
        <w:t>PM</w:t>
      </w:r>
      <w:r>
        <w:rPr>
          <w:vertAlign w:val="subscript"/>
        </w:rPr>
        <w:t>2.5</w:t>
      </w:r>
      <w:r>
        <w:rPr/>
        <w:t xml:space="preserve">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bookmarkStart w:id="0" w:name="__DdeLink__126_2601914027"/>
          <w:r>
            <w:rPr>
              <w:rFonts w:eastAsia="Wingdings 2" w:cs="Wingdings 2" w:ascii="Wingdings 2" w:hAnsi="Wingdings 2"/>
              <w:sz w:val="28"/>
            </w:rPr>
            <w:t>√</w:t>
          </w:r>
        </w:sdtContent>
      </w:sdt>
      <w:bookmarkEnd w:id="0"/>
      <w:r>
        <w:rPr/>
        <w:t xml:space="preserve"> CO</w:t>
      </w:r>
      <w:r>
        <w:rPr>
          <w:vertAlign w:val="subscript"/>
        </w:rPr>
        <w:t>2</w:t>
      </w:r>
      <w:sdt>
        <w:sdtPr>
          <w:id w:val="2055375143"/>
        </w:sdtPr>
        <w:sdtContent>
          <w:r>
            <w:rPr/>
            <w:t xml:space="preserve"> </w:t>
          </w:r>
          <w:r>
            <w:rPr>
              <w:rFonts w:eastAsia="Wingdings 2" w:cs="Wingdings 2" w:ascii="Wingdings 2" w:hAnsi="Wingdings 2"/>
              <w:sz w:val="28"/>
            </w:rPr>
            <w:t></w:t>
          </w:r>
        </w:sdtContent>
      </w:sdt>
      <w:r>
        <w:rPr/>
        <w:t>其他</w:t>
      </w:r>
      <w:r>
        <w:rPr>
          <w:u w:val="single"/>
        </w:rPr>
        <w:t xml:space="preserve">        </w:t>
      </w:r>
    </w:p>
    <w:p>
      <w:pPr>
        <w:pStyle w:val="Normal"/>
        <w:rPr/>
      </w:pPr>
      <w:r>
        <w:rPr/>
        <w:t>监控系统能够实现：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/>
        <w:t>连续测量</w:t>
      </w:r>
      <w:r>
        <w:rPr/>
        <w:t xml:space="preserve">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/>
        <w:t>显示</w:t>
      </w:r>
      <w:r>
        <w:rPr/>
        <w:t xml:space="preserve">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/>
        <w:t>记录</w:t>
      </w:r>
      <w:r>
        <w:rPr/>
        <w:t xml:space="preserve">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/>
        <w:t>数据传输</w:t>
      </w:r>
      <w:r>
        <w:rPr/>
        <w:t xml:space="preserve">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其他</w:t>
      </w:r>
      <w:r>
        <w:rPr>
          <w:u w:val="single"/>
        </w:rPr>
        <w:t xml:space="preserve">       </w:t>
      </w:r>
    </w:p>
    <w:p>
      <w:pPr>
        <w:pStyle w:val="Normal"/>
        <w:rPr/>
      </w:pPr>
      <w:r>
        <w:rPr/>
        <w:t>监控系统对污染物浓度的读数时间间隔为：</w:t>
      </w:r>
      <w:r>
        <w:rPr>
          <w:u w:val="single"/>
        </w:rPr>
        <w:t xml:space="preserve">  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请简要说明室内空气质量监控系统设置情况及控制策略。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采用窗式新风机，可实时监控室内污染物浓度，如甲醛，二氧化碳，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PM2.5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，实现污染物超标联动新风，报警。</w:t>
            </w:r>
            <w:bookmarkStart w:id="1" w:name="_GoBack"/>
            <w:bookmarkEnd w:id="1"/>
          </w:p>
          <w:p>
            <w:pPr>
              <w:pStyle w:val="Normal"/>
              <w:ind w:firstLine="4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</w:t>
      </w:r>
      <w:r>
        <w:rPr>
          <w:rFonts w:ascii="Times New Roman" w:hAnsi="Times New Roman" w:cs="Times New Roman"/>
        </w:rPr>
        <w:t>）电气专业竣工图及设计说明，应包括监测系统的系统设置及说明、监测点位图、系统功能说明；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</w:t>
      </w:r>
      <w:r>
        <w:rPr>
          <w:rFonts w:ascii="Times New Roman" w:hAnsi="Times New Roman" w:cs="Times New Roman"/>
        </w:rPr>
        <w:t>）相关产品型式检验报告；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</w:t>
      </w:r>
      <w:r>
        <w:rPr>
          <w:rFonts w:ascii="Times New Roman" w:hAnsi="Times New Roman" w:cs="Times New Roman"/>
        </w:rPr>
        <w:t>）能源管理系统使用和维护的管理制度、历史检测数据、运行记录。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3daa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cf3daa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cf3daa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cf3daa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cf3daa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cf3daa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cf3daa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cf3daa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cf3daa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cf3da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cf3da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cf3da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cf3d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9780A3974147CA8F677ED0B5A9E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196AF-57B7-4AF6-BFEE-103B249A0A53}"/>
      </w:docPartPr>
      <w:docPartBody>
        <w:p w:rsidR="00025248" w:rsidRDefault="00DA2898" w:rsidP="00DA2898">
          <w:pPr>
            <w:pStyle w:val="A79780A3974147CA8F677ED0B5A9E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3403E7-30A6-4A80-B921-D35FD8068D81}"/>
      </w:docPartPr>
      <w:docPartBody>
        <w:p w:rsidR="00025248" w:rsidRDefault="00DA2898" w:rsidP="00DA2898">
          <w:pPr>
            <w:pStyle w:val="32485F9FF20F4464B02B9D8C547619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898"/>
    <w:rPr>
      <w:color w:val="808080"/>
    </w:rPr>
  </w:style>
  <w:style w:type="paragraph" w:customStyle="1" w:styleId="A79780A3974147CA8F677ED0B5A9E5F9">
    <w:name w:val="A79780A3974147CA8F677ED0B5A9E5F9"/>
    <w:rsid w:val="00DA2898"/>
    <w:pPr>
      <w:widowControl w:val="0"/>
      <w:jc w:val="both"/>
    </w:pPr>
  </w:style>
  <w:style w:type="paragraph" w:customStyle="1" w:styleId="32485F9FF20F4464B02B9D8C5476191E">
    <w:name w:val="32485F9FF20F4464B02B9D8C5476191E"/>
    <w:rsid w:val="00DA2898"/>
    <w:pPr>
      <w:widowControl w:val="0"/>
      <w:jc w:val="both"/>
    </w:pPr>
  </w:style>
  <w:style w:type="paragraph" w:customStyle="1" w:styleId="493073354A414DB1AAFC755988891854">
    <w:name w:val="493073354A414DB1AAFC755988891854"/>
    <w:rsid w:val="00DA2898"/>
    <w:pPr>
      <w:widowControl w:val="0"/>
      <w:jc w:val="both"/>
    </w:pPr>
  </w:style>
  <w:style w:type="paragraph" w:customStyle="1" w:styleId="B52071CC5F7746E0A73D61905A316C15">
    <w:name w:val="B52071CC5F7746E0A73D61905A316C15"/>
    <w:rsid w:val="00DA2898"/>
    <w:pPr>
      <w:widowControl w:val="0"/>
      <w:jc w:val="both"/>
    </w:pPr>
  </w:style>
  <w:style w:type="paragraph" w:customStyle="1" w:styleId="91CB654A4DC249F7A37D89F7EB988C64">
    <w:name w:val="91CB654A4DC249F7A37D89F7EB988C64"/>
    <w:rsid w:val="00DA2898"/>
    <w:pPr>
      <w:widowControl w:val="0"/>
      <w:jc w:val="both"/>
    </w:pPr>
  </w:style>
  <w:style w:type="paragraph" w:customStyle="1" w:styleId="17D48D41F8BB48E3A983B98462193E6D">
    <w:name w:val="17D48D41F8BB48E3A983B98462193E6D"/>
    <w:rsid w:val="00DA2898"/>
    <w:pPr>
      <w:widowControl w:val="0"/>
      <w:jc w:val="both"/>
    </w:pPr>
  </w:style>
  <w:style w:type="paragraph" w:customStyle="1" w:styleId="F6FDC926B42A419BB6C69446CA87697E">
    <w:name w:val="F6FDC926B42A419BB6C69446CA87697E"/>
    <w:rsid w:val="00DA28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Trio_Office/6.2.8.2$Windows_x86 LibreOffice_project/</Application>
  <Pages>1</Pages>
  <Words>417</Words>
  <Characters>453</Characters>
  <CharactersWithSpaces>487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dc:description/>
  <dc:language>zh-CN</dc:language>
  <cp:lastModifiedBy/>
  <dcterms:modified xsi:type="dcterms:W3CDTF">2022-03-12T21:41:59Z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