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4"/>
        <w:spacing w:before="260" w:after="260"/>
        <w:rPr>
          <w:sz w:val="24"/>
          <w:szCs w:val="40"/>
        </w:rPr>
      </w:pPr>
      <w:r>
        <w:rPr>
          <w:sz w:val="24"/>
          <w:szCs w:val="40"/>
        </w:rPr>
        <w:t xml:space="preserve">6.2.9 </w:t>
      </w:r>
      <w:r>
        <w:rPr>
          <w:sz w:val="24"/>
          <w:szCs w:val="40"/>
        </w:rPr>
        <w:t>具有智能化服务系统。（</w:t>
      </w:r>
      <w:r>
        <w:rPr>
          <w:sz w:val="24"/>
          <w:szCs w:val="40"/>
        </w:rPr>
        <w:t>9</w:t>
      </w:r>
      <w:r>
        <w:rPr>
          <w:sz w:val="24"/>
          <w:szCs w:val="40"/>
        </w:rPr>
        <w:t>分）</w:t>
      </w:r>
    </w:p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1 </w:t>
      </w:r>
      <w:r>
        <w:rPr>
          <w:rFonts w:ascii="Times New Roman" w:hAnsi="Times New Roman" w:cs="Times New Roman"/>
          <w:b/>
          <w:szCs w:val="21"/>
        </w:rPr>
        <w:t>得分自评</w:t>
      </w:r>
    </w:p>
    <w:tbl>
      <w:tblPr>
        <w:tblW w:w="905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4961"/>
        <w:gridCol w:w="1700"/>
        <w:gridCol w:w="1595"/>
      </w:tblGrid>
      <w:tr>
        <w:trPr>
          <w:trHeight w:val="176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rPr>
          <w:trHeight w:val="520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具有家电控制、照明控制、安全报警、环境监测、建筑设备控制、公共生活服务等</w:t>
            </w:r>
            <w:r>
              <w:rPr>
                <w:rFonts w:cs="Times New Roman" w:ascii="Times New Roman" w:hAnsi="Times New Roman"/>
              </w:rPr>
              <w:t>3</w:t>
            </w:r>
            <w:r>
              <w:rPr>
                <w:rFonts w:ascii="Times New Roman" w:hAnsi="Times New Roman" w:cs="Times New Roman"/>
              </w:rPr>
              <w:t>种及以上的服务功能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sdt>
            <w:sdtPr>
              <w:text/>
              <w:id w:val="572371255"/>
            </w:sdtPr>
            <w:sdtContent>
              <w:p>
                <w:pPr>
                  <w:pStyle w:val="Normal"/>
                  <w:jc w:val="center"/>
                  <w:rPr/>
                </w:pPr>
                <w:r>
                  <w:rPr>
                    <w:rFonts w:eastAsia="宋体" w:cs="Times New Roman" w:ascii="Times New Roman" w:hAnsi="Times New Roman"/>
                    <w:szCs w:val="21"/>
                  </w:rPr>
                  <w:t>3</w:t>
                </w:r>
                <w:r>
                  <w:rPr>
                    <w:rFonts w:eastAsia="宋体" w:cs="Times New Roman" w:ascii="Times New Roman" w:hAnsi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>
          <w:trHeight w:val="143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具有远程监控的功能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486271093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eastAsia="宋体" w:cs="Times New Roman" w:ascii="Times New Roman" w:hAnsi="Times New Roman"/>
                    <w:szCs w:val="21"/>
                  </w:rPr>
                  <w:t>3</w:t>
                </w:r>
                <w:r>
                  <w:rPr>
                    <w:rFonts w:eastAsia="宋体" w:cs="Times New Roman" w:ascii="Times New Roman" w:hAnsi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>
          <w:trHeight w:val="77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具有接入智慧城市（城区、社区）的功能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497085843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eastAsia="宋体" w:cs="Times New Roman" w:ascii="Times New Roman" w:hAnsi="Times New Roman"/>
                    <w:szCs w:val="21"/>
                  </w:rPr>
                  <w:t>3</w:t>
                </w:r>
                <w:r>
                  <w:rPr>
                    <w:rFonts w:eastAsia="宋体" w:cs="Times New Roman" w:ascii="Times New Roman" w:hAnsi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/>
        <w:tc>
          <w:tcPr>
            <w:tcW w:w="5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sdt>
            <w:sdtPr>
              <w:text/>
              <w:id w:val="2144860699"/>
            </w:sdtPr>
            <w:sdtContent>
              <w:p>
                <w:pPr>
                  <w:pStyle w:val="Normal"/>
                  <w:jc w:val="center"/>
                  <w:rPr/>
                </w:pPr>
                <w:r>
                  <w:rPr>
                    <w:rFonts w:ascii="Times New Roman" w:hAnsi="Times New Roman" w:cs="Times New Roman"/>
                    <w:kern w:val="0"/>
                    <w:szCs w:val="21"/>
                  </w:rPr>
                  <w:t xml:space="preserve">  </w:t>
                </w:r>
                <w:r>
                  <w:rPr>
                    <w:rFonts w:eastAsia="宋体" w:cs="Times New Roman" w:ascii="Times New Roman" w:hAnsi="Times New Roman"/>
                    <w:kern w:val="0"/>
                    <w:szCs w:val="21"/>
                  </w:rPr>
                  <w:t>9</w:t>
                </w:r>
              </w:p>
            </w:sdtContent>
          </w:sdt>
        </w:tc>
      </w:tr>
    </w:tbl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2 </w:t>
      </w:r>
      <w:r>
        <w:rPr>
          <w:rFonts w:ascii="Times New Roman" w:hAnsi="Times New Roman" w:cs="Times New Roman"/>
          <w:b/>
          <w:szCs w:val="21"/>
        </w:rPr>
        <w:t>评价要点</w:t>
      </w:r>
    </w:p>
    <w:p>
      <w:pPr>
        <w:pStyle w:val="Normal"/>
        <w:rPr/>
      </w:pPr>
      <w:r>
        <w:rPr/>
        <w:t>是否采用智能化服务系统：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lang w:val="zh-CN"/>
        </w:rPr>
        <w:t>是</w:t>
      </w:r>
      <w:sdt>
        <w:sdtPr>
          <w:id w:val="1100263146"/>
        </w:sdtPr>
        <w:sdtContent>
          <w:r>
            <w:rPr/>
            <w:t xml:space="preserve"> </w:t>
          </w:r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/>
        <w:t>否</w:t>
      </w:r>
    </w:p>
    <w:tbl>
      <w:tblPr>
        <w:tblStyle w:val="a5"/>
        <w:tblW w:w="82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04"/>
        <w:gridCol w:w="2056"/>
        <w:gridCol w:w="2368"/>
        <w:gridCol w:w="2067"/>
      </w:tblGrid>
      <w:tr>
        <w:trPr/>
        <w:tc>
          <w:tcPr>
            <w:tcW w:w="1804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分 类</w:t>
            </w:r>
          </w:p>
        </w:tc>
        <w:tc>
          <w:tcPr>
            <w:tcW w:w="2056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控制方式</w:t>
            </w:r>
          </w:p>
        </w:tc>
        <w:tc>
          <w:tcPr>
            <w:tcW w:w="2368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技术支持</w:t>
            </w:r>
          </w:p>
        </w:tc>
        <w:tc>
          <w:tcPr>
            <w:tcW w:w="2067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是否可远程监控</w:t>
            </w:r>
          </w:p>
        </w:tc>
      </w:tr>
      <w:tr>
        <w:trPr/>
        <w:tc>
          <w:tcPr>
            <w:tcW w:w="1804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家电控制</w:t>
            </w:r>
          </w:p>
        </w:tc>
        <w:tc>
          <w:tcPr>
            <w:tcW w:w="2056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68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67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sdt>
              <w:sdtPr>
                <w14:checkbox>
                  <w14:checked w:val="0"/>
                  <w14:checkedState w:val="0052"/>
                  <w14:uncheckedState w:val="00A3"/>
                </w14:checkbox>
              </w:sdtPr>
              <w:sdtContent>
                <w:r>
                  <w:rPr>
                    <w:rFonts w:ascii="Wingdings 2" w:hAnsi="Wingdings 2" w:cs="Wingdings 2" w:eastAsia="Wingdings 2"/>
                    <w:sz w:val="28"/>
                  </w:rPr>
                  <w:t></w:t>
                </w:r>
              </w:sdtContent>
            </w:sdt>
            <w:r>
              <w:rPr/>
              <w:t>是</w:t>
            </w:r>
            <w:r>
              <w:rPr/>
              <w:t xml:space="preserve"> </w:t>
            </w:r>
            <w:sdt>
              <w:sdtPr>
                <w14:checkbox>
                  <w14:checked w:val="0"/>
                  <w14:checkedState w:val="0052"/>
                  <w14:uncheckedState w:val="00A3"/>
                </w14:checkbox>
              </w:sdtPr>
              <w:sdtContent>
                <w:r>
                  <w:rPr>
                    <w:rFonts w:ascii="Wingdings 2" w:hAnsi="Wingdings 2" w:cs="Wingdings 2" w:eastAsia="Wingdings 2"/>
                    <w:sz w:val="28"/>
                  </w:rPr>
                  <w:t></w:t>
                </w:r>
              </w:sdtContent>
            </w:sdt>
            <w:r>
              <w:rPr>
                <w:rFonts w:ascii="MS Gothic" w:hAnsi="MS Gothic"/>
              </w:rPr>
              <w:t>否</w:t>
            </w:r>
          </w:p>
        </w:tc>
      </w:tr>
      <w:tr>
        <w:trPr/>
        <w:tc>
          <w:tcPr>
            <w:tcW w:w="1804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照明控制</w:t>
            </w:r>
          </w:p>
        </w:tc>
        <w:tc>
          <w:tcPr>
            <w:tcW w:w="2056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68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67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sdt>
              <w:sdtPr>
                <w14:checkbox>
                  <w14:checked w:val="0"/>
                  <w14:checkedState w:val="0052"/>
                  <w14:uncheckedState w:val="00A3"/>
                </w14:checkbox>
              </w:sdtPr>
              <w:sdtContent>
                <w:r>
                  <w:rPr>
                    <w:rFonts w:ascii="Wingdings 2" w:hAnsi="Wingdings 2" w:cs="Wingdings 2" w:eastAsia="Wingdings 2"/>
                    <w:sz w:val="28"/>
                  </w:rPr>
                  <w:t></w:t>
                </w:r>
              </w:sdtContent>
            </w:sdt>
            <w:r>
              <w:rPr/>
              <w:t>是</w:t>
            </w:r>
            <w:r>
              <w:rPr/>
              <w:t xml:space="preserve"> </w:t>
            </w:r>
            <w:sdt>
              <w:sdtPr>
                <w14:checkbox>
                  <w14:checked w:val="0"/>
                  <w14:checkedState w:val="0052"/>
                  <w14:uncheckedState w:val="00A3"/>
                </w14:checkbox>
              </w:sdtPr>
              <w:sdtContent>
                <w:r>
                  <w:rPr>
                    <w:rFonts w:ascii="Wingdings 2" w:hAnsi="Wingdings 2" w:cs="Wingdings 2" w:eastAsia="Wingdings 2"/>
                    <w:sz w:val="28"/>
                  </w:rPr>
                  <w:t></w:t>
                </w:r>
              </w:sdtContent>
            </w:sdt>
            <w:r>
              <w:rPr>
                <w:rFonts w:ascii="MS Gothic" w:hAnsi="MS Gothic"/>
              </w:rPr>
              <w:t>否</w:t>
            </w:r>
          </w:p>
        </w:tc>
      </w:tr>
      <w:tr>
        <w:trPr/>
        <w:tc>
          <w:tcPr>
            <w:tcW w:w="1804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安全警报</w:t>
            </w:r>
          </w:p>
        </w:tc>
        <w:tc>
          <w:tcPr>
            <w:tcW w:w="2056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68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67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sdt>
              <w:sdtPr>
                <w14:checkbox>
                  <w14:checked w:val="0"/>
                  <w14:checkedState w:val="0052"/>
                  <w14:uncheckedState w:val="00A3"/>
                </w14:checkbox>
              </w:sdtPr>
              <w:sdtContent>
                <w:r>
                  <w:rPr>
                    <w:rFonts w:ascii="Wingdings 2" w:hAnsi="Wingdings 2" w:cs="Wingdings 2" w:eastAsia="Wingdings 2"/>
                    <w:sz w:val="28"/>
                  </w:rPr>
                  <w:t></w:t>
                </w:r>
              </w:sdtContent>
            </w:sdt>
            <w:r>
              <w:rPr/>
              <w:t>是</w:t>
            </w:r>
            <w:r>
              <w:rPr/>
              <w:t xml:space="preserve"> </w:t>
            </w:r>
            <w:sdt>
              <w:sdtPr>
                <w14:checkbox>
                  <w14:checked w:val="0"/>
                  <w14:checkedState w:val="0052"/>
                  <w14:uncheckedState w:val="00A3"/>
                </w14:checkbox>
              </w:sdtPr>
              <w:sdtContent>
                <w:r>
                  <w:rPr>
                    <w:rFonts w:ascii="Wingdings 2" w:hAnsi="Wingdings 2" w:cs="Wingdings 2" w:eastAsia="Wingdings 2"/>
                    <w:sz w:val="28"/>
                  </w:rPr>
                  <w:t></w:t>
                </w:r>
              </w:sdtContent>
            </w:sdt>
            <w:r>
              <w:rPr>
                <w:rFonts w:ascii="MS Gothic" w:hAnsi="MS Gothic"/>
              </w:rPr>
              <w:t>否</w:t>
            </w:r>
          </w:p>
        </w:tc>
      </w:tr>
      <w:tr>
        <w:trPr/>
        <w:tc>
          <w:tcPr>
            <w:tcW w:w="1804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环境监测</w:t>
            </w:r>
          </w:p>
        </w:tc>
        <w:tc>
          <w:tcPr>
            <w:tcW w:w="2056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68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67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sdt>
              <w:sdtPr>
                <w14:checkbox>
                  <w14:checked w:val="0"/>
                  <w14:checkedState w:val="0052"/>
                  <w14:uncheckedState w:val="00A3"/>
                </w14:checkbox>
              </w:sdtPr>
              <w:sdtContent>
                <w:r>
                  <w:rPr>
                    <w:rFonts w:ascii="Wingdings 2" w:hAnsi="Wingdings 2" w:cs="Wingdings 2" w:eastAsia="Wingdings 2"/>
                    <w:sz w:val="28"/>
                  </w:rPr>
                  <w:t></w:t>
                </w:r>
              </w:sdtContent>
            </w:sdt>
            <w:r>
              <w:rPr/>
              <w:t>是</w:t>
            </w:r>
            <w:r>
              <w:rPr/>
              <w:t xml:space="preserve"> </w:t>
            </w:r>
            <w:sdt>
              <w:sdtPr>
                <w14:checkbox>
                  <w14:checked w:val="0"/>
                  <w14:checkedState w:val="0052"/>
                  <w14:uncheckedState w:val="00A3"/>
                </w14:checkbox>
              </w:sdtPr>
              <w:sdtContent>
                <w:r>
                  <w:rPr>
                    <w:rFonts w:ascii="Wingdings 2" w:hAnsi="Wingdings 2" w:cs="Wingdings 2" w:eastAsia="Wingdings 2"/>
                    <w:sz w:val="28"/>
                  </w:rPr>
                  <w:t></w:t>
                </w:r>
              </w:sdtContent>
            </w:sdt>
            <w:r>
              <w:rPr>
                <w:rFonts w:ascii="MS Gothic" w:hAnsi="MS Gothic"/>
              </w:rPr>
              <w:t>否</w:t>
            </w:r>
          </w:p>
        </w:tc>
      </w:tr>
      <w:tr>
        <w:trPr/>
        <w:tc>
          <w:tcPr>
            <w:tcW w:w="1804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建筑设备控制</w:t>
            </w:r>
          </w:p>
        </w:tc>
        <w:tc>
          <w:tcPr>
            <w:tcW w:w="2056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68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67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sdt>
              <w:sdtPr>
                <w14:checkbox>
                  <w14:checked w:val="0"/>
                  <w14:checkedState w:val="0052"/>
                  <w14:uncheckedState w:val="00A3"/>
                </w14:checkbox>
              </w:sdtPr>
              <w:sdtContent>
                <w:r>
                  <w:rPr>
                    <w:rFonts w:ascii="Wingdings 2" w:hAnsi="Wingdings 2" w:cs="Wingdings 2" w:eastAsia="Wingdings 2"/>
                    <w:sz w:val="28"/>
                  </w:rPr>
                  <w:t></w:t>
                </w:r>
              </w:sdtContent>
            </w:sdt>
            <w:r>
              <w:rPr/>
              <w:t>是</w:t>
            </w:r>
            <w:r>
              <w:rPr/>
              <w:t xml:space="preserve"> </w:t>
            </w:r>
            <w:sdt>
              <w:sdtPr>
                <w14:checkbox>
                  <w14:checked w:val="0"/>
                  <w14:checkedState w:val="0052"/>
                  <w14:uncheckedState w:val="00A3"/>
                </w14:checkbox>
              </w:sdtPr>
              <w:sdtContent>
                <w:r>
                  <w:rPr>
                    <w:rFonts w:ascii="Wingdings 2" w:hAnsi="Wingdings 2" w:cs="Wingdings 2" w:eastAsia="Wingdings 2"/>
                    <w:sz w:val="28"/>
                  </w:rPr>
                  <w:t></w:t>
                </w:r>
              </w:sdtContent>
            </w:sdt>
            <w:r>
              <w:rPr>
                <w:rFonts w:ascii="MS Gothic" w:hAnsi="MS Gothic"/>
              </w:rPr>
              <w:t>否</w:t>
            </w:r>
          </w:p>
        </w:tc>
      </w:tr>
      <w:tr>
        <w:trPr/>
        <w:tc>
          <w:tcPr>
            <w:tcW w:w="1804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公共生活服务</w:t>
            </w:r>
          </w:p>
        </w:tc>
        <w:tc>
          <w:tcPr>
            <w:tcW w:w="2056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68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67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sdt>
              <w:sdtPr>
                <w14:checkbox>
                  <w14:checked w:val="0"/>
                  <w14:checkedState w:val="0052"/>
                  <w14:uncheckedState w:val="00A3"/>
                </w14:checkbox>
              </w:sdtPr>
              <w:sdtContent>
                <w:r>
                  <w:rPr>
                    <w:rFonts w:ascii="Wingdings 2" w:hAnsi="Wingdings 2" w:cs="Wingdings 2" w:eastAsia="Wingdings 2"/>
                    <w:sz w:val="28"/>
                  </w:rPr>
                  <w:t></w:t>
                </w:r>
              </w:sdtContent>
            </w:sdt>
            <w:r>
              <w:rPr/>
              <w:t>是</w:t>
            </w:r>
            <w:r>
              <w:rPr/>
              <w:t xml:space="preserve"> </w:t>
            </w:r>
            <w:sdt>
              <w:sdtPr>
                <w14:checkbox>
                  <w14:checked w:val="0"/>
                  <w14:checkedState w:val="0052"/>
                  <w14:uncheckedState w:val="00A3"/>
                </w14:checkbox>
              </w:sdtPr>
              <w:sdtContent>
                <w:r>
                  <w:rPr>
                    <w:rFonts w:ascii="Wingdings 2" w:hAnsi="Wingdings 2" w:cs="Wingdings 2" w:eastAsia="Wingdings 2"/>
                    <w:sz w:val="28"/>
                  </w:rPr>
                  <w:t></w:t>
                </w:r>
              </w:sdtContent>
            </w:sdt>
            <w:r>
              <w:rPr>
                <w:rFonts w:ascii="MS Gothic" w:hAnsi="MS Gothic"/>
              </w:rPr>
              <w:t>否</w:t>
            </w:r>
          </w:p>
        </w:tc>
      </w:tr>
      <w:tr>
        <w:trPr/>
        <w:tc>
          <w:tcPr>
            <w:tcW w:w="1804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其他</w:t>
            </w:r>
          </w:p>
        </w:tc>
        <w:tc>
          <w:tcPr>
            <w:tcW w:w="2056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68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67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sdt>
              <w:sdtPr>
                <w14:checkbox>
                  <w14:checked w:val="0"/>
                  <w14:checkedState w:val="0052"/>
                  <w14:uncheckedState w:val="00A3"/>
                </w14:checkbox>
              </w:sdtPr>
              <w:sdtContent>
                <w:r>
                  <w:rPr>
                    <w:rFonts w:ascii="Wingdings 2" w:hAnsi="Wingdings 2" w:cs="Wingdings 2" w:eastAsia="Wingdings 2"/>
                    <w:sz w:val="28"/>
                  </w:rPr>
                  <w:t></w:t>
                </w:r>
              </w:sdtContent>
            </w:sdt>
            <w:r>
              <w:rPr/>
              <w:t>是</w:t>
            </w:r>
            <w:r>
              <w:rPr/>
              <w:t xml:space="preserve"> </w:t>
            </w:r>
            <w:sdt>
              <w:sdtPr>
                <w14:checkbox>
                  <w14:checked w:val="0"/>
                  <w14:checkedState w:val="0052"/>
                  <w14:uncheckedState w:val="00A3"/>
                </w14:checkbox>
              </w:sdtPr>
              <w:sdtContent>
                <w:r>
                  <w:rPr>
                    <w:rFonts w:ascii="Wingdings 2" w:hAnsi="Wingdings 2" w:cs="Wingdings 2" w:eastAsia="Wingdings 2"/>
                    <w:sz w:val="28"/>
                  </w:rPr>
                  <w:t></w:t>
                </w:r>
              </w:sdtContent>
            </w:sdt>
            <w:r>
              <w:rPr>
                <w:rFonts w:ascii="MS Gothic" w:hAnsi="MS Gothic"/>
              </w:rPr>
              <w:t>否</w:t>
            </w:r>
          </w:p>
        </w:tc>
      </w:tr>
    </w:tbl>
    <w:p>
      <w:pPr>
        <w:pStyle w:val="Normal"/>
        <w:rPr/>
      </w:pPr>
      <w:r>
        <w:rPr/>
        <w:t>是否具有接入智慧城市（城区、社区）的功能：</w:t>
      </w:r>
      <w:r>
        <w:rPr>
          <w:rFonts w:ascii="MS Gothic" w:hAnsi="MS Gothic" w:eastAsia="MS Gothic"/>
        </w:rPr>
        <w:t>☐</w:t>
      </w:r>
      <w:r>
        <w:rPr/>
        <w:t xml:space="preserve">是 </w:t>
      </w:r>
      <w:r>
        <w:rPr>
          <w:rFonts w:ascii="MS Gothic" w:hAnsi="MS Gothic" w:eastAsia="MS Gothic"/>
        </w:rPr>
        <w:t>☐</w:t>
      </w:r>
      <w:r>
        <w:rPr>
          <w:rFonts w:ascii="MS Gothic" w:hAnsi="MS Gothic"/>
        </w:rPr>
        <w:t>否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/>
        <w:t>请简要说明智能化服务系统的控制策略及应用情况。</w:t>
      </w:r>
    </w:p>
    <w:tbl>
      <w:tblPr>
        <w:tblStyle w:val="1"/>
        <w:tblW w:w="82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6"/>
      </w:tblGrid>
      <w:tr>
        <w:trPr>
          <w:trHeight w:val="2102" w:hRule="atLeast"/>
        </w:trPr>
        <w:tc>
          <w:tcPr>
            <w:tcW w:w="829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</w:r>
          </w:p>
        </w:tc>
      </w:tr>
    </w:tbl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3 </w:t>
      </w:r>
      <w:r>
        <w:rPr>
          <w:rFonts w:ascii="Times New Roman" w:hAnsi="Times New Roman" w:cs="Times New Roman"/>
          <w:b/>
          <w:szCs w:val="21"/>
        </w:rPr>
        <w:t>证明材料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</w:t>
      </w:r>
      <w:r>
        <w:rPr>
          <w:rFonts w:ascii="Times New Roman" w:hAnsi="Times New Roman" w:cs="Times New Roman"/>
        </w:rPr>
        <w:t>）智能化及装修竣工图纸及设计说明，应包括智能家居或环境设备监控系统设计方案、智能化服务平台方案；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</w:t>
      </w:r>
      <w:r>
        <w:rPr>
          <w:rFonts w:ascii="Times New Roman" w:hAnsi="Times New Roman" w:cs="Times New Roman"/>
        </w:rPr>
        <w:t>）智能化服务系统实现的服务功能、远程监控功能、接入上一级智慧平台功能说明文件；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</w:t>
      </w:r>
      <w:r>
        <w:rPr>
          <w:rFonts w:ascii="Times New Roman" w:hAnsi="Times New Roman" w:cs="Times New Roman"/>
        </w:rPr>
        <w:t>）智能化服务系统相关产品的型式检验报告；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</w:t>
      </w:r>
      <w:r>
        <w:rPr>
          <w:rFonts w:ascii="Times New Roman" w:hAnsi="Times New Roman" w:cs="Times New Roman"/>
        </w:rPr>
        <w:t>）智能化服务系统运行文件，应包括管理制度、历史监测数据、运行记录。</w:t>
      </w:r>
    </w:p>
    <w:p>
      <w:pPr>
        <w:pStyle w:val="Normal"/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"/>
        <w:tblW w:w="82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6"/>
      </w:tblGrid>
      <w:tr>
        <w:trPr>
          <w:trHeight w:val="1833" w:hRule="atLeast"/>
        </w:trPr>
        <w:tc>
          <w:tcPr>
            <w:tcW w:w="829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6"/>
    <w:family w:val="roman"/>
    <w:pitch w:val="variable"/>
  </w:font>
  <w:font w:name="Calibri">
    <w:charset w:val="86"/>
    <w:family w:val="roman"/>
    <w:pitch w:val="variable"/>
  </w:font>
  <w:font w:name="Arial">
    <w:charset w:val="86"/>
    <w:family w:val="swiss"/>
    <w:pitch w:val="variable"/>
  </w:font>
  <w:font w:name="Wingdings 2">
    <w:charset w:val="02"/>
    <w:family w:val="roman"/>
    <w:pitch w:val="variable"/>
  </w:font>
  <w:font w:name="MS Gothic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30f4d"/>
    <w:pPr>
      <w:widowControl w:val="false"/>
      <w:bidi w:val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430f4d"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Normal"/>
    <w:link w:val="4Char"/>
    <w:unhideWhenUsed/>
    <w:qFormat/>
    <w:rsid w:val="00430f4d"/>
    <w:pPr>
      <w:spacing w:lineRule="auto" w:line="240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页眉 Char"/>
    <w:basedOn w:val="DefaultParagraphFont"/>
    <w:link w:val="a3"/>
    <w:uiPriority w:val="99"/>
    <w:qFormat/>
    <w:rsid w:val="00430f4d"/>
    <w:rPr>
      <w:sz w:val="18"/>
      <w:szCs w:val="18"/>
    </w:rPr>
  </w:style>
  <w:style w:type="character" w:styleId="Char1" w:customStyle="1">
    <w:name w:val="页脚 Char"/>
    <w:basedOn w:val="DefaultParagraphFont"/>
    <w:link w:val="a4"/>
    <w:uiPriority w:val="99"/>
    <w:qFormat/>
    <w:rsid w:val="00430f4d"/>
    <w:rPr>
      <w:sz w:val="18"/>
      <w:szCs w:val="18"/>
    </w:rPr>
  </w:style>
  <w:style w:type="character" w:styleId="4Char" w:customStyle="1">
    <w:name w:val="标题 4 Char"/>
    <w:basedOn w:val="DefaultParagraphFont"/>
    <w:link w:val="4"/>
    <w:qFormat/>
    <w:rsid w:val="00430f4d"/>
    <w:rPr>
      <w:rFonts w:ascii="Times New Roman" w:hAnsi="Times New Roman" w:eastAsia="宋体" w:cs="Times New Roman"/>
      <w:b/>
      <w:bCs/>
      <w:szCs w:val="32"/>
    </w:rPr>
  </w:style>
  <w:style w:type="character" w:styleId="PlaceholderText">
    <w:name w:val="Placeholder Text"/>
    <w:basedOn w:val="DefaultParagraphFont"/>
    <w:uiPriority w:val="99"/>
    <w:semiHidden/>
    <w:qFormat/>
    <w:rsid w:val="00430f4d"/>
    <w:rPr>
      <w:color w:val="808080"/>
    </w:rPr>
  </w:style>
  <w:style w:type="character" w:styleId="1" w:customStyle="1">
    <w:name w:val="样式1"/>
    <w:basedOn w:val="DefaultParagraphFont"/>
    <w:uiPriority w:val="1"/>
    <w:qFormat/>
    <w:rsid w:val="00430f4d"/>
    <w:rPr>
      <w:rFonts w:eastAsia="宋体" w:eastAsiaTheme="minorEastAsia"/>
      <w:sz w:val="21"/>
    </w:rPr>
  </w:style>
  <w:style w:type="character" w:styleId="3Char" w:customStyle="1">
    <w:name w:val="标题 3 Char"/>
    <w:basedOn w:val="DefaultParagraphFont"/>
    <w:link w:val="3"/>
    <w:uiPriority w:val="9"/>
    <w:semiHidden/>
    <w:qFormat/>
    <w:rsid w:val="00430f4d"/>
    <w:rPr>
      <w:b/>
      <w:bCs/>
      <w:sz w:val="32"/>
      <w:szCs w:val="32"/>
    </w:rPr>
  </w:style>
  <w:style w:type="paragraph" w:styleId="Style12">
    <w:name w:val="标题样式"/>
    <w:basedOn w:val="Normal"/>
    <w:next w:val="Style13"/>
    <w:qFormat/>
    <w:pPr>
      <w:keepNext w:val="true"/>
      <w:spacing w:before="240" w:after="120"/>
    </w:pPr>
    <w:rPr>
      <w:rFonts w:ascii="Arial" w:hAnsi="Arial" w:eastAsia="微软雅黑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Style17">
    <w:name w:val="Header"/>
    <w:basedOn w:val="Normal"/>
    <w:link w:val="Char"/>
    <w:uiPriority w:val="99"/>
    <w:unhideWhenUsed/>
    <w:rsid w:val="00430f4d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8">
    <w:name w:val="Footer"/>
    <w:basedOn w:val="Normal"/>
    <w:link w:val="Char0"/>
    <w:uiPriority w:val="99"/>
    <w:unhideWhenUsed/>
    <w:rsid w:val="00430f4d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430f4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网格型1"/>
    <w:basedOn w:val="a1"/>
    <w:uiPriority w:val="59"/>
    <w:rsid w:val="00430f4d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42C2AF43AA145A483BB6E3AA55050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C0DD73-AB02-4640-8C23-78073C364336}"/>
      </w:docPartPr>
      <w:docPartBody>
        <w:p w:rsidR="00DA2382" w:rsidRDefault="00B8323C" w:rsidP="00B8323C">
          <w:pPr>
            <w:pStyle w:val="142C2AF43AA145A483BB6E3AA55050D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8D9F5E5872742798191511F4AC853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546EF3-FAB0-430F-AA80-D06CB9F8DFB8}"/>
      </w:docPartPr>
      <w:docPartBody>
        <w:p w:rsidR="00DA2382" w:rsidRDefault="00B8323C" w:rsidP="00B8323C">
          <w:pPr>
            <w:pStyle w:val="48D9F5E5872742798191511F4AC8539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4B10E146F0B4645B22074A49AD4CC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60B512-3707-4F9B-AA5C-C41F7F67A894}"/>
      </w:docPartPr>
      <w:docPartBody>
        <w:p w:rsidR="00DA2382" w:rsidRDefault="00B8323C" w:rsidP="00B8323C">
          <w:pPr>
            <w:pStyle w:val="34B10E146F0B4645B22074A49AD4CC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EA4F290962E45BAAD864DA010111C3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DD2303-04F0-4521-A3EE-05D2EF7D2734}"/>
      </w:docPartPr>
      <w:docPartBody>
        <w:p w:rsidR="00DA2382" w:rsidRDefault="00B8323C" w:rsidP="00B8323C">
          <w:pPr>
            <w:pStyle w:val="DEA4F290962E45BAAD864DA010111C3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3C"/>
    <w:rsid w:val="00A15179"/>
    <w:rsid w:val="00AB2235"/>
    <w:rsid w:val="00B8323C"/>
    <w:rsid w:val="00DA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323C"/>
    <w:rPr>
      <w:color w:val="808080"/>
    </w:rPr>
  </w:style>
  <w:style w:type="paragraph" w:customStyle="1" w:styleId="142C2AF43AA145A483BB6E3AA55050D6">
    <w:name w:val="142C2AF43AA145A483BB6E3AA55050D6"/>
    <w:rsid w:val="00B8323C"/>
    <w:pPr>
      <w:widowControl w:val="0"/>
      <w:jc w:val="both"/>
    </w:pPr>
  </w:style>
  <w:style w:type="paragraph" w:customStyle="1" w:styleId="48D9F5E5872742798191511F4AC85396">
    <w:name w:val="48D9F5E5872742798191511F4AC85396"/>
    <w:rsid w:val="00B8323C"/>
    <w:pPr>
      <w:widowControl w:val="0"/>
      <w:jc w:val="both"/>
    </w:pPr>
  </w:style>
  <w:style w:type="paragraph" w:customStyle="1" w:styleId="34B10E146F0B4645B22074A49AD4CC82">
    <w:name w:val="34B10E146F0B4645B22074A49AD4CC82"/>
    <w:rsid w:val="00B8323C"/>
    <w:pPr>
      <w:widowControl w:val="0"/>
      <w:jc w:val="both"/>
    </w:pPr>
  </w:style>
  <w:style w:type="paragraph" w:customStyle="1" w:styleId="DEA4F290962E45BAAD864DA010111C3D">
    <w:name w:val="DEA4F290962E45BAAD864DA010111C3D"/>
    <w:rsid w:val="00B8323C"/>
    <w:pPr>
      <w:widowControl w:val="0"/>
      <w:jc w:val="both"/>
    </w:pPr>
  </w:style>
  <w:style w:type="paragraph" w:customStyle="1" w:styleId="E4D14F834A7444108BF098DB53C43FC7">
    <w:name w:val="E4D14F834A7444108BF098DB53C43FC7"/>
    <w:rsid w:val="00B8323C"/>
    <w:pPr>
      <w:widowControl w:val="0"/>
      <w:jc w:val="both"/>
    </w:pPr>
  </w:style>
  <w:style w:type="paragraph" w:customStyle="1" w:styleId="B20A94D38E00479CBF9C35272A1FE3E6">
    <w:name w:val="B20A94D38E00479CBF9C35272A1FE3E6"/>
    <w:rsid w:val="00B8323C"/>
    <w:pPr>
      <w:widowControl w:val="0"/>
      <w:jc w:val="both"/>
    </w:pPr>
  </w:style>
  <w:style w:type="paragraph" w:customStyle="1" w:styleId="74B2CF4F9302442EB9D1ACF09FCC3A72">
    <w:name w:val="74B2CF4F9302442EB9D1ACF09FCC3A72"/>
    <w:rsid w:val="00B8323C"/>
    <w:pPr>
      <w:widowControl w:val="0"/>
      <w:jc w:val="both"/>
    </w:pPr>
  </w:style>
  <w:style w:type="paragraph" w:customStyle="1" w:styleId="E1ACDEF3E0894417897ED6F302B49459">
    <w:name w:val="E1ACDEF3E0894417897ED6F302B49459"/>
    <w:rsid w:val="00B8323C"/>
    <w:pPr>
      <w:widowControl w:val="0"/>
      <w:jc w:val="both"/>
    </w:pPr>
  </w:style>
  <w:style w:type="paragraph" w:customStyle="1" w:styleId="E0608ADA90164EB5978D12688EE374CC">
    <w:name w:val="E0608ADA90164EB5978D12688EE374CC"/>
    <w:rsid w:val="00B8323C"/>
    <w:pPr>
      <w:widowControl w:val="0"/>
      <w:jc w:val="both"/>
    </w:pPr>
  </w:style>
  <w:style w:type="paragraph" w:customStyle="1" w:styleId="C2042CD9A00C4DDFB6BC507DD95EFDEA">
    <w:name w:val="C2042CD9A00C4DDFB6BC507DD95EFDEA"/>
    <w:rsid w:val="00B8323C"/>
    <w:pPr>
      <w:widowControl w:val="0"/>
      <w:jc w:val="both"/>
    </w:pPr>
  </w:style>
  <w:style w:type="paragraph" w:customStyle="1" w:styleId="5BA95471D5BC4E33AF7588D277F75A2E">
    <w:name w:val="5BA95471D5BC4E33AF7588D277F75A2E"/>
    <w:rsid w:val="00B8323C"/>
    <w:pPr>
      <w:widowControl w:val="0"/>
      <w:jc w:val="both"/>
    </w:pPr>
  </w:style>
  <w:style w:type="paragraph" w:customStyle="1" w:styleId="330F97037F5D489290CDBA8FD22194CC">
    <w:name w:val="330F97037F5D489290CDBA8FD22194CC"/>
    <w:rsid w:val="00B8323C"/>
    <w:pPr>
      <w:widowControl w:val="0"/>
      <w:jc w:val="both"/>
    </w:pPr>
  </w:style>
  <w:style w:type="paragraph" w:customStyle="1" w:styleId="59C962ACE3564138A389D884BDB3A811">
    <w:name w:val="59C962ACE3564138A389D884BDB3A811"/>
    <w:rsid w:val="00B8323C"/>
    <w:pPr>
      <w:widowControl w:val="0"/>
      <w:jc w:val="both"/>
    </w:pPr>
  </w:style>
  <w:style w:type="paragraph" w:customStyle="1" w:styleId="DE9F2EDE61E84583BC657BE157BC3BD6">
    <w:name w:val="DE9F2EDE61E84583BC657BE157BC3BD6"/>
    <w:rsid w:val="00B8323C"/>
    <w:pPr>
      <w:widowControl w:val="0"/>
      <w:jc w:val="both"/>
    </w:pPr>
  </w:style>
  <w:style w:type="paragraph" w:customStyle="1" w:styleId="F5B08378B9844772978CA04ED4D189BA">
    <w:name w:val="F5B08378B9844772978CA04ED4D189BA"/>
    <w:rsid w:val="00B8323C"/>
    <w:pPr>
      <w:widowControl w:val="0"/>
      <w:jc w:val="both"/>
    </w:pPr>
  </w:style>
  <w:style w:type="paragraph" w:customStyle="1" w:styleId="B2750B18398D4981AEB9FA5CD9E6A5C1">
    <w:name w:val="B2750B18398D4981AEB9FA5CD9E6A5C1"/>
    <w:rsid w:val="00B8323C"/>
    <w:pPr>
      <w:widowControl w:val="0"/>
      <w:jc w:val="both"/>
    </w:pPr>
  </w:style>
  <w:style w:type="paragraph" w:customStyle="1" w:styleId="9618E6A487DF4417AE7AEB62B20A2104">
    <w:name w:val="9618E6A487DF4417AE7AEB62B20A2104"/>
    <w:rsid w:val="00B8323C"/>
    <w:pPr>
      <w:widowControl w:val="0"/>
      <w:jc w:val="both"/>
    </w:pPr>
  </w:style>
  <w:style w:type="paragraph" w:customStyle="1" w:styleId="581627ACC741454DB3FFCC06C3E9355F">
    <w:name w:val="581627ACC741454DB3FFCC06C3E9355F"/>
    <w:rsid w:val="00B8323C"/>
    <w:pPr>
      <w:widowControl w:val="0"/>
      <w:jc w:val="both"/>
    </w:pPr>
  </w:style>
  <w:style w:type="paragraph" w:customStyle="1" w:styleId="0E6D6C8F6C7540C4B5E7CCA0E155E47A">
    <w:name w:val="0E6D6C8F6C7540C4B5E7CCA0E155E47A"/>
    <w:rsid w:val="00B8323C"/>
    <w:pPr>
      <w:widowControl w:val="0"/>
      <w:jc w:val="both"/>
    </w:pPr>
  </w:style>
  <w:style w:type="paragraph" w:customStyle="1" w:styleId="F73B04864E3549FFBC47FC2B22CAF597">
    <w:name w:val="F73B04864E3549FFBC47FC2B22CAF597"/>
    <w:rsid w:val="00B8323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Trio_Office/6.2.8.2$Windows_x86 LibreOffice_project/</Application>
  <Pages>2</Pages>
  <Words>428</Words>
  <Characters>432</Characters>
  <CharactersWithSpaces>454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dc:description/>
  <dc:language>zh-CN</dc:language>
  <cp:lastModifiedBy/>
  <dcterms:modified xsi:type="dcterms:W3CDTF">2022-03-13T01:33:05Z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