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>7.1.10  500km</w:t>
      </w:r>
      <w:r>
        <w:rPr>
          <w:sz w:val="24"/>
          <w:szCs w:val="40"/>
        </w:rPr>
        <w:t>以内生产的建筑材料重量占建筑材料总重量的比例应大于</w:t>
      </w:r>
      <w:r>
        <w:rPr>
          <w:sz w:val="24"/>
          <w:szCs w:val="40"/>
        </w:rPr>
        <w:t>60%</w:t>
      </w:r>
      <w:r>
        <w:rPr>
          <w:sz w:val="24"/>
          <w:szCs w:val="40"/>
        </w:rPr>
        <w:t>；现浇混凝土应采用预拌混凝土，建筑砂浆应采用预拌砂浆。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>
          <w:rFonts w:ascii="Times New Roman" w:hAnsi="Times New Roman" w:cs="Times New Roman"/>
          <w:szCs w:val="21"/>
        </w:rPr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ind w:left="945" w:hanging="945"/>
        <w:rPr>
          <w:rFonts w:cs="宋体"/>
          <w:u w:val="single"/>
          <w:lang w:val="zh-CN"/>
        </w:rPr>
      </w:pPr>
      <w:r>
        <w:rPr>
          <w:rFonts w:cs="宋体"/>
          <w:lang w:val="zh-CN"/>
        </w:rPr>
        <w:t>项目所用建筑材料的总重量：</w:t>
      </w:r>
      <w:r>
        <w:rPr>
          <w:rFonts w:cs="宋体"/>
          <w:u w:val="single"/>
          <w:lang w:val="zh-CN"/>
        </w:rPr>
        <w:t xml:space="preserve"> </w:t>
      </w:r>
      <w:sdt>
        <w:sdtPr>
          <w:text/>
        </w:sdtPr>
        <w:sdtContent>
          <w:r>
            <w:rPr>
              <w:rFonts w:cs="宋体"/>
              <w:u w:val="single"/>
              <w:lang w:val="zh-CN"/>
            </w:rPr>
            <w:t xml:space="preserve">         </w:t>
          </w:r>
        </w:sdtContent>
      </w:sdt>
      <w:r>
        <w:rPr>
          <w:rFonts w:cs="宋体"/>
          <w:lang w:val="zh-CN"/>
        </w:rPr>
        <w:t>（吨）</w:t>
      </w:r>
      <w:r>
        <w:rPr>
          <w:rFonts w:cs="宋体"/>
          <w:lang w:val="zh-CN"/>
        </w:rPr>
        <w:t>，</w:t>
      </w:r>
      <w:r>
        <w:rPr>
          <w:rFonts w:cs="宋体"/>
          <w:lang w:val="zh-CN"/>
        </w:rPr>
        <w:t>500km</w:t>
      </w:r>
      <w:r>
        <w:rPr>
          <w:rFonts w:cs="宋体"/>
          <w:lang w:val="zh-CN"/>
        </w:rPr>
        <w:t>以内生产的建筑材料使用量：</w:t>
      </w:r>
      <w:r>
        <w:rPr>
          <w:rFonts w:cs="宋体"/>
          <w:u w:val="single"/>
          <w:lang w:val="zh-CN"/>
        </w:rPr>
        <w:t xml:space="preserve"> </w:t>
      </w:r>
    </w:p>
    <w:p>
      <w:pPr>
        <w:pStyle w:val="Normal"/>
        <w:rPr>
          <w:rFonts w:cs="宋体"/>
          <w:lang w:val="zh-CN"/>
        </w:rPr>
      </w:pPr>
      <w:sdt>
        <w:sdtPr>
          <w:text/>
        </w:sdtPr>
        <w:sdtContent>
          <w:r>
            <w:rPr>
              <w:rFonts w:cs="宋体"/>
              <w:u w:val="single"/>
              <w:lang w:val="zh-CN"/>
            </w:rPr>
            <w:t xml:space="preserve">         </w:t>
          </w:r>
        </w:sdtContent>
      </w:sdt>
      <w:r>
        <w:rPr>
          <w:rFonts w:cs="宋体"/>
          <w:lang w:val="zh-CN"/>
        </w:rPr>
        <w:t>（吨），占总重量的比例为：</w:t>
      </w:r>
      <w:r>
        <w:rPr>
          <w:rFonts w:cs="宋体"/>
          <w:u w:val="single"/>
          <w:lang w:val="zh-CN"/>
        </w:rPr>
        <w:t xml:space="preserve"> </w:t>
      </w:r>
      <w:sdt>
        <w:sdtPr>
          <w:text/>
        </w:sdtPr>
        <w:sdtContent>
          <w:r>
            <w:rPr>
              <w:rFonts w:cs="宋体"/>
              <w:u w:val="single"/>
              <w:lang w:val="zh-CN"/>
            </w:rPr>
            <w:t xml:space="preserve">         </w:t>
          </w:r>
        </w:sdtContent>
      </w:sdt>
      <w:r>
        <w:rPr>
          <w:rFonts w:cs="宋体"/>
          <w:u w:val="single"/>
          <w:lang w:val="zh-CN"/>
        </w:rPr>
        <w:t xml:space="preserve"> </w:t>
      </w:r>
      <w:r>
        <w:rPr>
          <w:rFonts w:cs="宋体"/>
          <w:lang w:val="zh-CN"/>
        </w:rPr>
        <w:t>%</w:t>
      </w:r>
      <w:r>
        <w:rPr>
          <w:rFonts w:cs="宋体"/>
          <w:lang w:val="zh-CN"/>
        </w:rPr>
        <w:t>。</w:t>
      </w:r>
    </w:p>
    <w:p>
      <w:pPr>
        <w:pStyle w:val="Normal"/>
        <w:rPr>
          <w:rFonts w:cs="宋体"/>
          <w:lang w:val="zh-CN"/>
        </w:rPr>
      </w:pPr>
      <w:r>
        <w:rPr>
          <w:rFonts w:cs="宋体"/>
          <w:lang w:val="zh-CN"/>
        </w:rPr>
        <w:t>现浇混凝土是否全部采用预拌混凝土：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  <w:lang w:val="zh-CN"/>
        </w:rPr>
        <w:t>是、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  <w:lang w:val="zh-CN"/>
        </w:rPr>
        <w:t>否</w:t>
      </w:r>
    </w:p>
    <w:p>
      <w:pPr>
        <w:pStyle w:val="Normal"/>
        <w:rPr>
          <w:rFonts w:cs="宋体"/>
          <w:lang w:val="zh-CN"/>
        </w:rPr>
      </w:pPr>
      <w:r>
        <w:rPr>
          <w:rFonts w:cs="宋体"/>
          <w:lang w:val="zh-CN"/>
        </w:rPr>
        <w:t>建筑砂浆是否全部采用预拌砂浆：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  <w:lang w:val="zh-CN"/>
        </w:rPr>
        <w:t>是、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cs="宋体"/>
          <w:lang w:val="zh-CN"/>
        </w:rPr>
        <w:t>否</w:t>
      </w:r>
    </w:p>
    <w:p>
      <w:pPr>
        <w:pStyle w:val="Normal"/>
        <w:spacing w:lineRule="auto" w:line="288"/>
        <w:rPr>
          <w:rFonts w:cs="宋体"/>
          <w:lang w:val="zh-CN"/>
        </w:rPr>
      </w:pPr>
      <w:r>
        <w:rPr>
          <w:rFonts w:cs="宋体"/>
          <w:lang w:val="zh-CN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cs="宋体"/>
          <w:lang w:val="zh-CN"/>
        </w:rPr>
        <w:t>请简要说明本项目建材的主要供应厂家、地理位置，预拌混凝土和预拌砂浆的使用情况。</w:t>
      </w:r>
    </w:p>
    <w:tbl>
      <w:tblPr>
        <w:tblStyle w:val="1"/>
        <w:tblW w:w="82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72"/>
      </w:tblGrid>
      <w:tr>
        <w:trPr>
          <w:trHeight w:val="2634" w:hRule="atLeast"/>
        </w:trPr>
        <w:tc>
          <w:tcPr>
            <w:tcW w:w="8272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项目建筑砂浆全部采用预拌砂浆。</w:t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）结构竣工图及设计说明；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）建筑材料、预拌混凝土、预拌砂浆的购销合同；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3</w:t>
      </w:r>
      <w:r>
        <w:rPr>
          <w:rFonts w:ascii="Times New Roman" w:hAnsi="Times New Roman" w:cs="Times New Roman"/>
        </w:rPr>
        <w:t>）工程决算材料清单，本地化材料使用比例计算文件。</w:t>
      </w:r>
    </w:p>
    <w:p>
      <w:pPr>
        <w:pStyle w:val="Normal"/>
        <w:spacing w:lineRule="auto" w:line="288"/>
        <w:rPr>
          <w:rFonts w:ascii="宋体" w:hAnsi="宋体" w:cs="宋体"/>
          <w:kern w:val="0"/>
        </w:rPr>
      </w:pPr>
      <w:r>
        <w:rPr>
          <w:rFonts w:cs="宋体" w:ascii="宋体" w:hAnsi="宋体"/>
          <w:kern w:val="0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设计说明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3ce3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343ce3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343ce3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343ce3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343ce3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343ce3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343ce3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343ce3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343ce3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343ce3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343ce3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343ce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343c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0F880E365C4164BE5AD128891AA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CDB36-2FF3-4EA4-BF5B-675D70701E73}"/>
      </w:docPartPr>
      <w:docPartBody>
        <w:p w:rsidR="00614B41" w:rsidRDefault="00662068" w:rsidP="00662068">
          <w:pPr>
            <w:pStyle w:val="EC0F880E365C4164BE5AD128891AAD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075828-4BF3-4E0A-A6A8-5D13C3D5667D}"/>
      </w:docPartPr>
      <w:docPartBody>
        <w:p w:rsidR="00614B41" w:rsidRDefault="00662068" w:rsidP="00662068">
          <w:pPr>
            <w:pStyle w:val="0C6443ACF69F422E8BE5E84E23518D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708CDE-A9AA-4131-8265-500CED2AF66E}"/>
      </w:docPartPr>
      <w:docPartBody>
        <w:p w:rsidR="00614B41" w:rsidRDefault="00662068" w:rsidP="00662068">
          <w:pPr>
            <w:pStyle w:val="06C0F036C5AA48BD90802B55EF1A78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068"/>
    <w:rPr>
      <w:color w:val="808080"/>
    </w:rPr>
  </w:style>
  <w:style w:type="paragraph" w:customStyle="1" w:styleId="EC0F880E365C4164BE5AD128891AAD4B">
    <w:name w:val="EC0F880E365C4164BE5AD128891AAD4B"/>
    <w:rsid w:val="00662068"/>
    <w:pPr>
      <w:widowControl w:val="0"/>
      <w:jc w:val="both"/>
    </w:pPr>
  </w:style>
  <w:style w:type="paragraph" w:customStyle="1" w:styleId="0C6443ACF69F422E8BE5E84E23518D12">
    <w:name w:val="0C6443ACF69F422E8BE5E84E23518D12"/>
    <w:rsid w:val="00662068"/>
    <w:pPr>
      <w:widowControl w:val="0"/>
      <w:jc w:val="both"/>
    </w:pPr>
  </w:style>
  <w:style w:type="paragraph" w:customStyle="1" w:styleId="06C0F036C5AA48BD90802B55EF1A782F">
    <w:name w:val="06C0F036C5AA48BD90802B55EF1A782F"/>
    <w:rsid w:val="00662068"/>
    <w:pPr>
      <w:widowControl w:val="0"/>
      <w:jc w:val="both"/>
    </w:pPr>
  </w:style>
  <w:style w:type="paragraph" w:customStyle="1" w:styleId="803829B5606A4A75AA227D948BBF15FF">
    <w:name w:val="803829B5606A4A75AA227D948BBF15FF"/>
    <w:rsid w:val="00662068"/>
    <w:pPr>
      <w:widowControl w:val="0"/>
      <w:jc w:val="both"/>
    </w:pPr>
  </w:style>
  <w:style w:type="paragraph" w:customStyle="1" w:styleId="C8A9E4C5471A4A1FBF03046934CB3058">
    <w:name w:val="C8A9E4C5471A4A1FBF03046934CB3058"/>
    <w:rsid w:val="006620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Trio_Office/6.2.8.2$Windows_x86 LibreOffice_project/</Application>
  <Pages>1</Pages>
  <Words>300</Words>
  <Characters>315</Characters>
  <CharactersWithSpaces>351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dc:description/>
  <dc:language>zh-CN</dc:language>
  <cp:lastModifiedBy/>
  <dcterms:modified xsi:type="dcterms:W3CDTF">2022-03-16T15:32:42Z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