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b w:val="false"/>
          <w:b w:val="false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sz w:val="24"/>
          <w:szCs w:val="40"/>
        </w:rPr>
        <w:t>主要功能房间的照明功率密度值不应高于现行国家标准《建筑照明设计标准》</w:t>
      </w:r>
      <w:r>
        <w:rPr>
          <w:sz w:val="24"/>
          <w:szCs w:val="40"/>
        </w:rPr>
        <w:t>GB 50034</w:t>
      </w:r>
      <w:r>
        <w:rPr>
          <w:sz w:val="24"/>
          <w:szCs w:val="40"/>
        </w:rPr>
        <w:t>规定的现行值；公共区域的照明系统应采用分区、定时、感应等节能控制；采光区域的照明控制应独立于其他区域的照明控制。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达标自评</w:t>
      </w:r>
    </w:p>
    <w:p>
      <w:pPr>
        <w:pStyle w:val="Normal"/>
        <w:rPr>
          <w:rFonts w:ascii="Times New Roman" w:hAnsi="Times New Roman" w:cs="Times New Roman"/>
          <w:szCs w:val="21"/>
        </w:rPr>
      </w:pP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  <w:bookmarkStart w:id="0" w:name="_GoBack"/>
      <w:bookmarkEnd w:id="0"/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cs="宋体"/>
        </w:rPr>
        <w:t>简要说明照明系统灯具选型原则、主要灯具型号和参数以及照明节能的控制措施。</w:t>
      </w:r>
      <w:bookmarkStart w:id="1" w:name="_Toc9945441"/>
      <w:bookmarkStart w:id="2" w:name="_Toc9945300"/>
      <w:bookmarkStart w:id="3" w:name="_Toc9945158"/>
      <w:bookmarkStart w:id="4" w:name="_Toc9945014"/>
      <w:bookmarkStart w:id="5" w:name="_Toc9944734"/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341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支架灯、灯盘采用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T5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管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LED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灯。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LED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的光效值不低于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90Lm/W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。显色指数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Ra≥80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；吸顶灯采用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T5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环形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LED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pStyle w:val="Normal"/>
        <w:spacing w:lineRule="auto" w:line="288"/>
        <w:rPr/>
      </w:pPr>
      <w:r>
        <w:rPr/>
        <w:t>照明功率设计值：</w:t>
      </w:r>
      <w:bookmarkEnd w:id="1"/>
      <w:bookmarkEnd w:id="2"/>
      <w:bookmarkEnd w:id="3"/>
      <w:bookmarkEnd w:id="4"/>
      <w:bookmarkEnd w:id="5"/>
    </w:p>
    <w:tbl>
      <w:tblPr>
        <w:tblW w:w="485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93"/>
        <w:gridCol w:w="1385"/>
        <w:gridCol w:w="1375"/>
        <w:gridCol w:w="1"/>
        <w:gridCol w:w="1512"/>
        <w:gridCol w:w="1890"/>
      </w:tblGrid>
      <w:tr>
        <w:trPr>
          <w:trHeight w:val="285" w:hRule="atLeast"/>
          <w:cantSplit w:val="true"/>
        </w:trPr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2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Lx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W/m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)</w:t>
            </w:r>
          </w:p>
        </w:tc>
      </w:tr>
      <w:tr>
        <w:trPr>
          <w:trHeight w:val="285" w:hRule="atLeast"/>
          <w:cantSplit w:val="true"/>
        </w:trPr>
        <w:tc>
          <w:tcPr>
            <w:tcW w:w="1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1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>
        <w:trPr>
          <w:trHeight w:val="285" w:hRule="atLeast"/>
          <w:cantSplit w:val="true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092803891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593089220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596774481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497821699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4679654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</w:tr>
      <w:tr>
        <w:trPr>
          <w:trHeight w:val="285" w:hRule="atLeast"/>
          <w:cantSplit w:val="true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574261224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834976372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668740605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33033472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025187934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</w:tr>
      <w:tr>
        <w:trPr>
          <w:trHeight w:val="285" w:hRule="atLeast"/>
          <w:cantSplit w:val="true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702836003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124470211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68258236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704812252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467201064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</w:tr>
      <w:tr>
        <w:trPr>
          <w:trHeight w:val="285" w:hRule="atLeast"/>
          <w:cantSplit w:val="true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157362197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87057097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806064604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621766918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117588561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</w:tr>
      <w:tr>
        <w:trPr>
          <w:trHeight w:val="285" w:hRule="atLeast"/>
          <w:cantSplit w:val="true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645395517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158586977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550803222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726654029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614488415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</w:tr>
      <w:tr>
        <w:trPr>
          <w:trHeight w:val="285" w:hRule="atLeast"/>
          <w:cantSplit w:val="true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724231795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910625949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415343997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285946068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544018058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</w:tr>
      <w:tr>
        <w:trPr>
          <w:trHeight w:val="285" w:hRule="atLeast"/>
          <w:cantSplit w:val="true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557242304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567382792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888351300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676595846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500165831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"/>
                  </w:rPr>
                  <w:t xml:space="preserve">  </w:t>
                </w:r>
              </w:p>
            </w:sdtContent>
          </w:sdt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1</w:t>
      </w:r>
      <w:r>
        <w:rPr>
          <w:rFonts w:ascii="Times New Roman" w:hAnsi="Times New Roman" w:cs="Times New Roman"/>
        </w:rPr>
        <w:t>）电气专业竣工图及设计说明；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2</w:t>
      </w:r>
      <w:r>
        <w:rPr>
          <w:rFonts w:ascii="Times New Roman" w:hAnsi="Times New Roman" w:cs="Times New Roman"/>
        </w:rPr>
        <w:t>）与照明相关的装修竣工图及设计说明，应包含照明设计要求、照明设计标准、照明控制措施；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bookmarkStart w:id="6" w:name="_Toc9945443"/>
      <w:bookmarkStart w:id="7" w:name="_Toc9945302"/>
      <w:bookmarkStart w:id="8" w:name="_Toc9945160"/>
      <w:bookmarkStart w:id="9" w:name="_Toc9945016"/>
      <w:bookmarkStart w:id="10" w:name="_Toc9944736"/>
      <w:r>
        <w:rPr>
          <w:rFonts w:eastAsia="宋体" w:cs="Times New Roman" w:ascii="Times New Roman" w:hAnsi="Times New Roman" w:eastAsiaTheme="majorEastAsia"/>
        </w:rPr>
        <w:t>3</w:t>
      </w:r>
      <w:r>
        <w:rPr>
          <w:rFonts w:ascii="Times New Roman" w:hAnsi="Times New Roman" w:cs="Times New Roman"/>
        </w:rPr>
        <w:t>）灯具产品说明书；</w:t>
      </w:r>
      <w:bookmarkEnd w:id="6"/>
      <w:bookmarkEnd w:id="7"/>
      <w:bookmarkEnd w:id="8"/>
      <w:bookmarkEnd w:id="9"/>
      <w:bookmarkEnd w:id="10"/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4</w:t>
      </w:r>
      <w:r>
        <w:rPr>
          <w:rFonts w:ascii="Times New Roman" w:hAnsi="Times New Roman" w:cs="Times New Roman"/>
        </w:rPr>
        <w:t>）照明功率密度计算分析报告、现场检测报告。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/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1975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电气设计说明</w:t>
            </w:r>
          </w:p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灯具产品说明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Wingdings 2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67e0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8567e0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8567e0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8567e0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8567e0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8567e0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8567e0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8567e0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8567e0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8567e0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8567e0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8567e0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8567e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05BA8DFE39477F8928CF0F812F3A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CE7B92-3050-4DE0-B6F3-0825AEDA78A1}"/>
      </w:docPartPr>
      <w:docPartBody>
        <w:p w:rsidR="00E803C7" w:rsidRDefault="001A6880" w:rsidP="001A6880">
          <w:pPr>
            <w:pStyle w:val="A305BA8DFE39477F8928CF0F812F3A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9E08BE5E424752B8D76478A33662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48249F-E720-452C-8395-9E9305982AA5}"/>
      </w:docPartPr>
      <w:docPartBody>
        <w:p w:rsidR="00E803C7" w:rsidRDefault="001A6880" w:rsidP="001A6880">
          <w:pPr>
            <w:pStyle w:val="EB9E08BE5E424752B8D76478A33662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0C00CE-A18F-4E92-90F0-F471969D9DC3}"/>
      </w:docPartPr>
      <w:docPartBody>
        <w:p w:rsidR="00E803C7" w:rsidRDefault="001A6880" w:rsidP="001A6880">
          <w:pPr>
            <w:pStyle w:val="945A91F3BBCC491FBA49CD222C219F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621410-ECA8-4E86-9BE3-96CAAA10E0C0}"/>
      </w:docPartPr>
      <w:docPartBody>
        <w:p w:rsidR="00E803C7" w:rsidRDefault="001A6880" w:rsidP="001A6880">
          <w:pPr>
            <w:pStyle w:val="E7D259833398497D9BA235DB568426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D16F6-1F4F-48B1-A4EE-DFE54C48A4C1}"/>
      </w:docPartPr>
      <w:docPartBody>
        <w:p w:rsidR="00E803C7" w:rsidRDefault="001A6880" w:rsidP="001A6880">
          <w:pPr>
            <w:pStyle w:val="854FF5229253485B9E9B04E0DBC7F3E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54EDBF653C4159947037DFBF76B4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77FEBA-A361-44C9-B392-ECC12093BB77}"/>
      </w:docPartPr>
      <w:docPartBody>
        <w:p w:rsidR="00E803C7" w:rsidRDefault="001A6880" w:rsidP="001A6880">
          <w:pPr>
            <w:pStyle w:val="1154EDBF653C4159947037DFBF76B4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7190271E74DD7B15BFE7EC13FE6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B2869E-F2AD-4814-BFC7-A92E4CD1F206}"/>
      </w:docPartPr>
      <w:docPartBody>
        <w:p w:rsidR="00E803C7" w:rsidRDefault="001A6880" w:rsidP="001A6880">
          <w:pPr>
            <w:pStyle w:val="5E17190271E74DD7B15BFE7EC13FE6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7A2DDA71A46058092EAE4418B71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0F488-8DB2-48B5-B339-0564E18B7908}"/>
      </w:docPartPr>
      <w:docPartBody>
        <w:p w:rsidR="00E803C7" w:rsidRDefault="001A6880" w:rsidP="001A6880">
          <w:pPr>
            <w:pStyle w:val="E337A2DDA71A46058092EAE4418B71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78F268-555B-4D7E-868E-244D4B82E7F3}"/>
      </w:docPartPr>
      <w:docPartBody>
        <w:p w:rsidR="00E803C7" w:rsidRDefault="001A6880" w:rsidP="001A6880">
          <w:pPr>
            <w:pStyle w:val="EA11FF1AA6A74872A48F2577530163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B1DB37-C595-4DBD-9C66-646A7B5A17E8}"/>
      </w:docPartPr>
      <w:docPartBody>
        <w:p w:rsidR="00E803C7" w:rsidRDefault="001A6880" w:rsidP="001A6880">
          <w:pPr>
            <w:pStyle w:val="5AB72EA3C94246F2B321E32DBA0592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126DA852F04B2E9599EE7A84AFE1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BD1B5D-D057-4584-B591-CCE13587BB20}"/>
      </w:docPartPr>
      <w:docPartBody>
        <w:p w:rsidR="00E803C7" w:rsidRDefault="001A6880" w:rsidP="001A6880">
          <w:pPr>
            <w:pStyle w:val="6C126DA852F04B2E9599EE7A84AFE1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85638B-7396-4738-BE79-4F456C433165}"/>
      </w:docPartPr>
      <w:docPartBody>
        <w:p w:rsidR="00E803C7" w:rsidRDefault="001A6880" w:rsidP="001A6880">
          <w:pPr>
            <w:pStyle w:val="3A2801F094F34716AFBC6107145363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FBF8D5-4CFF-4700-96FA-8F477E021F34}"/>
      </w:docPartPr>
      <w:docPartBody>
        <w:p w:rsidR="00E803C7" w:rsidRDefault="001A6880" w:rsidP="001A6880">
          <w:pPr>
            <w:pStyle w:val="564F4429BC1D425287E163B2789C5D5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A630B6-F7E2-44ED-BBCD-9F543A7E12C5}"/>
      </w:docPartPr>
      <w:docPartBody>
        <w:p w:rsidR="00E803C7" w:rsidRDefault="001A6880" w:rsidP="001A6880">
          <w:pPr>
            <w:pStyle w:val="29D7B30E8DAD4E7D9E015C9327DF97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34E0F2-D109-4FB3-BAE0-52D3206A661A}"/>
      </w:docPartPr>
      <w:docPartBody>
        <w:p w:rsidR="00E803C7" w:rsidRDefault="001A6880" w:rsidP="001A6880">
          <w:pPr>
            <w:pStyle w:val="3580B3FDDCD84765B653A5EECC74C8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582828-14F3-417C-92D3-D5EF1333A27D}"/>
      </w:docPartPr>
      <w:docPartBody>
        <w:p w:rsidR="00E803C7" w:rsidRDefault="001A6880" w:rsidP="001A6880">
          <w:pPr>
            <w:pStyle w:val="07196A3807D94B09876319BB166AD3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3BFA79-5278-4B2F-8CF3-48495B70EAD9}"/>
      </w:docPartPr>
      <w:docPartBody>
        <w:p w:rsidR="00E803C7" w:rsidRDefault="001A6880" w:rsidP="001A6880">
          <w:pPr>
            <w:pStyle w:val="46E346E963284E44880DFD8FC8BD65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C7F8AD-7785-428E-8E74-3D95A7D6FD7D}"/>
      </w:docPartPr>
      <w:docPartBody>
        <w:p w:rsidR="00E803C7" w:rsidRDefault="001A6880" w:rsidP="001A6880">
          <w:pPr>
            <w:pStyle w:val="AF2F1814B2524289B3F76ABFF5B1D4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A2A95F-E526-4AED-9966-DAE2AD61CF1D}"/>
      </w:docPartPr>
      <w:docPartBody>
        <w:p w:rsidR="00E803C7" w:rsidRDefault="001A6880" w:rsidP="001A6880">
          <w:pPr>
            <w:pStyle w:val="7C89315D831B4882B45C1745977705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8EFE68-2463-4DD7-9668-7C62961A5E0D}"/>
      </w:docPartPr>
      <w:docPartBody>
        <w:p w:rsidR="00E803C7" w:rsidRDefault="001A6880" w:rsidP="001A6880">
          <w:pPr>
            <w:pStyle w:val="BF63C73E4D3543D8AE9D472942536D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3020C68E34B419571A5C5D4CCEE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9316C6-42F1-41A6-A848-16809A4E52AC}"/>
      </w:docPartPr>
      <w:docPartBody>
        <w:p w:rsidR="00E803C7" w:rsidRDefault="001A6880" w:rsidP="001A6880">
          <w:pPr>
            <w:pStyle w:val="8C43020C68E34B419571A5C5D4CCEE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BDFA662BCF475DB3C0838435FB25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53904D-D373-4CF9-821D-7528E7B5B863}"/>
      </w:docPartPr>
      <w:docPartBody>
        <w:p w:rsidR="00E803C7" w:rsidRDefault="001A6880" w:rsidP="001A6880">
          <w:pPr>
            <w:pStyle w:val="2BBDFA662BCF475DB3C0838435FB25F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76C6FB8E2F45C38207EB1CA024F1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3990DD-4AFE-4704-AC12-B1596FA9BDD5}"/>
      </w:docPartPr>
      <w:docPartBody>
        <w:p w:rsidR="00E803C7" w:rsidRDefault="001A6880" w:rsidP="001A6880">
          <w:pPr>
            <w:pStyle w:val="4276C6FB8E2F45C38207EB1CA024F1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EF621CA1E04C3392C36AC8C8C232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AF932D-A741-4D30-934B-664FD840524E}"/>
      </w:docPartPr>
      <w:docPartBody>
        <w:p w:rsidR="00E803C7" w:rsidRDefault="001A6880" w:rsidP="001A6880">
          <w:pPr>
            <w:pStyle w:val="48EF621CA1E04C3392C36AC8C8C232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F480851A6241BA97B41EFA59A594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DB08E1-3C13-40C0-890D-11099B5E998F}"/>
      </w:docPartPr>
      <w:docPartBody>
        <w:p w:rsidR="00E803C7" w:rsidRDefault="001A6880" w:rsidP="001A6880">
          <w:pPr>
            <w:pStyle w:val="0AF480851A6241BA97B41EFA59A5940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3C019218704FC9910CBD1F340354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A364AC-BCC4-47A4-ACF4-1A2BA15EED71}"/>
      </w:docPartPr>
      <w:docPartBody>
        <w:p w:rsidR="00E803C7" w:rsidRDefault="001A6880" w:rsidP="001A6880">
          <w:pPr>
            <w:pStyle w:val="103C019218704FC9910CBD1F3403542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AD26F96A1342B980DB302C98E2E8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6C649E-12D6-4500-B995-5DC9DF9C927A}"/>
      </w:docPartPr>
      <w:docPartBody>
        <w:p w:rsidR="00E803C7" w:rsidRDefault="001A6880" w:rsidP="001A6880">
          <w:pPr>
            <w:pStyle w:val="E6AD26F96A1342B980DB302C98E2E8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12E14891334B4C8B5087866CA404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C3AEAA-74B8-4071-AF42-9D7F1886B124}"/>
      </w:docPartPr>
      <w:docPartBody>
        <w:p w:rsidR="00E803C7" w:rsidRDefault="001A6880" w:rsidP="001A6880">
          <w:pPr>
            <w:pStyle w:val="0A12E14891334B4C8B5087866CA404E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6C2E37C6094728A61E1B73D21B7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712DCA-E8D6-485B-9A7F-FFC62B356E2B}"/>
      </w:docPartPr>
      <w:docPartBody>
        <w:p w:rsidR="00E803C7" w:rsidRDefault="001A6880" w:rsidP="001A6880">
          <w:pPr>
            <w:pStyle w:val="5E6C2E37C6094728A61E1B73D21B7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675562E2FA4CC9B5B19E8849F8EC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878C6F-78EB-4AD9-AB08-B842C005FB91}"/>
      </w:docPartPr>
      <w:docPartBody>
        <w:p w:rsidR="00E803C7" w:rsidRDefault="001A6880" w:rsidP="001A6880">
          <w:pPr>
            <w:pStyle w:val="81675562E2FA4CC9B5B19E8849F8EC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B67C3C-90BD-4675-AA8C-662F9FB0E3C0}"/>
      </w:docPartPr>
      <w:docPartBody>
        <w:p w:rsidR="00E803C7" w:rsidRDefault="001A6880" w:rsidP="001A6880">
          <w:pPr>
            <w:pStyle w:val="8ABAE64AC1664265B66B2B36798944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CA5183-7A07-4A64-B11E-6733678F273A}"/>
      </w:docPartPr>
      <w:docPartBody>
        <w:p w:rsidR="00E803C7" w:rsidRDefault="001A6880" w:rsidP="001A6880">
          <w:pPr>
            <w:pStyle w:val="CC05359B446542E29699DBA1C786D6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99D30D-F0DC-4244-90C1-2010990636E4}"/>
      </w:docPartPr>
      <w:docPartBody>
        <w:p w:rsidR="00E803C7" w:rsidRDefault="001A6880" w:rsidP="001A6880">
          <w:pPr>
            <w:pStyle w:val="918356159F344BBD80C4C68392CC0D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6DF06171EE433E9602BF18A4FD12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3A121-D6BF-4A49-9BC0-903FACA94E29}"/>
      </w:docPartPr>
      <w:docPartBody>
        <w:p w:rsidR="00E803C7" w:rsidRDefault="001A6880" w:rsidP="001A6880">
          <w:pPr>
            <w:pStyle w:val="7D6DF06171EE433E9602BF18A4FD12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7BF4E5FEC04FFE9D7B2072769F6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E7B877-4B70-4BC5-940A-12084D4530A0}"/>
      </w:docPartPr>
      <w:docPartBody>
        <w:p w:rsidR="00E803C7" w:rsidRDefault="001A6880" w:rsidP="001A6880">
          <w:pPr>
            <w:pStyle w:val="1F7BF4E5FEC04FFE9D7B2072769F63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80"/>
    <w:rsid w:val="001A6880"/>
    <w:rsid w:val="00653750"/>
    <w:rsid w:val="00D024D0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880"/>
    <w:rPr>
      <w:color w:val="808080"/>
    </w:rPr>
  </w:style>
  <w:style w:type="paragraph" w:customStyle="1" w:styleId="25BAEB6F0B83416998BFA5F46CAB076C">
    <w:name w:val="25BAEB6F0B83416998BFA5F46CAB076C"/>
    <w:rsid w:val="001A6880"/>
    <w:pPr>
      <w:widowControl w:val="0"/>
      <w:jc w:val="both"/>
    </w:pPr>
  </w:style>
  <w:style w:type="paragraph" w:customStyle="1" w:styleId="A305BA8DFE39477F8928CF0F812F3AB6">
    <w:name w:val="A305BA8DFE39477F8928CF0F812F3AB6"/>
    <w:rsid w:val="001A6880"/>
    <w:pPr>
      <w:widowControl w:val="0"/>
      <w:jc w:val="both"/>
    </w:pPr>
  </w:style>
  <w:style w:type="paragraph" w:customStyle="1" w:styleId="EB9E08BE5E424752B8D76478A33662F1">
    <w:name w:val="EB9E08BE5E424752B8D76478A33662F1"/>
    <w:rsid w:val="001A6880"/>
    <w:pPr>
      <w:widowControl w:val="0"/>
      <w:jc w:val="both"/>
    </w:pPr>
  </w:style>
  <w:style w:type="paragraph" w:customStyle="1" w:styleId="945A91F3BBCC491FBA49CD222C219FBB">
    <w:name w:val="945A91F3BBCC491FBA49CD222C219FBB"/>
    <w:rsid w:val="001A6880"/>
    <w:pPr>
      <w:widowControl w:val="0"/>
      <w:jc w:val="both"/>
    </w:pPr>
  </w:style>
  <w:style w:type="paragraph" w:customStyle="1" w:styleId="E7D259833398497D9BA235DB568426B9">
    <w:name w:val="E7D259833398497D9BA235DB568426B9"/>
    <w:rsid w:val="001A6880"/>
    <w:pPr>
      <w:widowControl w:val="0"/>
      <w:jc w:val="both"/>
    </w:pPr>
  </w:style>
  <w:style w:type="paragraph" w:customStyle="1" w:styleId="854FF5229253485B9E9B04E0DBC7F3E1">
    <w:name w:val="854FF5229253485B9E9B04E0DBC7F3E1"/>
    <w:rsid w:val="001A6880"/>
    <w:pPr>
      <w:widowControl w:val="0"/>
      <w:jc w:val="both"/>
    </w:pPr>
  </w:style>
  <w:style w:type="paragraph" w:customStyle="1" w:styleId="1154EDBF653C4159947037DFBF76B43A">
    <w:name w:val="1154EDBF653C4159947037DFBF76B43A"/>
    <w:rsid w:val="001A6880"/>
    <w:pPr>
      <w:widowControl w:val="0"/>
      <w:jc w:val="both"/>
    </w:pPr>
  </w:style>
  <w:style w:type="paragraph" w:customStyle="1" w:styleId="5E17190271E74DD7B15BFE7EC13FE636">
    <w:name w:val="5E17190271E74DD7B15BFE7EC13FE636"/>
    <w:rsid w:val="001A6880"/>
    <w:pPr>
      <w:widowControl w:val="0"/>
      <w:jc w:val="both"/>
    </w:pPr>
  </w:style>
  <w:style w:type="paragraph" w:customStyle="1" w:styleId="E337A2DDA71A46058092EAE4418B7182">
    <w:name w:val="E337A2DDA71A46058092EAE4418B7182"/>
    <w:rsid w:val="001A6880"/>
    <w:pPr>
      <w:widowControl w:val="0"/>
      <w:jc w:val="both"/>
    </w:pPr>
  </w:style>
  <w:style w:type="paragraph" w:customStyle="1" w:styleId="EA11FF1AA6A74872A48F25775301636F">
    <w:name w:val="EA11FF1AA6A74872A48F25775301636F"/>
    <w:rsid w:val="001A6880"/>
    <w:pPr>
      <w:widowControl w:val="0"/>
      <w:jc w:val="both"/>
    </w:pPr>
  </w:style>
  <w:style w:type="paragraph" w:customStyle="1" w:styleId="5AB72EA3C94246F2B321E32DBA059223">
    <w:name w:val="5AB72EA3C94246F2B321E32DBA059223"/>
    <w:rsid w:val="001A6880"/>
    <w:pPr>
      <w:widowControl w:val="0"/>
      <w:jc w:val="both"/>
    </w:pPr>
  </w:style>
  <w:style w:type="paragraph" w:customStyle="1" w:styleId="6C126DA852F04B2E9599EE7A84AFE1B9">
    <w:name w:val="6C126DA852F04B2E9599EE7A84AFE1B9"/>
    <w:rsid w:val="001A6880"/>
    <w:pPr>
      <w:widowControl w:val="0"/>
      <w:jc w:val="both"/>
    </w:pPr>
  </w:style>
  <w:style w:type="paragraph" w:customStyle="1" w:styleId="3A2801F094F34716AFBC61071453631E">
    <w:name w:val="3A2801F094F34716AFBC61071453631E"/>
    <w:rsid w:val="001A6880"/>
    <w:pPr>
      <w:widowControl w:val="0"/>
      <w:jc w:val="both"/>
    </w:pPr>
  </w:style>
  <w:style w:type="paragraph" w:customStyle="1" w:styleId="564F4429BC1D425287E163B2789C5D5C">
    <w:name w:val="564F4429BC1D425287E163B2789C5D5C"/>
    <w:rsid w:val="001A6880"/>
    <w:pPr>
      <w:widowControl w:val="0"/>
      <w:jc w:val="both"/>
    </w:pPr>
  </w:style>
  <w:style w:type="paragraph" w:customStyle="1" w:styleId="29D7B30E8DAD4E7D9E015C9327DF9723">
    <w:name w:val="29D7B30E8DAD4E7D9E015C9327DF9723"/>
    <w:rsid w:val="001A6880"/>
    <w:pPr>
      <w:widowControl w:val="0"/>
      <w:jc w:val="both"/>
    </w:pPr>
  </w:style>
  <w:style w:type="paragraph" w:customStyle="1" w:styleId="3580B3FDDCD84765B653A5EECC74C826">
    <w:name w:val="3580B3FDDCD84765B653A5EECC74C826"/>
    <w:rsid w:val="001A6880"/>
    <w:pPr>
      <w:widowControl w:val="0"/>
      <w:jc w:val="both"/>
    </w:pPr>
  </w:style>
  <w:style w:type="paragraph" w:customStyle="1" w:styleId="07196A3807D94B09876319BB166AD316">
    <w:name w:val="07196A3807D94B09876319BB166AD316"/>
    <w:rsid w:val="001A6880"/>
    <w:pPr>
      <w:widowControl w:val="0"/>
      <w:jc w:val="both"/>
    </w:pPr>
  </w:style>
  <w:style w:type="paragraph" w:customStyle="1" w:styleId="46E346E963284E44880DFD8FC8BD65F9">
    <w:name w:val="46E346E963284E44880DFD8FC8BD65F9"/>
    <w:rsid w:val="001A6880"/>
    <w:pPr>
      <w:widowControl w:val="0"/>
      <w:jc w:val="both"/>
    </w:pPr>
  </w:style>
  <w:style w:type="paragraph" w:customStyle="1" w:styleId="AF2F1814B2524289B3F76ABFF5B1D45D">
    <w:name w:val="AF2F1814B2524289B3F76ABFF5B1D45D"/>
    <w:rsid w:val="001A6880"/>
    <w:pPr>
      <w:widowControl w:val="0"/>
      <w:jc w:val="both"/>
    </w:pPr>
  </w:style>
  <w:style w:type="paragraph" w:customStyle="1" w:styleId="7C89315D831B4882B45C17459777053C">
    <w:name w:val="7C89315D831B4882B45C17459777053C"/>
    <w:rsid w:val="001A6880"/>
    <w:pPr>
      <w:widowControl w:val="0"/>
      <w:jc w:val="both"/>
    </w:pPr>
  </w:style>
  <w:style w:type="paragraph" w:customStyle="1" w:styleId="BF63C73E4D3543D8AE9D472942536DA7">
    <w:name w:val="BF63C73E4D3543D8AE9D472942536DA7"/>
    <w:rsid w:val="001A6880"/>
    <w:pPr>
      <w:widowControl w:val="0"/>
      <w:jc w:val="both"/>
    </w:pPr>
  </w:style>
  <w:style w:type="paragraph" w:customStyle="1" w:styleId="8C43020C68E34B419571A5C5D4CCEEB8">
    <w:name w:val="8C43020C68E34B419571A5C5D4CCEEB8"/>
    <w:rsid w:val="001A6880"/>
    <w:pPr>
      <w:widowControl w:val="0"/>
      <w:jc w:val="both"/>
    </w:pPr>
  </w:style>
  <w:style w:type="paragraph" w:customStyle="1" w:styleId="2BBDFA662BCF475DB3C0838435FB25F5">
    <w:name w:val="2BBDFA662BCF475DB3C0838435FB25F5"/>
    <w:rsid w:val="001A6880"/>
    <w:pPr>
      <w:widowControl w:val="0"/>
      <w:jc w:val="both"/>
    </w:pPr>
  </w:style>
  <w:style w:type="paragraph" w:customStyle="1" w:styleId="4276C6FB8E2F45C38207EB1CA024F1DF">
    <w:name w:val="4276C6FB8E2F45C38207EB1CA024F1DF"/>
    <w:rsid w:val="001A6880"/>
    <w:pPr>
      <w:widowControl w:val="0"/>
      <w:jc w:val="both"/>
    </w:pPr>
  </w:style>
  <w:style w:type="paragraph" w:customStyle="1" w:styleId="48EF621CA1E04C3392C36AC8C8C232E0">
    <w:name w:val="48EF621CA1E04C3392C36AC8C8C232E0"/>
    <w:rsid w:val="001A6880"/>
    <w:pPr>
      <w:widowControl w:val="0"/>
      <w:jc w:val="both"/>
    </w:pPr>
  </w:style>
  <w:style w:type="paragraph" w:customStyle="1" w:styleId="0AF480851A6241BA97B41EFA59A5940C">
    <w:name w:val="0AF480851A6241BA97B41EFA59A5940C"/>
    <w:rsid w:val="001A6880"/>
    <w:pPr>
      <w:widowControl w:val="0"/>
      <w:jc w:val="both"/>
    </w:pPr>
  </w:style>
  <w:style w:type="paragraph" w:customStyle="1" w:styleId="103C019218704FC9910CBD1F34035429">
    <w:name w:val="103C019218704FC9910CBD1F34035429"/>
    <w:rsid w:val="001A6880"/>
    <w:pPr>
      <w:widowControl w:val="0"/>
      <w:jc w:val="both"/>
    </w:pPr>
  </w:style>
  <w:style w:type="paragraph" w:customStyle="1" w:styleId="E6AD26F96A1342B980DB302C98E2E8E9">
    <w:name w:val="E6AD26F96A1342B980DB302C98E2E8E9"/>
    <w:rsid w:val="001A6880"/>
    <w:pPr>
      <w:widowControl w:val="0"/>
      <w:jc w:val="both"/>
    </w:pPr>
  </w:style>
  <w:style w:type="paragraph" w:customStyle="1" w:styleId="0A12E14891334B4C8B5087866CA404EC">
    <w:name w:val="0A12E14891334B4C8B5087866CA404EC"/>
    <w:rsid w:val="001A6880"/>
    <w:pPr>
      <w:widowControl w:val="0"/>
      <w:jc w:val="both"/>
    </w:pPr>
  </w:style>
  <w:style w:type="paragraph" w:customStyle="1" w:styleId="5E6C2E37C6094728A61E1B73D21B7F25">
    <w:name w:val="5E6C2E37C6094728A61E1B73D21B7F25"/>
    <w:rsid w:val="001A6880"/>
    <w:pPr>
      <w:widowControl w:val="0"/>
      <w:jc w:val="both"/>
    </w:pPr>
  </w:style>
  <w:style w:type="paragraph" w:customStyle="1" w:styleId="81675562E2FA4CC9B5B19E8849F8ECFD">
    <w:name w:val="81675562E2FA4CC9B5B19E8849F8ECFD"/>
    <w:rsid w:val="001A6880"/>
    <w:pPr>
      <w:widowControl w:val="0"/>
      <w:jc w:val="both"/>
    </w:pPr>
  </w:style>
  <w:style w:type="paragraph" w:customStyle="1" w:styleId="8ABAE64AC1664265B66B2B3679894409">
    <w:name w:val="8ABAE64AC1664265B66B2B3679894409"/>
    <w:rsid w:val="001A6880"/>
    <w:pPr>
      <w:widowControl w:val="0"/>
      <w:jc w:val="both"/>
    </w:pPr>
  </w:style>
  <w:style w:type="paragraph" w:customStyle="1" w:styleId="CC05359B446542E29699DBA1C786D6C5">
    <w:name w:val="CC05359B446542E29699DBA1C786D6C5"/>
    <w:rsid w:val="001A6880"/>
    <w:pPr>
      <w:widowControl w:val="0"/>
      <w:jc w:val="both"/>
    </w:pPr>
  </w:style>
  <w:style w:type="paragraph" w:customStyle="1" w:styleId="918356159F344BBD80C4C68392CC0D7F">
    <w:name w:val="918356159F344BBD80C4C68392CC0D7F"/>
    <w:rsid w:val="001A6880"/>
    <w:pPr>
      <w:widowControl w:val="0"/>
      <w:jc w:val="both"/>
    </w:pPr>
  </w:style>
  <w:style w:type="paragraph" w:customStyle="1" w:styleId="7D6DF06171EE433E9602BF18A4FD1286">
    <w:name w:val="7D6DF06171EE433E9602BF18A4FD1286"/>
    <w:rsid w:val="001A6880"/>
    <w:pPr>
      <w:widowControl w:val="0"/>
      <w:jc w:val="both"/>
    </w:pPr>
  </w:style>
  <w:style w:type="paragraph" w:customStyle="1" w:styleId="1F7BF4E5FEC04FFE9D7B2072769F63C3">
    <w:name w:val="1F7BF4E5FEC04FFE9D7B2072769F63C3"/>
    <w:rsid w:val="001A6880"/>
    <w:pPr>
      <w:widowControl w:val="0"/>
      <w:jc w:val="both"/>
    </w:pPr>
  </w:style>
  <w:style w:type="paragraph" w:customStyle="1" w:styleId="B950F2A02DAC4D68B851813773E54034">
    <w:name w:val="B950F2A02DAC4D68B851813773E54034"/>
    <w:rsid w:val="001A68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Trio_Office/6.2.8.2$Windows_x86 LibreOffice_project/</Application>
  <Pages>2</Pages>
  <Words>458</Words>
  <Characters>489</Characters>
  <CharactersWithSpaces>564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dc:description/>
  <dc:language>zh-CN</dc:language>
  <cp:lastModifiedBy/>
  <dcterms:modified xsi:type="dcterms:W3CDTF">2022-03-13T09:00:07Z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