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</w:rPr>
      </w:pPr>
      <w:r>
        <w:rPr>
          <w:sz w:val="24"/>
          <w:szCs w:val="40"/>
        </w:rPr>
        <w:t xml:space="preserve">7.2.8 </w:t>
      </w:r>
      <w:r>
        <w:rPr>
          <w:sz w:val="24"/>
          <w:szCs w:val="40"/>
        </w:rPr>
        <w:t>采取措施降低建筑能耗。（</w:t>
      </w:r>
      <w:r>
        <w:rPr>
          <w:sz w:val="24"/>
          <w:szCs w:val="40"/>
        </w:rPr>
        <w:t>10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2"/>
        <w:gridCol w:w="4394"/>
        <w:gridCol w:w="1"/>
        <w:gridCol w:w="1558"/>
        <w:gridCol w:w="1299"/>
      </w:tblGrid>
      <w:tr>
        <w:trPr>
          <w:trHeight w:val="195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rPr>
          <w:trHeight w:val="64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>
                <w:rFonts w:eastAsia="宋体"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</w:t>
            </w:r>
            <w:r>
              <w:rPr>
                <w:rFonts w:eastAsia="宋体" w:eastAsiaTheme="minorEastAsia"/>
              </w:rPr>
              <w:t>10%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897258624"/>
            </w:sdtPr>
            <w:sdtContent>
              <w:p>
                <w:pPr>
                  <w:pStyle w:val="11"/>
                  <w:ind w:hanging="0"/>
                  <w:jc w:val="center"/>
                  <w:rPr>
                    <w:rFonts w:eastAsia="宋体" w:eastAsiaTheme="minorEastAsia"/>
                  </w:rPr>
                </w:pP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64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left"/>
              <w:rPr>
                <w:rFonts w:eastAsia="宋体"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</w:t>
            </w:r>
            <w:r>
              <w:rPr>
                <w:rFonts w:eastAsia="宋体" w:eastAsiaTheme="minorEastAsia"/>
              </w:rPr>
              <w:t>20%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867661752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 xml:space="preserve">  </w:t>
                </w:r>
                <w:r>
                  <w:rPr>
                    <w:rFonts w:eastAsia="宋体" w:eastAsiaTheme="minorEastAsia"/>
                    <w:szCs w:val="21"/>
                  </w:rPr>
                  <w:t>10</w:t>
                </w:r>
              </w:p>
            </w:sdtContent>
          </w:sdt>
        </w:tc>
      </w:tr>
      <w:tr>
        <w:trPr>
          <w:trHeight w:val="644" w:hRule="atLeast"/>
        </w:trPr>
        <w:tc>
          <w:tcPr>
            <w:tcW w:w="5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1"/>
              <w:ind w:hanging="0"/>
              <w:jc w:val="center"/>
              <w:rPr>
                <w:rFonts w:eastAsia="宋体" w:eastAsiaTheme="minorEastAsia"/>
              </w:rPr>
            </w:pPr>
            <w:r>
              <w:rPr>
                <w:rFonts w:eastAsia="宋体" w:eastAsiaTheme="minorEastAsia"/>
              </w:rPr>
              <w:t>10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303667952"/>
            </w:sdtPr>
            <w:sdtContent>
              <w:p>
                <w:pPr>
                  <w:pStyle w:val="11"/>
                  <w:ind w:hanging="0"/>
                  <w:jc w:val="center"/>
                  <w:rPr/>
                </w:pPr>
                <w:r>
                  <w:rPr>
                    <w:szCs w:val="21"/>
                  </w:rPr>
                  <w:t xml:space="preserve">  </w:t>
                </w:r>
                <w:r>
                  <w:rPr>
                    <w:rFonts w:eastAsia="宋体" w:eastAsiaTheme="minorEastAsia"/>
                    <w:szCs w:val="21"/>
                  </w:rPr>
                  <w:t>10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能耗计算结果：</w:t>
      </w:r>
    </w:p>
    <w:tbl>
      <w:tblPr>
        <w:tblW w:w="793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4"/>
        <w:gridCol w:w="1559"/>
        <w:gridCol w:w="1985"/>
        <w:gridCol w:w="1559"/>
      </w:tblGrid>
      <w:tr>
        <w:trPr>
          <w:trHeight w:val="285" w:hRule="atLeast"/>
          <w:cantSplit w:val="true"/>
        </w:trPr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rPr>
          <w:trHeight w:val="285" w:hRule="atLeast"/>
          <w:cantSplit w:val="true"/>
        </w:trPr>
        <w:tc>
          <w:tcPr>
            <w:tcW w:w="28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Cs w:val="18"/>
              </w:rPr>
              <w:t>kWh/m</w:t>
            </w:r>
            <w:r>
              <w:rPr>
                <w:rFonts w:cs="Times New Roman" w:ascii="Times New Roman" w:hAnsi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475766516"/>
            </w:sdtPr>
            <w:sdtContent>
              <w:p>
                <w:pPr>
                  <w:pStyle w:val="Normal"/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</w:tcPr>
          <w:sdt>
            <w:sdtPr>
              <w:text/>
              <w:id w:val="1181678762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28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Cs w:val="18"/>
              </w:rPr>
              <w:t>kWh/m</w:t>
            </w:r>
            <w:r>
              <w:rPr>
                <w:rFonts w:cs="Times New Roman" w:ascii="Times New Roman" w:hAnsi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929291865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</w:tcPr>
          <w:sdt>
            <w:sdtPr>
              <w:text/>
              <w:id w:val="1683375023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285" w:hRule="atLeast"/>
          <w:cantSplit w:val="true"/>
        </w:trPr>
        <w:tc>
          <w:tcPr>
            <w:tcW w:w="28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Cs w:val="18"/>
              </w:rPr>
              <w:t>kWh/m</w:t>
            </w:r>
            <w:r>
              <w:rPr>
                <w:rFonts w:cs="Times New Roman" w:ascii="Times New Roman" w:hAnsi="Times New Roman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sdt>
            <w:sdtPr>
              <w:text/>
              <w:id w:val="1337865474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559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</w:tcPr>
          <w:sdt>
            <w:sdtPr>
              <w:text/>
              <w:id w:val="1639984539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00" w:hRule="atLeast"/>
          <w:cantSplit w:val="true"/>
        </w:trPr>
        <w:tc>
          <w:tcPr>
            <w:tcW w:w="283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tc>
          <w:tcPr>
            <w:tcW w:w="35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sdt>
            <w:sdtPr>
              <w:text/>
              <w:id w:val="1474619763"/>
            </w:sdtPr>
            <w:sdtContent>
              <w:p>
                <w:pPr>
                  <w:pStyle w:val="Style19"/>
                  <w:spacing w:lineRule="auto" w:line="288"/>
                  <w:ind w:firstLine="360"/>
                  <w:jc w:val="center"/>
                  <w:rPr>
                    <w:rFonts w:eastAsia="宋体" w:eastAsiaTheme="minorEastAsia"/>
                    <w:sz w:val="21"/>
                    <w:szCs w:val="21"/>
                  </w:rPr>
                </w:pP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lineRule="auto" w:line="288"/>
        <w:rPr>
          <w:szCs w:val="21"/>
          <w:u w:val="single"/>
          <w:lang w:val="zh-CN"/>
        </w:rPr>
      </w:pPr>
      <w:r>
        <w:rPr>
          <w:szCs w:val="21"/>
          <w:lang w:val="zh-CN"/>
        </w:rPr>
        <w:t>执行的节能设计标准：</w:t>
      </w:r>
      <w:r>
        <w:rPr>
          <w:szCs w:val="21"/>
          <w:u w:val="single"/>
        </w:rPr>
        <w:t xml:space="preserve">  《宁夏回族自治区节能设计标准》         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bookmarkStart w:id="0" w:name="_Toc9945489"/>
      <w:bookmarkStart w:id="1" w:name="_Toc9945348"/>
      <w:bookmarkStart w:id="2" w:name="_Toc9945206"/>
      <w:bookmarkStart w:id="3" w:name="_Toc9945062"/>
      <w:bookmarkStart w:id="4" w:name="_Toc9944782"/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）暖通空调专业竣工图及设计说明、暖通空调能耗模拟计算书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</w:rPr>
        <w:t>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）内装竣工图及设计说明、电气专业竣工图及设计说明、照明能耗模拟计算书；</w:t>
      </w:r>
      <w:bookmarkStart w:id="5" w:name="_Toc9945490"/>
      <w:bookmarkStart w:id="6" w:name="_Toc9945349"/>
      <w:bookmarkStart w:id="7" w:name="_Toc9945207"/>
      <w:bookmarkStart w:id="8" w:name="_Toc9945063"/>
      <w:bookmarkStart w:id="9" w:name="_Toc9944783"/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）投入使用满</w:t>
      </w: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年，应提供建筑能耗记录及节能率计算报告。</w:t>
      </w:r>
      <w:bookmarkEnd w:id="5"/>
      <w:bookmarkEnd w:id="6"/>
      <w:bookmarkEnd w:id="7"/>
      <w:bookmarkEnd w:id="8"/>
      <w:bookmarkEnd w:id="9"/>
    </w:p>
    <w:p>
      <w:pPr>
        <w:pStyle w:val="Normal"/>
        <w:rPr/>
      </w:pPr>
      <w:r>
        <w:rPr/>
      </w:r>
      <w:bookmarkStart w:id="10" w:name="_Toc425233131"/>
      <w:bookmarkStart w:id="11" w:name="_Toc425233131"/>
      <w:bookmarkEnd w:id="11"/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暖通设计说明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0904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440904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440904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440904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440904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440904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440904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440904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440904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440904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440904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1" w:customStyle="1">
    <w:name w:val="列出段落1"/>
    <w:basedOn w:val="Normal"/>
    <w:uiPriority w:val="34"/>
    <w:qFormat/>
    <w:rsid w:val="00440904"/>
    <w:pPr>
      <w:spacing w:lineRule="auto" w:line="288"/>
      <w:ind w:firstLine="420"/>
    </w:pPr>
    <w:rPr>
      <w:rFonts w:ascii="Times New Roman" w:hAnsi="Times New Roman" w:eastAsia="宋体" w:cs="Times New Roman"/>
      <w:szCs w:val="24"/>
    </w:rPr>
  </w:style>
  <w:style w:type="paragraph" w:styleId="Style19" w:customStyle="1">
    <w:name w:val="条文"/>
    <w:basedOn w:val="Normal"/>
    <w:qFormat/>
    <w:rsid w:val="00440904"/>
    <w:pPr>
      <w:spacing w:lineRule="auto" w:line="300"/>
      <w:outlineLvl w:val="2"/>
    </w:pPr>
    <w:rPr>
      <w:rFonts w:ascii="Times New Roman" w:hAnsi="Times New Roman" w:eastAsia="宋体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44090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4409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  <w:style w:type="paragraph" w:customStyle="1" w:styleId="3F09257C220D4DC7BAB953A8CDCF7F4F">
    <w:name w:val="3F09257C220D4DC7BAB953A8CDCF7F4F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1</Pages>
  <Words>292</Words>
  <Characters>320</Characters>
  <CharactersWithSpaces>379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dc:description/>
  <dc:language>zh-CN</dc:language>
  <cp:lastModifiedBy/>
  <dcterms:modified xsi:type="dcterms:W3CDTF">2022-03-12T21:37:34Z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