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2E32B" w14:textId="77777777" w:rsidR="0013157A" w:rsidRDefault="0013157A" w:rsidP="00D40158">
      <w:pPr>
        <w:spacing w:beforeLines="100" w:before="312" w:line="180" w:lineRule="atLeast"/>
        <w:jc w:val="center"/>
        <w:rPr>
          <w:rFonts w:ascii="黑体" w:eastAsia="黑体" w:hAnsi="宋体"/>
          <w:b/>
          <w:bCs/>
          <w:sz w:val="72"/>
          <w:szCs w:val="72"/>
        </w:rPr>
      </w:pPr>
    </w:p>
    <w:p w14:paraId="6461DC4F" w14:textId="77777777" w:rsidR="00D40158" w:rsidRPr="00A22524" w:rsidRDefault="00275990"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玻璃幕墙光污染分析报告</w:t>
      </w:r>
    </w:p>
    <w:p w14:paraId="194DADED" w14:textId="77777777" w:rsidR="00DD33B1" w:rsidRDefault="00DD33B1" w:rsidP="00D40158">
      <w:pPr>
        <w:spacing w:line="180" w:lineRule="atLeast"/>
        <w:jc w:val="center"/>
        <w:rPr>
          <w:rFonts w:ascii="宋体" w:hAnsi="宋体"/>
          <w:b/>
          <w:bCs/>
          <w:sz w:val="21"/>
          <w:szCs w:val="21"/>
          <w:lang w:val="en-US"/>
        </w:rPr>
      </w:pPr>
    </w:p>
    <w:p w14:paraId="54160DCD" w14:textId="77777777" w:rsidR="00DD33B1" w:rsidRDefault="00DD33B1" w:rsidP="00D40158">
      <w:pPr>
        <w:spacing w:line="180" w:lineRule="atLeast"/>
        <w:jc w:val="center"/>
        <w:rPr>
          <w:rFonts w:ascii="宋体" w:hAnsi="宋体"/>
          <w:b/>
          <w:bCs/>
          <w:sz w:val="21"/>
          <w:szCs w:val="21"/>
          <w:lang w:val="en-US"/>
        </w:rPr>
      </w:pPr>
    </w:p>
    <w:p w14:paraId="6D1C4DDB" w14:textId="77777777" w:rsidR="0013157A" w:rsidRPr="0013157A" w:rsidRDefault="0013157A" w:rsidP="00D40158">
      <w:pPr>
        <w:spacing w:line="180" w:lineRule="atLeast"/>
        <w:jc w:val="center"/>
        <w:rPr>
          <w:rFonts w:ascii="宋体" w:hAnsi="宋体"/>
          <w:b/>
          <w:bCs/>
          <w:sz w:val="21"/>
          <w:szCs w:val="21"/>
          <w:lang w:val="en-US"/>
        </w:rPr>
      </w:pPr>
    </w:p>
    <w:p w14:paraId="71E3C956" w14:textId="77777777" w:rsidR="00083664" w:rsidRPr="00CE28AA" w:rsidRDefault="00083664" w:rsidP="00D40158">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36330B" w:rsidRPr="00D40158" w14:paraId="0A1A756E" w14:textId="77777777" w:rsidTr="00C00B16">
        <w:trPr>
          <w:jc w:val="center"/>
        </w:trPr>
        <w:tc>
          <w:tcPr>
            <w:tcW w:w="1800" w:type="dxa"/>
            <w:tcBorders>
              <w:top w:val="single" w:sz="12" w:space="0" w:color="auto"/>
              <w:bottom w:val="single" w:sz="6" w:space="0" w:color="auto"/>
            </w:tcBorders>
            <w:shd w:val="clear" w:color="auto" w:fill="E6E6E6"/>
          </w:tcPr>
          <w:p w14:paraId="4AAFCEF8" w14:textId="77777777" w:rsidR="0036330B" w:rsidRPr="00D40158" w:rsidRDefault="00135FDD" w:rsidP="003113F4">
            <w:pPr>
              <w:pStyle w:val="a5"/>
              <w:pBdr>
                <w:bottom w:val="none" w:sz="0" w:space="0" w:color="auto"/>
              </w:pBdr>
              <w:tabs>
                <w:tab w:val="clear" w:pos="4153"/>
                <w:tab w:val="clear" w:pos="8306"/>
              </w:tabs>
              <w:snapToGrid/>
              <w:jc w:val="both"/>
              <w:rPr>
                <w:rFonts w:ascii="宋体" w:hAnsi="宋体"/>
                <w:sz w:val="21"/>
                <w:szCs w:val="21"/>
              </w:rPr>
            </w:pPr>
            <w:r>
              <w:rPr>
                <w:rFonts w:ascii="宋体" w:hAnsi="宋体" w:hint="eastAsia"/>
                <w:sz w:val="21"/>
                <w:szCs w:val="21"/>
              </w:rPr>
              <w:t>项目</w:t>
            </w:r>
            <w:r w:rsidR="0036330B" w:rsidRPr="00D40158">
              <w:rPr>
                <w:rFonts w:ascii="宋体" w:hAnsi="宋体" w:hint="eastAsia"/>
                <w:sz w:val="21"/>
                <w:szCs w:val="21"/>
              </w:rPr>
              <w:t>名称</w:t>
            </w:r>
          </w:p>
        </w:tc>
        <w:tc>
          <w:tcPr>
            <w:tcW w:w="3780" w:type="dxa"/>
          </w:tcPr>
          <w:p w14:paraId="55A3DB21" w14:textId="77777777" w:rsidR="0036330B" w:rsidRPr="00D40158" w:rsidRDefault="0036330B" w:rsidP="003113F4">
            <w:pPr>
              <w:pStyle w:val="a7"/>
              <w:tabs>
                <w:tab w:val="clear" w:pos="4153"/>
                <w:tab w:val="clear" w:pos="8306"/>
              </w:tabs>
              <w:snapToGrid/>
              <w:jc w:val="center"/>
              <w:rPr>
                <w:rFonts w:ascii="宋体" w:hAnsi="宋体"/>
                <w:sz w:val="21"/>
                <w:szCs w:val="21"/>
              </w:rPr>
            </w:pPr>
            <w:bookmarkStart w:id="0" w:name="项目名称"/>
            <w:r>
              <w:t>YJL</w:t>
            </w:r>
            <w:bookmarkEnd w:id="0"/>
          </w:p>
        </w:tc>
      </w:tr>
      <w:tr w:rsidR="0036330B" w:rsidRPr="00D40158" w14:paraId="7F35D9B8" w14:textId="77777777" w:rsidTr="00C00B16">
        <w:trPr>
          <w:jc w:val="center"/>
        </w:trPr>
        <w:tc>
          <w:tcPr>
            <w:tcW w:w="1800" w:type="dxa"/>
            <w:tcBorders>
              <w:top w:val="single" w:sz="6" w:space="0" w:color="auto"/>
              <w:bottom w:val="single" w:sz="6" w:space="0" w:color="auto"/>
            </w:tcBorders>
            <w:shd w:val="clear" w:color="auto" w:fill="E6E6E6"/>
          </w:tcPr>
          <w:p w14:paraId="3417BAC7"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设计编号</w:t>
            </w:r>
          </w:p>
        </w:tc>
        <w:tc>
          <w:tcPr>
            <w:tcW w:w="3780" w:type="dxa"/>
          </w:tcPr>
          <w:p w14:paraId="0D653884" w14:textId="77777777" w:rsidR="0036330B" w:rsidRPr="00D40158" w:rsidRDefault="0036330B" w:rsidP="003113F4">
            <w:pPr>
              <w:jc w:val="center"/>
              <w:rPr>
                <w:rFonts w:ascii="宋体" w:hAnsi="宋体"/>
                <w:sz w:val="21"/>
                <w:szCs w:val="21"/>
              </w:rPr>
            </w:pPr>
            <w:bookmarkStart w:id="1" w:name="设计编号"/>
            <w:bookmarkEnd w:id="1"/>
          </w:p>
        </w:tc>
      </w:tr>
      <w:tr w:rsidR="0036330B" w:rsidRPr="00D40158" w14:paraId="60225D85" w14:textId="77777777" w:rsidTr="00C00B16">
        <w:trPr>
          <w:jc w:val="center"/>
        </w:trPr>
        <w:tc>
          <w:tcPr>
            <w:tcW w:w="1800" w:type="dxa"/>
            <w:tcBorders>
              <w:top w:val="single" w:sz="6" w:space="0" w:color="auto"/>
              <w:bottom w:val="single" w:sz="6" w:space="0" w:color="auto"/>
            </w:tcBorders>
            <w:shd w:val="clear" w:color="auto" w:fill="E6E6E6"/>
          </w:tcPr>
          <w:p w14:paraId="4FEE69C5"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建设单位</w:t>
            </w:r>
          </w:p>
        </w:tc>
        <w:tc>
          <w:tcPr>
            <w:tcW w:w="3780" w:type="dxa"/>
          </w:tcPr>
          <w:p w14:paraId="085C8336" w14:textId="77777777" w:rsidR="0036330B" w:rsidRPr="00D40158" w:rsidRDefault="0036330B" w:rsidP="003113F4">
            <w:pPr>
              <w:jc w:val="center"/>
              <w:rPr>
                <w:rFonts w:ascii="宋体" w:hAnsi="宋体"/>
                <w:sz w:val="21"/>
                <w:szCs w:val="21"/>
              </w:rPr>
            </w:pPr>
            <w:bookmarkStart w:id="2" w:name="建设单位"/>
            <w:bookmarkEnd w:id="2"/>
          </w:p>
        </w:tc>
      </w:tr>
      <w:tr w:rsidR="0036330B" w:rsidRPr="00D40158" w14:paraId="4414C9B3" w14:textId="77777777" w:rsidTr="00C00B16">
        <w:trPr>
          <w:jc w:val="center"/>
        </w:trPr>
        <w:tc>
          <w:tcPr>
            <w:tcW w:w="1800" w:type="dxa"/>
            <w:tcBorders>
              <w:top w:val="single" w:sz="6" w:space="0" w:color="auto"/>
              <w:bottom w:val="single" w:sz="6" w:space="0" w:color="auto"/>
            </w:tcBorders>
            <w:shd w:val="clear" w:color="auto" w:fill="E6E6E6"/>
          </w:tcPr>
          <w:p w14:paraId="216AAC48"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设计单位</w:t>
            </w:r>
          </w:p>
        </w:tc>
        <w:tc>
          <w:tcPr>
            <w:tcW w:w="3780" w:type="dxa"/>
          </w:tcPr>
          <w:p w14:paraId="14600E64" w14:textId="77777777" w:rsidR="0036330B" w:rsidRPr="00D40158" w:rsidRDefault="0036330B" w:rsidP="003113F4">
            <w:pPr>
              <w:jc w:val="center"/>
              <w:rPr>
                <w:rFonts w:ascii="宋体" w:hAnsi="宋体"/>
                <w:sz w:val="21"/>
                <w:szCs w:val="21"/>
              </w:rPr>
            </w:pPr>
            <w:bookmarkStart w:id="3" w:name="设计单位"/>
            <w:bookmarkEnd w:id="3"/>
          </w:p>
        </w:tc>
      </w:tr>
      <w:tr w:rsidR="0068529A" w:rsidRPr="00D40158" w14:paraId="4168533E" w14:textId="77777777" w:rsidTr="00C00B16">
        <w:trPr>
          <w:jc w:val="center"/>
        </w:trPr>
        <w:tc>
          <w:tcPr>
            <w:tcW w:w="1800" w:type="dxa"/>
            <w:tcBorders>
              <w:top w:val="single" w:sz="6" w:space="0" w:color="auto"/>
              <w:bottom w:val="single" w:sz="6" w:space="0" w:color="auto"/>
            </w:tcBorders>
            <w:shd w:val="clear" w:color="auto" w:fill="E6E6E6"/>
          </w:tcPr>
          <w:p w14:paraId="6C8ABAC8" w14:textId="77777777" w:rsidR="0068529A" w:rsidRPr="00D40158" w:rsidRDefault="0068529A" w:rsidP="003113F4">
            <w:pPr>
              <w:jc w:val="both"/>
              <w:rPr>
                <w:rFonts w:ascii="宋体" w:hAnsi="宋体"/>
                <w:sz w:val="21"/>
                <w:szCs w:val="21"/>
              </w:rPr>
            </w:pPr>
            <w:r>
              <w:rPr>
                <w:rFonts w:ascii="宋体" w:hAnsi="宋体" w:hint="eastAsia"/>
                <w:sz w:val="21"/>
                <w:szCs w:val="21"/>
              </w:rPr>
              <w:t>设 计 人</w:t>
            </w:r>
          </w:p>
        </w:tc>
        <w:tc>
          <w:tcPr>
            <w:tcW w:w="3780" w:type="dxa"/>
          </w:tcPr>
          <w:p w14:paraId="212C73EF" w14:textId="77777777" w:rsidR="0068529A" w:rsidRPr="00D40158" w:rsidRDefault="0068529A" w:rsidP="003113F4">
            <w:pPr>
              <w:jc w:val="center"/>
              <w:rPr>
                <w:rFonts w:ascii="宋体" w:hAnsi="宋体"/>
                <w:sz w:val="21"/>
                <w:szCs w:val="21"/>
              </w:rPr>
            </w:pPr>
          </w:p>
        </w:tc>
      </w:tr>
      <w:tr w:rsidR="0036330B" w:rsidRPr="00D40158" w14:paraId="221B1199" w14:textId="77777777" w:rsidTr="00C00B16">
        <w:trPr>
          <w:jc w:val="center"/>
        </w:trPr>
        <w:tc>
          <w:tcPr>
            <w:tcW w:w="1800" w:type="dxa"/>
            <w:tcBorders>
              <w:top w:val="single" w:sz="6" w:space="0" w:color="auto"/>
              <w:bottom w:val="single" w:sz="6" w:space="0" w:color="auto"/>
            </w:tcBorders>
            <w:shd w:val="clear" w:color="auto" w:fill="E6E6E6"/>
          </w:tcPr>
          <w:p w14:paraId="5A4E4CEF"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审 核 人</w:t>
            </w:r>
          </w:p>
        </w:tc>
        <w:tc>
          <w:tcPr>
            <w:tcW w:w="3780" w:type="dxa"/>
          </w:tcPr>
          <w:p w14:paraId="08EA5DBF" w14:textId="77777777" w:rsidR="0036330B" w:rsidRPr="00D40158" w:rsidRDefault="0036330B" w:rsidP="003113F4">
            <w:pPr>
              <w:jc w:val="center"/>
              <w:rPr>
                <w:rFonts w:ascii="宋体" w:hAnsi="宋体"/>
                <w:sz w:val="21"/>
                <w:szCs w:val="21"/>
              </w:rPr>
            </w:pPr>
            <w:bookmarkStart w:id="4" w:name="审核人"/>
            <w:bookmarkEnd w:id="4"/>
          </w:p>
        </w:tc>
      </w:tr>
      <w:tr w:rsidR="0036330B" w:rsidRPr="00D40158" w14:paraId="3DC98323" w14:textId="77777777" w:rsidTr="00C00B16">
        <w:trPr>
          <w:jc w:val="center"/>
        </w:trPr>
        <w:tc>
          <w:tcPr>
            <w:tcW w:w="1800" w:type="dxa"/>
            <w:tcBorders>
              <w:top w:val="single" w:sz="6" w:space="0" w:color="auto"/>
              <w:bottom w:val="single" w:sz="6" w:space="0" w:color="auto"/>
            </w:tcBorders>
            <w:shd w:val="clear" w:color="auto" w:fill="E6E6E6"/>
          </w:tcPr>
          <w:p w14:paraId="037EF0AE"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审 定 人</w:t>
            </w:r>
          </w:p>
        </w:tc>
        <w:tc>
          <w:tcPr>
            <w:tcW w:w="3780" w:type="dxa"/>
          </w:tcPr>
          <w:p w14:paraId="37E3EB60" w14:textId="77777777" w:rsidR="0036330B" w:rsidRPr="00D40158" w:rsidRDefault="0036330B" w:rsidP="003113F4">
            <w:pPr>
              <w:jc w:val="center"/>
              <w:rPr>
                <w:rFonts w:ascii="宋体" w:hAnsi="宋体"/>
                <w:sz w:val="21"/>
                <w:szCs w:val="21"/>
              </w:rPr>
            </w:pPr>
            <w:bookmarkStart w:id="5" w:name="审定人"/>
            <w:bookmarkEnd w:id="5"/>
          </w:p>
        </w:tc>
      </w:tr>
      <w:tr w:rsidR="0036330B" w:rsidRPr="00D40158" w14:paraId="3ED27BBE" w14:textId="77777777" w:rsidTr="00C00B16">
        <w:trPr>
          <w:jc w:val="center"/>
        </w:trPr>
        <w:tc>
          <w:tcPr>
            <w:tcW w:w="1800" w:type="dxa"/>
            <w:tcBorders>
              <w:top w:val="single" w:sz="6" w:space="0" w:color="auto"/>
              <w:bottom w:val="single" w:sz="12" w:space="0" w:color="auto"/>
            </w:tcBorders>
            <w:shd w:val="clear" w:color="auto" w:fill="E6E6E6"/>
          </w:tcPr>
          <w:p w14:paraId="76B8B791" w14:textId="77777777" w:rsidR="0036330B" w:rsidRPr="00D40158" w:rsidRDefault="0036330B" w:rsidP="003113F4">
            <w:pPr>
              <w:jc w:val="both"/>
              <w:rPr>
                <w:rFonts w:ascii="宋体" w:hAnsi="宋体"/>
                <w:sz w:val="21"/>
                <w:szCs w:val="21"/>
              </w:rPr>
            </w:pPr>
            <w:r>
              <w:rPr>
                <w:rFonts w:ascii="宋体" w:hAnsi="宋体" w:hint="eastAsia"/>
                <w:sz w:val="21"/>
                <w:szCs w:val="21"/>
              </w:rPr>
              <w:t>计算</w:t>
            </w:r>
            <w:r w:rsidRPr="00D40158">
              <w:rPr>
                <w:rFonts w:ascii="宋体" w:hAnsi="宋体" w:hint="eastAsia"/>
                <w:sz w:val="21"/>
                <w:szCs w:val="21"/>
              </w:rPr>
              <w:t>日期</w:t>
            </w:r>
          </w:p>
        </w:tc>
        <w:tc>
          <w:tcPr>
            <w:tcW w:w="3780" w:type="dxa"/>
          </w:tcPr>
          <w:p w14:paraId="27673E6C" w14:textId="77777777" w:rsidR="0036330B" w:rsidRPr="00D40158" w:rsidRDefault="0036330B" w:rsidP="00EC1100">
            <w:pPr>
              <w:jc w:val="center"/>
              <w:rPr>
                <w:rFonts w:ascii="宋体" w:hAnsi="宋体"/>
                <w:sz w:val="21"/>
                <w:szCs w:val="21"/>
              </w:rPr>
            </w:pPr>
            <w:bookmarkStart w:id="6" w:name="报告日期"/>
            <w:r>
              <w:t>2022</w:t>
            </w:r>
            <w:r>
              <w:t>年</w:t>
            </w:r>
            <w:r>
              <w:t>02</w:t>
            </w:r>
            <w:r>
              <w:t>月</w:t>
            </w:r>
            <w:r>
              <w:t>27</w:t>
            </w:r>
            <w:r>
              <w:t>日</w:t>
            </w:r>
            <w:bookmarkEnd w:id="6"/>
          </w:p>
        </w:tc>
      </w:tr>
    </w:tbl>
    <w:p w14:paraId="2BE1FEF1" w14:textId="77777777" w:rsidR="00CE28AA" w:rsidRDefault="00CE28AA" w:rsidP="00DD33B1">
      <w:pPr>
        <w:spacing w:line="240" w:lineRule="auto"/>
        <w:jc w:val="center"/>
        <w:rPr>
          <w:rFonts w:ascii="宋体" w:hAnsi="宋体"/>
          <w:b/>
          <w:bCs/>
          <w:sz w:val="28"/>
          <w:szCs w:val="28"/>
        </w:rPr>
      </w:pPr>
    </w:p>
    <w:p w14:paraId="17FE3201" w14:textId="77777777" w:rsidR="00B1773D" w:rsidRPr="00F33F24" w:rsidRDefault="00B1773D" w:rsidP="00DD33B1">
      <w:pPr>
        <w:spacing w:line="240" w:lineRule="auto"/>
        <w:jc w:val="center"/>
        <w:rPr>
          <w:rFonts w:ascii="宋体" w:hAnsi="宋体"/>
          <w:b/>
          <w:bCs/>
          <w:sz w:val="28"/>
          <w:szCs w:val="28"/>
        </w:rPr>
      </w:pPr>
    </w:p>
    <w:p w14:paraId="0DD10AA9" w14:textId="77777777" w:rsidR="00F11B75" w:rsidRDefault="00F11B75" w:rsidP="00B41640">
      <w:pPr>
        <w:spacing w:line="240" w:lineRule="auto"/>
        <w:jc w:val="center"/>
        <w:rPr>
          <w:rFonts w:ascii="宋体" w:hAnsi="宋体"/>
          <w:b/>
          <w:bCs/>
          <w:sz w:val="30"/>
          <w:szCs w:val="32"/>
        </w:rPr>
      </w:pPr>
      <w:bookmarkStart w:id="7" w:name="二维码"/>
      <w:bookmarkEnd w:id="7"/>
      <w:r>
        <w:rPr>
          <w:noProof/>
        </w:rPr>
        <w:drawing>
          <wp:inline distT="0" distB="0" distL="0" distR="0" wp14:anchorId="33D69DBE" wp14:editId="4B6E4C5A">
            <wp:extent cx="1514634" cy="1514634"/>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2792B503" w14:textId="77777777" w:rsidR="001A787E" w:rsidRDefault="001A787E">
      <w:pPr>
        <w:spacing w:line="240" w:lineRule="auto"/>
        <w:jc w:val="center"/>
        <w:rPr>
          <w:rFonts w:ascii="宋体" w:hAnsi="宋体"/>
          <w:b/>
          <w:bCs/>
          <w:sz w:val="30"/>
          <w:szCs w:val="32"/>
        </w:rPr>
      </w:pPr>
    </w:p>
    <w:p w14:paraId="4236EFBC" w14:textId="77777777" w:rsidR="00F11B75" w:rsidRPr="00F33F24" w:rsidRDefault="00F11B75" w:rsidP="00DD33B1">
      <w:pPr>
        <w:spacing w:line="240" w:lineRule="auto"/>
        <w:jc w:val="center"/>
        <w:rPr>
          <w:rFonts w:ascii="宋体" w:hAnsi="宋体"/>
          <w:b/>
          <w:bCs/>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22381" w:rsidRPr="00D40158" w14:paraId="162A2F89" w14:textId="77777777" w:rsidTr="00C00B16">
        <w:trPr>
          <w:trHeight w:val="170"/>
          <w:jc w:val="center"/>
        </w:trPr>
        <w:tc>
          <w:tcPr>
            <w:tcW w:w="1800" w:type="dxa"/>
            <w:tcBorders>
              <w:top w:val="single" w:sz="12" w:space="0" w:color="auto"/>
              <w:bottom w:val="single" w:sz="6" w:space="0" w:color="auto"/>
            </w:tcBorders>
            <w:shd w:val="clear" w:color="auto" w:fill="E6E6E6"/>
          </w:tcPr>
          <w:p w14:paraId="5097C940" w14:textId="77777777" w:rsidR="00E22381" w:rsidRPr="00A920E8" w:rsidRDefault="00E22381" w:rsidP="001B6E89">
            <w:pPr>
              <w:pStyle w:val="a5"/>
              <w:pBdr>
                <w:bottom w:val="none" w:sz="0" w:space="0" w:color="auto"/>
              </w:pBdr>
              <w:tabs>
                <w:tab w:val="clear" w:pos="4153"/>
                <w:tab w:val="clear" w:pos="8306"/>
              </w:tabs>
              <w:snapToGrid/>
              <w:jc w:val="both"/>
              <w:rPr>
                <w:rFonts w:ascii="宋体" w:hAnsi="宋体"/>
              </w:rPr>
            </w:pPr>
            <w:r w:rsidRPr="00A920E8">
              <w:rPr>
                <w:rFonts w:ascii="宋体" w:hAnsi="宋体" w:hint="eastAsia"/>
              </w:rPr>
              <w:t>采用软件</w:t>
            </w:r>
          </w:p>
        </w:tc>
        <w:tc>
          <w:tcPr>
            <w:tcW w:w="3780" w:type="dxa"/>
          </w:tcPr>
          <w:p w14:paraId="6A1080CD" w14:textId="77777777" w:rsidR="00E22381" w:rsidRPr="00A920E8" w:rsidRDefault="00E22381" w:rsidP="001B6E89">
            <w:pPr>
              <w:pStyle w:val="a7"/>
              <w:tabs>
                <w:tab w:val="clear" w:pos="4153"/>
                <w:tab w:val="clear" w:pos="8306"/>
              </w:tabs>
              <w:snapToGrid/>
              <w:jc w:val="center"/>
              <w:rPr>
                <w:rFonts w:ascii="宋体" w:hAnsi="宋体"/>
              </w:rPr>
            </w:pPr>
            <w:proofErr w:type="gramStart"/>
            <w:r>
              <w:rPr>
                <w:rFonts w:ascii="宋体" w:hAnsi="宋体" w:hint="eastAsia"/>
              </w:rPr>
              <w:t>绿建斯</w:t>
            </w:r>
            <w:proofErr w:type="gramEnd"/>
            <w:r>
              <w:rPr>
                <w:rFonts w:ascii="宋体" w:hAnsi="宋体" w:hint="eastAsia"/>
              </w:rPr>
              <w:t>维尔</w:t>
            </w:r>
            <w:r w:rsidR="00275990">
              <w:rPr>
                <w:rFonts w:ascii="宋体" w:hAnsi="宋体" w:hint="eastAsia"/>
              </w:rPr>
              <w:t>日照分析SUN</w:t>
            </w:r>
            <w:r w:rsidR="00075CB5">
              <w:rPr>
                <w:rFonts w:ascii="宋体" w:hAnsi="宋体" w:hint="eastAsia"/>
              </w:rPr>
              <w:t>2020</w:t>
            </w:r>
          </w:p>
        </w:tc>
      </w:tr>
      <w:tr w:rsidR="00E22381" w:rsidRPr="00D40158" w14:paraId="01804652" w14:textId="77777777" w:rsidTr="00C00B16">
        <w:trPr>
          <w:trHeight w:val="170"/>
          <w:jc w:val="center"/>
        </w:trPr>
        <w:tc>
          <w:tcPr>
            <w:tcW w:w="1800" w:type="dxa"/>
            <w:tcBorders>
              <w:top w:val="single" w:sz="6" w:space="0" w:color="auto"/>
              <w:bottom w:val="single" w:sz="6" w:space="0" w:color="auto"/>
            </w:tcBorders>
            <w:shd w:val="clear" w:color="auto" w:fill="E6E6E6"/>
          </w:tcPr>
          <w:p w14:paraId="6B6E664C" w14:textId="77777777" w:rsidR="00E22381" w:rsidRPr="00A920E8" w:rsidRDefault="00E22381" w:rsidP="001B6E89">
            <w:pPr>
              <w:jc w:val="both"/>
              <w:rPr>
                <w:rFonts w:ascii="宋体" w:hAnsi="宋体"/>
                <w:szCs w:val="18"/>
              </w:rPr>
            </w:pPr>
            <w:r w:rsidRPr="00A920E8">
              <w:rPr>
                <w:rFonts w:ascii="宋体" w:hAnsi="宋体" w:hint="eastAsia"/>
                <w:szCs w:val="18"/>
              </w:rPr>
              <w:t>软件版本</w:t>
            </w:r>
          </w:p>
        </w:tc>
        <w:tc>
          <w:tcPr>
            <w:tcW w:w="3780" w:type="dxa"/>
          </w:tcPr>
          <w:p w14:paraId="05574F0D" w14:textId="77777777" w:rsidR="00E22381" w:rsidRPr="00A920E8" w:rsidRDefault="00E22381" w:rsidP="00F86417">
            <w:pPr>
              <w:jc w:val="center"/>
              <w:rPr>
                <w:rFonts w:ascii="宋体" w:hAnsi="宋体"/>
                <w:szCs w:val="18"/>
              </w:rPr>
            </w:pPr>
            <w:bookmarkStart w:id="8" w:name="版本日期"/>
            <w:r>
              <w:rPr>
                <w:rFonts w:ascii="宋体" w:hAnsi="宋体"/>
                <w:szCs w:val="18"/>
              </w:rPr>
              <w:t>20191010</w:t>
            </w:r>
            <w:bookmarkEnd w:id="8"/>
          </w:p>
        </w:tc>
      </w:tr>
      <w:tr w:rsidR="00E22381" w:rsidRPr="00D40158" w14:paraId="4D48EA00" w14:textId="77777777" w:rsidTr="00C00B16">
        <w:trPr>
          <w:trHeight w:val="170"/>
          <w:jc w:val="center"/>
        </w:trPr>
        <w:tc>
          <w:tcPr>
            <w:tcW w:w="1800" w:type="dxa"/>
            <w:tcBorders>
              <w:top w:val="single" w:sz="6" w:space="0" w:color="auto"/>
              <w:bottom w:val="single" w:sz="6" w:space="0" w:color="auto"/>
            </w:tcBorders>
            <w:shd w:val="clear" w:color="auto" w:fill="E6E6E6"/>
          </w:tcPr>
          <w:p w14:paraId="31166BCA" w14:textId="77777777" w:rsidR="00E22381" w:rsidRPr="00A920E8" w:rsidRDefault="00E22381" w:rsidP="001B6E89">
            <w:pPr>
              <w:jc w:val="both"/>
              <w:rPr>
                <w:rFonts w:ascii="宋体" w:hAnsi="宋体"/>
                <w:szCs w:val="18"/>
              </w:rPr>
            </w:pPr>
            <w:r w:rsidRPr="00A920E8">
              <w:rPr>
                <w:rFonts w:ascii="宋体" w:hAnsi="宋体" w:hint="eastAsia"/>
                <w:szCs w:val="18"/>
              </w:rPr>
              <w:t>研发单位</w:t>
            </w:r>
          </w:p>
        </w:tc>
        <w:tc>
          <w:tcPr>
            <w:tcW w:w="3780" w:type="dxa"/>
          </w:tcPr>
          <w:p w14:paraId="44320079" w14:textId="77777777" w:rsidR="00E22381" w:rsidRPr="00A920E8" w:rsidRDefault="00E22381" w:rsidP="001B6E89">
            <w:pPr>
              <w:jc w:val="center"/>
              <w:rPr>
                <w:rFonts w:ascii="宋体" w:hAnsi="宋体"/>
                <w:szCs w:val="18"/>
              </w:rPr>
            </w:pPr>
            <w:r>
              <w:rPr>
                <w:rFonts w:ascii="宋体" w:hAnsi="宋体" w:hint="eastAsia"/>
                <w:szCs w:val="18"/>
              </w:rPr>
              <w:t>北京绿建软件有限公司</w:t>
            </w:r>
          </w:p>
        </w:tc>
      </w:tr>
      <w:tr w:rsidR="003D625C" w:rsidRPr="00D40158" w14:paraId="7005E97B" w14:textId="77777777" w:rsidTr="00C00B16">
        <w:trPr>
          <w:trHeight w:val="170"/>
          <w:jc w:val="center"/>
        </w:trPr>
        <w:tc>
          <w:tcPr>
            <w:tcW w:w="1800" w:type="dxa"/>
            <w:tcBorders>
              <w:top w:val="single" w:sz="6" w:space="0" w:color="auto"/>
              <w:bottom w:val="single" w:sz="6" w:space="0" w:color="auto"/>
            </w:tcBorders>
            <w:shd w:val="clear" w:color="auto" w:fill="E6E6E6"/>
          </w:tcPr>
          <w:p w14:paraId="0145E176" w14:textId="77777777" w:rsidR="003D625C" w:rsidRPr="00A920E8" w:rsidRDefault="003D625C" w:rsidP="003D625C">
            <w:pPr>
              <w:jc w:val="both"/>
              <w:rPr>
                <w:rFonts w:ascii="宋体" w:hAnsi="宋体"/>
                <w:szCs w:val="18"/>
              </w:rPr>
            </w:pPr>
            <w:r w:rsidRPr="00153531">
              <w:rPr>
                <w:rFonts w:hint="eastAsia"/>
              </w:rPr>
              <w:t>正版授权码</w:t>
            </w:r>
          </w:p>
        </w:tc>
        <w:tc>
          <w:tcPr>
            <w:tcW w:w="3780" w:type="dxa"/>
          </w:tcPr>
          <w:p w14:paraId="70E72F13" w14:textId="77777777" w:rsidR="003D625C" w:rsidRDefault="003D625C" w:rsidP="003D625C">
            <w:pPr>
              <w:jc w:val="center"/>
              <w:rPr>
                <w:rFonts w:ascii="宋体" w:hAnsi="宋体"/>
                <w:szCs w:val="18"/>
              </w:rPr>
            </w:pPr>
            <w:bookmarkStart w:id="9" w:name="正版授权码"/>
            <w:r>
              <w:t>T13118172510</w:t>
            </w:r>
            <w:bookmarkEnd w:id="9"/>
          </w:p>
        </w:tc>
      </w:tr>
      <w:tr w:rsidR="00E22381" w:rsidRPr="00D40158" w14:paraId="67F08C10" w14:textId="77777777" w:rsidTr="00C00B16">
        <w:trPr>
          <w:trHeight w:val="170"/>
          <w:jc w:val="center"/>
        </w:trPr>
        <w:tc>
          <w:tcPr>
            <w:tcW w:w="1800" w:type="dxa"/>
            <w:tcBorders>
              <w:top w:val="single" w:sz="6" w:space="0" w:color="auto"/>
              <w:bottom w:val="single" w:sz="12" w:space="0" w:color="auto"/>
            </w:tcBorders>
            <w:shd w:val="clear" w:color="auto" w:fill="E6E6E6"/>
          </w:tcPr>
          <w:p w14:paraId="2DDB098C" w14:textId="77777777" w:rsidR="00E22381" w:rsidRPr="00A920E8" w:rsidRDefault="00E22381" w:rsidP="001B6E89">
            <w:pPr>
              <w:jc w:val="both"/>
              <w:rPr>
                <w:rFonts w:ascii="宋体" w:hAnsi="宋体"/>
                <w:szCs w:val="18"/>
              </w:rPr>
            </w:pPr>
            <w:r w:rsidRPr="00A920E8">
              <w:rPr>
                <w:rFonts w:ascii="宋体" w:hAnsi="宋体" w:hint="eastAsia"/>
                <w:szCs w:val="18"/>
              </w:rPr>
              <w:t>服务热线</w:t>
            </w:r>
          </w:p>
        </w:tc>
        <w:tc>
          <w:tcPr>
            <w:tcW w:w="3780" w:type="dxa"/>
          </w:tcPr>
          <w:p w14:paraId="470A0F0F" w14:textId="77777777" w:rsidR="00E22381" w:rsidRPr="00A920E8" w:rsidRDefault="00CE7112" w:rsidP="001B6E89">
            <w:pPr>
              <w:jc w:val="center"/>
              <w:rPr>
                <w:rFonts w:ascii="宋体" w:hAnsi="宋体"/>
                <w:szCs w:val="18"/>
              </w:rPr>
            </w:pPr>
            <w:r w:rsidRPr="00CE7112">
              <w:rPr>
                <w:rFonts w:ascii="宋体" w:hAnsi="宋体" w:hint="eastAsia"/>
                <w:color w:val="000000"/>
                <w:szCs w:val="21"/>
                <w:shd w:val="clear" w:color="auto" w:fill="FFFFFF"/>
              </w:rPr>
              <w:t>400-094-1228</w:t>
            </w:r>
          </w:p>
        </w:tc>
      </w:tr>
    </w:tbl>
    <w:p w14:paraId="123A24F2" w14:textId="77777777" w:rsidR="00DD33B1" w:rsidRDefault="00DD33B1" w:rsidP="00F11B75">
      <w:pPr>
        <w:sectPr w:rsidR="00DD33B1" w:rsidSect="00093D81">
          <w:headerReference w:type="default" r:id="rId9"/>
          <w:footerReference w:type="default" r:id="rId10"/>
          <w:pgSz w:w="11906" w:h="16838"/>
          <w:pgMar w:top="1440" w:right="1418" w:bottom="1440" w:left="1418" w:header="851" w:footer="992" w:gutter="0"/>
          <w:cols w:space="425"/>
          <w:titlePg/>
          <w:docGrid w:type="lines" w:linePitch="312"/>
        </w:sectPr>
      </w:pPr>
    </w:p>
    <w:p w14:paraId="5BA8174D" w14:textId="77777777" w:rsidR="00DD33B1" w:rsidRDefault="00DD33B1" w:rsidP="00DD33B1">
      <w:pPr>
        <w:jc w:val="center"/>
        <w:rPr>
          <w:sz w:val="28"/>
          <w:szCs w:val="28"/>
        </w:rPr>
      </w:pPr>
      <w:bookmarkStart w:id="10" w:name="目录"/>
      <w:r w:rsidRPr="008439F8">
        <w:rPr>
          <w:rFonts w:hint="eastAsia"/>
          <w:sz w:val="28"/>
          <w:szCs w:val="28"/>
        </w:rPr>
        <w:lastRenderedPageBreak/>
        <w:t>目</w:t>
      </w:r>
      <w:r>
        <w:rPr>
          <w:rFonts w:hint="eastAsia"/>
          <w:sz w:val="28"/>
          <w:szCs w:val="28"/>
        </w:rPr>
        <w:t xml:space="preserve">  </w:t>
      </w:r>
      <w:r w:rsidRPr="008439F8">
        <w:rPr>
          <w:rFonts w:hint="eastAsia"/>
          <w:sz w:val="28"/>
          <w:szCs w:val="28"/>
        </w:rPr>
        <w:t>录</w:t>
      </w:r>
    </w:p>
    <w:p w14:paraId="5A92D870" w14:textId="77777777" w:rsidR="00B53585" w:rsidRDefault="008439F8">
      <w:pPr>
        <w:pStyle w:val="TOC1"/>
        <w:rPr>
          <w:rFonts w:asciiTheme="minorHAnsi" w:eastAsiaTheme="minorEastAsia" w:hAnsiTheme="minorHAnsi" w:cstheme="minorBidi"/>
          <w:b w:val="0"/>
          <w:bCs w:val="0"/>
          <w:szCs w:val="22"/>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20229674" w:history="1">
        <w:r w:rsidR="00B53585" w:rsidRPr="00810D89">
          <w:rPr>
            <w:rStyle w:val="a9"/>
          </w:rPr>
          <w:t>1.</w:t>
        </w:r>
        <w:r w:rsidR="00B53585">
          <w:rPr>
            <w:rFonts w:asciiTheme="minorHAnsi" w:eastAsiaTheme="minorEastAsia" w:hAnsiTheme="minorHAnsi" w:cstheme="minorBidi"/>
            <w:b w:val="0"/>
            <w:bCs w:val="0"/>
            <w:szCs w:val="22"/>
          </w:rPr>
          <w:tab/>
        </w:r>
        <w:r w:rsidR="00B53585" w:rsidRPr="00810D89">
          <w:rPr>
            <w:rStyle w:val="a9"/>
            <w:rFonts w:hint="eastAsia"/>
          </w:rPr>
          <w:t>建筑概况</w:t>
        </w:r>
        <w:r w:rsidR="00B53585">
          <w:rPr>
            <w:webHidden/>
          </w:rPr>
          <w:tab/>
        </w:r>
        <w:r w:rsidR="00B53585">
          <w:rPr>
            <w:webHidden/>
          </w:rPr>
          <w:fldChar w:fldCharType="begin"/>
        </w:r>
        <w:r w:rsidR="00B53585">
          <w:rPr>
            <w:webHidden/>
          </w:rPr>
          <w:instrText xml:space="preserve"> PAGEREF _Toc20229674 \h </w:instrText>
        </w:r>
        <w:r w:rsidR="00B53585">
          <w:rPr>
            <w:webHidden/>
          </w:rPr>
        </w:r>
        <w:r w:rsidR="00B53585">
          <w:rPr>
            <w:webHidden/>
          </w:rPr>
          <w:fldChar w:fldCharType="separate"/>
        </w:r>
        <w:r w:rsidR="000B5C5E">
          <w:rPr>
            <w:webHidden/>
          </w:rPr>
          <w:t>3</w:t>
        </w:r>
        <w:r w:rsidR="00B53585">
          <w:rPr>
            <w:webHidden/>
          </w:rPr>
          <w:fldChar w:fldCharType="end"/>
        </w:r>
      </w:hyperlink>
    </w:p>
    <w:p w14:paraId="4E861701" w14:textId="77777777" w:rsidR="00B53585" w:rsidRDefault="00C544EC">
      <w:pPr>
        <w:pStyle w:val="TOC1"/>
        <w:rPr>
          <w:rFonts w:asciiTheme="minorHAnsi" w:eastAsiaTheme="minorEastAsia" w:hAnsiTheme="minorHAnsi" w:cstheme="minorBidi"/>
          <w:b w:val="0"/>
          <w:bCs w:val="0"/>
          <w:szCs w:val="22"/>
        </w:rPr>
      </w:pPr>
      <w:hyperlink w:anchor="_Toc20229675" w:history="1">
        <w:r w:rsidR="00B53585" w:rsidRPr="00810D89">
          <w:rPr>
            <w:rStyle w:val="a9"/>
          </w:rPr>
          <w:t>2.</w:t>
        </w:r>
        <w:r w:rsidR="00B53585">
          <w:rPr>
            <w:rFonts w:asciiTheme="minorHAnsi" w:eastAsiaTheme="minorEastAsia" w:hAnsiTheme="minorHAnsi" w:cstheme="minorBidi"/>
            <w:b w:val="0"/>
            <w:bCs w:val="0"/>
            <w:szCs w:val="22"/>
          </w:rPr>
          <w:tab/>
        </w:r>
        <w:r w:rsidR="00B53585" w:rsidRPr="00810D89">
          <w:rPr>
            <w:rStyle w:val="a9"/>
            <w:rFonts w:hint="eastAsia"/>
          </w:rPr>
          <w:t>评价依据</w:t>
        </w:r>
        <w:r w:rsidR="00B53585">
          <w:rPr>
            <w:webHidden/>
          </w:rPr>
          <w:tab/>
        </w:r>
        <w:r w:rsidR="00B53585">
          <w:rPr>
            <w:webHidden/>
          </w:rPr>
          <w:fldChar w:fldCharType="begin"/>
        </w:r>
        <w:r w:rsidR="00B53585">
          <w:rPr>
            <w:webHidden/>
          </w:rPr>
          <w:instrText xml:space="preserve"> PAGEREF _Toc20229675 \h </w:instrText>
        </w:r>
        <w:r w:rsidR="00B53585">
          <w:rPr>
            <w:webHidden/>
          </w:rPr>
        </w:r>
        <w:r w:rsidR="00B53585">
          <w:rPr>
            <w:webHidden/>
          </w:rPr>
          <w:fldChar w:fldCharType="separate"/>
        </w:r>
        <w:r w:rsidR="000B5C5E">
          <w:rPr>
            <w:webHidden/>
          </w:rPr>
          <w:t>3</w:t>
        </w:r>
        <w:r w:rsidR="00B53585">
          <w:rPr>
            <w:webHidden/>
          </w:rPr>
          <w:fldChar w:fldCharType="end"/>
        </w:r>
      </w:hyperlink>
    </w:p>
    <w:p w14:paraId="092D64CC" w14:textId="77777777" w:rsidR="00B53585" w:rsidRDefault="00C544EC">
      <w:pPr>
        <w:pStyle w:val="TOC2"/>
        <w:rPr>
          <w:rFonts w:asciiTheme="minorHAnsi" w:eastAsiaTheme="minorEastAsia" w:hAnsiTheme="minorHAnsi" w:cstheme="minorBidi"/>
          <w:szCs w:val="22"/>
        </w:rPr>
      </w:pPr>
      <w:hyperlink w:anchor="_Toc20229676" w:history="1">
        <w:r w:rsidR="00B53585" w:rsidRPr="00810D89">
          <w:rPr>
            <w:rStyle w:val="a9"/>
            <w:lang w:val="en-GB"/>
          </w:rPr>
          <w:t>2.1</w:t>
        </w:r>
        <w:r w:rsidR="00B53585">
          <w:rPr>
            <w:rFonts w:asciiTheme="minorHAnsi" w:eastAsiaTheme="minorEastAsia" w:hAnsiTheme="minorHAnsi" w:cstheme="minorBidi"/>
            <w:szCs w:val="22"/>
          </w:rPr>
          <w:tab/>
        </w:r>
        <w:r w:rsidR="00B53585" w:rsidRPr="00810D89">
          <w:rPr>
            <w:rStyle w:val="a9"/>
            <w:rFonts w:hint="eastAsia"/>
          </w:rPr>
          <w:t>标准依据</w:t>
        </w:r>
        <w:r w:rsidR="00B53585">
          <w:rPr>
            <w:webHidden/>
          </w:rPr>
          <w:tab/>
        </w:r>
        <w:r w:rsidR="00B53585">
          <w:rPr>
            <w:webHidden/>
          </w:rPr>
          <w:fldChar w:fldCharType="begin"/>
        </w:r>
        <w:r w:rsidR="00B53585">
          <w:rPr>
            <w:webHidden/>
          </w:rPr>
          <w:instrText xml:space="preserve"> PAGEREF _Toc20229676 \h </w:instrText>
        </w:r>
        <w:r w:rsidR="00B53585">
          <w:rPr>
            <w:webHidden/>
          </w:rPr>
        </w:r>
        <w:r w:rsidR="00B53585">
          <w:rPr>
            <w:webHidden/>
          </w:rPr>
          <w:fldChar w:fldCharType="separate"/>
        </w:r>
        <w:r w:rsidR="000B5C5E">
          <w:rPr>
            <w:webHidden/>
          </w:rPr>
          <w:t>3</w:t>
        </w:r>
        <w:r w:rsidR="00B53585">
          <w:rPr>
            <w:webHidden/>
          </w:rPr>
          <w:fldChar w:fldCharType="end"/>
        </w:r>
      </w:hyperlink>
    </w:p>
    <w:p w14:paraId="2D809B03" w14:textId="77777777" w:rsidR="00B53585" w:rsidRDefault="00C544EC">
      <w:pPr>
        <w:pStyle w:val="TOC2"/>
        <w:rPr>
          <w:rFonts w:asciiTheme="minorHAnsi" w:eastAsiaTheme="minorEastAsia" w:hAnsiTheme="minorHAnsi" w:cstheme="minorBidi"/>
          <w:szCs w:val="22"/>
        </w:rPr>
      </w:pPr>
      <w:hyperlink w:anchor="_Toc20229677" w:history="1">
        <w:r w:rsidR="00B53585" w:rsidRPr="00810D89">
          <w:rPr>
            <w:rStyle w:val="a9"/>
            <w:lang w:val="en-GB"/>
          </w:rPr>
          <w:t>2.2</w:t>
        </w:r>
        <w:r w:rsidR="00B53585">
          <w:rPr>
            <w:rFonts w:asciiTheme="minorHAnsi" w:eastAsiaTheme="minorEastAsia" w:hAnsiTheme="minorHAnsi" w:cstheme="minorBidi"/>
            <w:szCs w:val="22"/>
          </w:rPr>
          <w:tab/>
        </w:r>
        <w:r w:rsidR="00B53585" w:rsidRPr="00810D89">
          <w:rPr>
            <w:rStyle w:val="a9"/>
            <w:rFonts w:hint="eastAsia"/>
          </w:rPr>
          <w:t>标准要求</w:t>
        </w:r>
        <w:r w:rsidR="00B53585">
          <w:rPr>
            <w:webHidden/>
          </w:rPr>
          <w:tab/>
        </w:r>
        <w:r w:rsidR="00B53585">
          <w:rPr>
            <w:webHidden/>
          </w:rPr>
          <w:fldChar w:fldCharType="begin"/>
        </w:r>
        <w:r w:rsidR="00B53585">
          <w:rPr>
            <w:webHidden/>
          </w:rPr>
          <w:instrText xml:space="preserve"> PAGEREF _Toc20229677 \h </w:instrText>
        </w:r>
        <w:r w:rsidR="00B53585">
          <w:rPr>
            <w:webHidden/>
          </w:rPr>
        </w:r>
        <w:r w:rsidR="00B53585">
          <w:rPr>
            <w:webHidden/>
          </w:rPr>
          <w:fldChar w:fldCharType="separate"/>
        </w:r>
        <w:r w:rsidR="000B5C5E">
          <w:rPr>
            <w:webHidden/>
          </w:rPr>
          <w:t>3</w:t>
        </w:r>
        <w:r w:rsidR="00B53585">
          <w:rPr>
            <w:webHidden/>
          </w:rPr>
          <w:fldChar w:fldCharType="end"/>
        </w:r>
      </w:hyperlink>
    </w:p>
    <w:p w14:paraId="39C77EB5" w14:textId="77777777" w:rsidR="00B53585" w:rsidRDefault="00C544EC">
      <w:pPr>
        <w:pStyle w:val="TOC1"/>
        <w:rPr>
          <w:rFonts w:asciiTheme="minorHAnsi" w:eastAsiaTheme="minorEastAsia" w:hAnsiTheme="minorHAnsi" w:cstheme="minorBidi"/>
          <w:b w:val="0"/>
          <w:bCs w:val="0"/>
          <w:szCs w:val="22"/>
        </w:rPr>
      </w:pPr>
      <w:hyperlink w:anchor="_Toc20229678" w:history="1">
        <w:r w:rsidR="00B53585" w:rsidRPr="00810D89">
          <w:rPr>
            <w:rStyle w:val="a9"/>
          </w:rPr>
          <w:t>3.</w:t>
        </w:r>
        <w:r w:rsidR="00B53585">
          <w:rPr>
            <w:rFonts w:asciiTheme="minorHAnsi" w:eastAsiaTheme="minorEastAsia" w:hAnsiTheme="minorHAnsi" w:cstheme="minorBidi"/>
            <w:b w:val="0"/>
            <w:bCs w:val="0"/>
            <w:szCs w:val="22"/>
          </w:rPr>
          <w:tab/>
        </w:r>
        <w:r w:rsidR="00B53585" w:rsidRPr="00810D89">
          <w:rPr>
            <w:rStyle w:val="a9"/>
            <w:rFonts w:hint="eastAsia"/>
          </w:rPr>
          <w:t>分析概述</w:t>
        </w:r>
        <w:r w:rsidR="00B53585">
          <w:rPr>
            <w:webHidden/>
          </w:rPr>
          <w:tab/>
        </w:r>
        <w:r w:rsidR="00B53585">
          <w:rPr>
            <w:webHidden/>
          </w:rPr>
          <w:fldChar w:fldCharType="begin"/>
        </w:r>
        <w:r w:rsidR="00B53585">
          <w:rPr>
            <w:webHidden/>
          </w:rPr>
          <w:instrText xml:space="preserve"> PAGEREF _Toc20229678 \h </w:instrText>
        </w:r>
        <w:r w:rsidR="00B53585">
          <w:rPr>
            <w:webHidden/>
          </w:rPr>
        </w:r>
        <w:r w:rsidR="00B53585">
          <w:rPr>
            <w:webHidden/>
          </w:rPr>
          <w:fldChar w:fldCharType="separate"/>
        </w:r>
        <w:r w:rsidR="000B5C5E">
          <w:rPr>
            <w:webHidden/>
          </w:rPr>
          <w:t>3</w:t>
        </w:r>
        <w:r w:rsidR="00B53585">
          <w:rPr>
            <w:webHidden/>
          </w:rPr>
          <w:fldChar w:fldCharType="end"/>
        </w:r>
      </w:hyperlink>
    </w:p>
    <w:p w14:paraId="3554BD92" w14:textId="77777777" w:rsidR="00B53585" w:rsidRDefault="00C544EC">
      <w:pPr>
        <w:pStyle w:val="TOC2"/>
        <w:rPr>
          <w:rFonts w:asciiTheme="minorHAnsi" w:eastAsiaTheme="minorEastAsia" w:hAnsiTheme="minorHAnsi" w:cstheme="minorBidi"/>
          <w:szCs w:val="22"/>
        </w:rPr>
      </w:pPr>
      <w:hyperlink w:anchor="_Toc20229679" w:history="1">
        <w:r w:rsidR="00B53585" w:rsidRPr="00810D89">
          <w:rPr>
            <w:rStyle w:val="a9"/>
            <w:lang w:val="en-GB"/>
          </w:rPr>
          <w:t>3.1</w:t>
        </w:r>
        <w:r w:rsidR="00B53585">
          <w:rPr>
            <w:rFonts w:asciiTheme="minorHAnsi" w:eastAsiaTheme="minorEastAsia" w:hAnsiTheme="minorHAnsi" w:cstheme="minorBidi"/>
            <w:szCs w:val="22"/>
          </w:rPr>
          <w:tab/>
        </w:r>
        <w:r w:rsidR="00B53585" w:rsidRPr="00810D89">
          <w:rPr>
            <w:rStyle w:val="a9"/>
            <w:rFonts w:hint="eastAsia"/>
          </w:rPr>
          <w:t>软件选用</w:t>
        </w:r>
        <w:r w:rsidR="00B53585">
          <w:rPr>
            <w:webHidden/>
          </w:rPr>
          <w:tab/>
        </w:r>
        <w:r w:rsidR="00B53585">
          <w:rPr>
            <w:webHidden/>
          </w:rPr>
          <w:fldChar w:fldCharType="begin"/>
        </w:r>
        <w:r w:rsidR="00B53585">
          <w:rPr>
            <w:webHidden/>
          </w:rPr>
          <w:instrText xml:space="preserve"> PAGEREF _Toc20229679 \h </w:instrText>
        </w:r>
        <w:r w:rsidR="00B53585">
          <w:rPr>
            <w:webHidden/>
          </w:rPr>
        </w:r>
        <w:r w:rsidR="00B53585">
          <w:rPr>
            <w:webHidden/>
          </w:rPr>
          <w:fldChar w:fldCharType="separate"/>
        </w:r>
        <w:r w:rsidR="000B5C5E">
          <w:rPr>
            <w:webHidden/>
          </w:rPr>
          <w:t>4</w:t>
        </w:r>
        <w:r w:rsidR="00B53585">
          <w:rPr>
            <w:webHidden/>
          </w:rPr>
          <w:fldChar w:fldCharType="end"/>
        </w:r>
      </w:hyperlink>
    </w:p>
    <w:p w14:paraId="0EF95F63" w14:textId="77777777" w:rsidR="00B53585" w:rsidRDefault="00C544EC">
      <w:pPr>
        <w:pStyle w:val="TOC2"/>
        <w:rPr>
          <w:rFonts w:asciiTheme="minorHAnsi" w:eastAsiaTheme="minorEastAsia" w:hAnsiTheme="minorHAnsi" w:cstheme="minorBidi"/>
          <w:szCs w:val="22"/>
        </w:rPr>
      </w:pPr>
      <w:hyperlink w:anchor="_Toc20229680" w:history="1">
        <w:r w:rsidR="00B53585" w:rsidRPr="00810D89">
          <w:rPr>
            <w:rStyle w:val="a9"/>
            <w:lang w:val="en-GB"/>
          </w:rPr>
          <w:t>3.2</w:t>
        </w:r>
        <w:r w:rsidR="00B53585">
          <w:rPr>
            <w:rFonts w:asciiTheme="minorHAnsi" w:eastAsiaTheme="minorEastAsia" w:hAnsiTheme="minorHAnsi" w:cstheme="minorBidi"/>
            <w:szCs w:val="22"/>
          </w:rPr>
          <w:tab/>
        </w:r>
        <w:r w:rsidR="00B53585" w:rsidRPr="00810D89">
          <w:rPr>
            <w:rStyle w:val="a9"/>
            <w:rFonts w:hint="eastAsia"/>
          </w:rPr>
          <w:t>分析条件</w:t>
        </w:r>
        <w:r w:rsidR="00B53585">
          <w:rPr>
            <w:webHidden/>
          </w:rPr>
          <w:tab/>
        </w:r>
        <w:r w:rsidR="00B53585">
          <w:rPr>
            <w:webHidden/>
          </w:rPr>
          <w:fldChar w:fldCharType="begin"/>
        </w:r>
        <w:r w:rsidR="00B53585">
          <w:rPr>
            <w:webHidden/>
          </w:rPr>
          <w:instrText xml:space="preserve"> PAGEREF _Toc20229680 \h </w:instrText>
        </w:r>
        <w:r w:rsidR="00B53585">
          <w:rPr>
            <w:webHidden/>
          </w:rPr>
        </w:r>
        <w:r w:rsidR="00B53585">
          <w:rPr>
            <w:webHidden/>
          </w:rPr>
          <w:fldChar w:fldCharType="separate"/>
        </w:r>
        <w:r w:rsidR="000B5C5E">
          <w:rPr>
            <w:webHidden/>
          </w:rPr>
          <w:t>5</w:t>
        </w:r>
        <w:r w:rsidR="00B53585">
          <w:rPr>
            <w:webHidden/>
          </w:rPr>
          <w:fldChar w:fldCharType="end"/>
        </w:r>
      </w:hyperlink>
    </w:p>
    <w:p w14:paraId="0FCD082C" w14:textId="77777777" w:rsidR="00B53585" w:rsidRDefault="00C544EC">
      <w:pPr>
        <w:pStyle w:val="TOC1"/>
        <w:rPr>
          <w:rFonts w:asciiTheme="minorHAnsi" w:eastAsiaTheme="minorEastAsia" w:hAnsiTheme="minorHAnsi" w:cstheme="minorBidi"/>
          <w:b w:val="0"/>
          <w:bCs w:val="0"/>
          <w:szCs w:val="22"/>
        </w:rPr>
      </w:pPr>
      <w:hyperlink w:anchor="_Toc20229681" w:history="1">
        <w:r w:rsidR="00B53585" w:rsidRPr="00810D89">
          <w:rPr>
            <w:rStyle w:val="a9"/>
          </w:rPr>
          <w:t>4.</w:t>
        </w:r>
        <w:r w:rsidR="00B53585">
          <w:rPr>
            <w:rFonts w:asciiTheme="minorHAnsi" w:eastAsiaTheme="minorEastAsia" w:hAnsiTheme="minorHAnsi" w:cstheme="minorBidi"/>
            <w:b w:val="0"/>
            <w:bCs w:val="0"/>
            <w:szCs w:val="22"/>
          </w:rPr>
          <w:tab/>
        </w:r>
        <w:r w:rsidR="00B53585" w:rsidRPr="00810D89">
          <w:rPr>
            <w:rStyle w:val="a9"/>
            <w:rFonts w:hint="eastAsia"/>
          </w:rPr>
          <w:t>光污染分析结果</w:t>
        </w:r>
        <w:r w:rsidR="00B53585">
          <w:rPr>
            <w:webHidden/>
          </w:rPr>
          <w:tab/>
        </w:r>
        <w:r w:rsidR="00B53585">
          <w:rPr>
            <w:webHidden/>
          </w:rPr>
          <w:fldChar w:fldCharType="begin"/>
        </w:r>
        <w:r w:rsidR="00B53585">
          <w:rPr>
            <w:webHidden/>
          </w:rPr>
          <w:instrText xml:space="preserve"> PAGEREF _Toc20229681 \h </w:instrText>
        </w:r>
        <w:r w:rsidR="00B53585">
          <w:rPr>
            <w:webHidden/>
          </w:rPr>
        </w:r>
        <w:r w:rsidR="00B53585">
          <w:rPr>
            <w:webHidden/>
          </w:rPr>
          <w:fldChar w:fldCharType="separate"/>
        </w:r>
        <w:r w:rsidR="000B5C5E">
          <w:rPr>
            <w:webHidden/>
          </w:rPr>
          <w:t>6</w:t>
        </w:r>
        <w:r w:rsidR="00B53585">
          <w:rPr>
            <w:webHidden/>
          </w:rPr>
          <w:fldChar w:fldCharType="end"/>
        </w:r>
      </w:hyperlink>
    </w:p>
    <w:p w14:paraId="47BF4418" w14:textId="77777777" w:rsidR="00B53585" w:rsidRDefault="00C544EC">
      <w:pPr>
        <w:pStyle w:val="TOC2"/>
        <w:rPr>
          <w:rFonts w:asciiTheme="minorHAnsi" w:eastAsiaTheme="minorEastAsia" w:hAnsiTheme="minorHAnsi" w:cstheme="minorBidi"/>
          <w:szCs w:val="22"/>
        </w:rPr>
      </w:pPr>
      <w:hyperlink w:anchor="_Toc20229682" w:history="1">
        <w:r w:rsidR="00B53585" w:rsidRPr="00810D89">
          <w:rPr>
            <w:rStyle w:val="a9"/>
            <w:lang w:val="en-GB"/>
          </w:rPr>
          <w:t>4.1</w:t>
        </w:r>
        <w:r w:rsidR="00B53585">
          <w:rPr>
            <w:rFonts w:asciiTheme="minorHAnsi" w:eastAsiaTheme="minorEastAsia" w:hAnsiTheme="minorHAnsi" w:cstheme="minorBidi"/>
            <w:szCs w:val="22"/>
          </w:rPr>
          <w:tab/>
        </w:r>
        <w:r w:rsidR="00B53585" w:rsidRPr="00810D89">
          <w:rPr>
            <w:rStyle w:val="a9"/>
            <w:rFonts w:hint="eastAsia"/>
          </w:rPr>
          <w:t>窗反射表</w:t>
        </w:r>
        <w:r w:rsidR="00B53585">
          <w:rPr>
            <w:webHidden/>
          </w:rPr>
          <w:tab/>
        </w:r>
        <w:r w:rsidR="00B53585">
          <w:rPr>
            <w:webHidden/>
          </w:rPr>
          <w:fldChar w:fldCharType="begin"/>
        </w:r>
        <w:r w:rsidR="00B53585">
          <w:rPr>
            <w:webHidden/>
          </w:rPr>
          <w:instrText xml:space="preserve"> PAGEREF _Toc20229682 \h </w:instrText>
        </w:r>
        <w:r w:rsidR="00B53585">
          <w:rPr>
            <w:webHidden/>
          </w:rPr>
        </w:r>
        <w:r w:rsidR="00B53585">
          <w:rPr>
            <w:webHidden/>
          </w:rPr>
          <w:fldChar w:fldCharType="separate"/>
        </w:r>
        <w:r w:rsidR="000B5C5E">
          <w:rPr>
            <w:webHidden/>
          </w:rPr>
          <w:t>6</w:t>
        </w:r>
        <w:r w:rsidR="00B53585">
          <w:rPr>
            <w:webHidden/>
          </w:rPr>
          <w:fldChar w:fldCharType="end"/>
        </w:r>
      </w:hyperlink>
    </w:p>
    <w:p w14:paraId="0FA42AD5" w14:textId="77777777" w:rsidR="00B53585" w:rsidRDefault="00C544EC">
      <w:pPr>
        <w:pStyle w:val="TOC2"/>
        <w:rPr>
          <w:rFonts w:asciiTheme="minorHAnsi" w:eastAsiaTheme="minorEastAsia" w:hAnsiTheme="minorHAnsi" w:cstheme="minorBidi"/>
          <w:szCs w:val="22"/>
        </w:rPr>
      </w:pPr>
      <w:hyperlink w:anchor="_Toc20229683" w:history="1">
        <w:r w:rsidR="00B53585" w:rsidRPr="00810D89">
          <w:rPr>
            <w:rStyle w:val="a9"/>
            <w:lang w:val="en-GB"/>
          </w:rPr>
          <w:t>4.2</w:t>
        </w:r>
        <w:r w:rsidR="00B53585">
          <w:rPr>
            <w:rFonts w:asciiTheme="minorHAnsi" w:eastAsiaTheme="minorEastAsia" w:hAnsiTheme="minorHAnsi" w:cstheme="minorBidi"/>
            <w:szCs w:val="22"/>
          </w:rPr>
          <w:tab/>
        </w:r>
        <w:r w:rsidR="00B53585" w:rsidRPr="00810D89">
          <w:rPr>
            <w:rStyle w:val="a9"/>
            <w:rFonts w:hint="eastAsia"/>
          </w:rPr>
          <w:t>路反射表</w:t>
        </w:r>
        <w:r w:rsidR="00B53585">
          <w:rPr>
            <w:webHidden/>
          </w:rPr>
          <w:tab/>
        </w:r>
        <w:r w:rsidR="00B53585">
          <w:rPr>
            <w:webHidden/>
          </w:rPr>
          <w:fldChar w:fldCharType="begin"/>
        </w:r>
        <w:r w:rsidR="00B53585">
          <w:rPr>
            <w:webHidden/>
          </w:rPr>
          <w:instrText xml:space="preserve"> PAGEREF _Toc20229683 \h </w:instrText>
        </w:r>
        <w:r w:rsidR="00B53585">
          <w:rPr>
            <w:webHidden/>
          </w:rPr>
        </w:r>
        <w:r w:rsidR="00B53585">
          <w:rPr>
            <w:webHidden/>
          </w:rPr>
          <w:fldChar w:fldCharType="separate"/>
        </w:r>
        <w:r w:rsidR="000B5C5E">
          <w:rPr>
            <w:webHidden/>
          </w:rPr>
          <w:t>6</w:t>
        </w:r>
        <w:r w:rsidR="00B53585">
          <w:rPr>
            <w:webHidden/>
          </w:rPr>
          <w:fldChar w:fldCharType="end"/>
        </w:r>
      </w:hyperlink>
    </w:p>
    <w:p w14:paraId="280BE640" w14:textId="77777777" w:rsidR="00B53585" w:rsidRDefault="00C544EC">
      <w:pPr>
        <w:pStyle w:val="TOC2"/>
        <w:rPr>
          <w:rFonts w:asciiTheme="minorHAnsi" w:eastAsiaTheme="minorEastAsia" w:hAnsiTheme="minorHAnsi" w:cstheme="minorBidi"/>
          <w:szCs w:val="22"/>
        </w:rPr>
      </w:pPr>
      <w:hyperlink w:anchor="_Toc20229684" w:history="1">
        <w:r w:rsidR="00B53585" w:rsidRPr="00810D89">
          <w:rPr>
            <w:rStyle w:val="a9"/>
            <w:lang w:val="en-GB"/>
          </w:rPr>
          <w:t>4.3</w:t>
        </w:r>
        <w:r w:rsidR="00B53585">
          <w:rPr>
            <w:rFonts w:asciiTheme="minorHAnsi" w:eastAsiaTheme="minorEastAsia" w:hAnsiTheme="minorHAnsi" w:cstheme="minorBidi"/>
            <w:szCs w:val="22"/>
          </w:rPr>
          <w:tab/>
        </w:r>
        <w:r w:rsidR="00B53585" w:rsidRPr="00810D89">
          <w:rPr>
            <w:rStyle w:val="a9"/>
            <w:rFonts w:hint="eastAsia"/>
          </w:rPr>
          <w:t>最不利路段</w:t>
        </w:r>
        <w:r w:rsidR="00B53585">
          <w:rPr>
            <w:webHidden/>
          </w:rPr>
          <w:tab/>
        </w:r>
        <w:r w:rsidR="00B53585">
          <w:rPr>
            <w:webHidden/>
          </w:rPr>
          <w:fldChar w:fldCharType="begin"/>
        </w:r>
        <w:r w:rsidR="00B53585">
          <w:rPr>
            <w:webHidden/>
          </w:rPr>
          <w:instrText xml:space="preserve"> PAGEREF _Toc20229684 \h </w:instrText>
        </w:r>
        <w:r w:rsidR="00B53585">
          <w:rPr>
            <w:webHidden/>
          </w:rPr>
        </w:r>
        <w:r w:rsidR="00B53585">
          <w:rPr>
            <w:webHidden/>
          </w:rPr>
          <w:fldChar w:fldCharType="separate"/>
        </w:r>
        <w:r w:rsidR="000B5C5E">
          <w:rPr>
            <w:webHidden/>
          </w:rPr>
          <w:t>6</w:t>
        </w:r>
        <w:r w:rsidR="00B53585">
          <w:rPr>
            <w:webHidden/>
          </w:rPr>
          <w:fldChar w:fldCharType="end"/>
        </w:r>
      </w:hyperlink>
    </w:p>
    <w:p w14:paraId="6B8CF9EB" w14:textId="77777777" w:rsidR="00B53585" w:rsidRDefault="00C544EC">
      <w:pPr>
        <w:pStyle w:val="TOC1"/>
        <w:rPr>
          <w:rFonts w:asciiTheme="minorHAnsi" w:eastAsiaTheme="minorEastAsia" w:hAnsiTheme="minorHAnsi" w:cstheme="minorBidi"/>
          <w:b w:val="0"/>
          <w:bCs w:val="0"/>
          <w:szCs w:val="22"/>
        </w:rPr>
      </w:pPr>
      <w:hyperlink w:anchor="_Toc20229685" w:history="1">
        <w:r w:rsidR="00B53585" w:rsidRPr="00810D89">
          <w:rPr>
            <w:rStyle w:val="a9"/>
          </w:rPr>
          <w:t>5.</w:t>
        </w:r>
        <w:r w:rsidR="00B53585">
          <w:rPr>
            <w:rFonts w:asciiTheme="minorHAnsi" w:eastAsiaTheme="minorEastAsia" w:hAnsiTheme="minorHAnsi" w:cstheme="minorBidi"/>
            <w:b w:val="0"/>
            <w:bCs w:val="0"/>
            <w:szCs w:val="22"/>
          </w:rPr>
          <w:tab/>
        </w:r>
        <w:r w:rsidR="00B53585" w:rsidRPr="00810D89">
          <w:rPr>
            <w:rStyle w:val="a9"/>
            <w:rFonts w:hint="eastAsia"/>
          </w:rPr>
          <w:t>评价结论</w:t>
        </w:r>
        <w:r w:rsidR="00B53585">
          <w:rPr>
            <w:webHidden/>
          </w:rPr>
          <w:tab/>
        </w:r>
        <w:r w:rsidR="00B53585">
          <w:rPr>
            <w:webHidden/>
          </w:rPr>
          <w:fldChar w:fldCharType="begin"/>
        </w:r>
        <w:r w:rsidR="00B53585">
          <w:rPr>
            <w:webHidden/>
          </w:rPr>
          <w:instrText xml:space="preserve"> PAGEREF _Toc20229685 \h </w:instrText>
        </w:r>
        <w:r w:rsidR="00B53585">
          <w:rPr>
            <w:webHidden/>
          </w:rPr>
        </w:r>
        <w:r w:rsidR="00B53585">
          <w:rPr>
            <w:webHidden/>
          </w:rPr>
          <w:fldChar w:fldCharType="separate"/>
        </w:r>
        <w:r w:rsidR="000B5C5E">
          <w:rPr>
            <w:webHidden/>
          </w:rPr>
          <w:t>6</w:t>
        </w:r>
        <w:r w:rsidR="00B53585">
          <w:rPr>
            <w:webHidden/>
          </w:rPr>
          <w:fldChar w:fldCharType="end"/>
        </w:r>
      </w:hyperlink>
    </w:p>
    <w:p w14:paraId="1A5C8FF4" w14:textId="77777777" w:rsidR="008439F8" w:rsidRPr="008439F8" w:rsidRDefault="008439F8" w:rsidP="00F11B75">
      <w:pPr>
        <w:rPr>
          <w:sz w:val="28"/>
          <w:szCs w:val="28"/>
        </w:rPr>
        <w:sectPr w:rsidR="008439F8" w:rsidRPr="008439F8" w:rsidSect="00093D81">
          <w:pgSz w:w="11906" w:h="16838"/>
          <w:pgMar w:top="1440" w:right="1418" w:bottom="1440" w:left="1418" w:header="851" w:footer="992" w:gutter="0"/>
          <w:cols w:space="425"/>
          <w:titlePg/>
          <w:docGrid w:type="lines" w:linePitch="312"/>
        </w:sectPr>
      </w:pPr>
      <w:r>
        <w:rPr>
          <w:sz w:val="28"/>
          <w:szCs w:val="28"/>
        </w:rPr>
        <w:fldChar w:fldCharType="end"/>
      </w:r>
      <w:bookmarkEnd w:id="10"/>
    </w:p>
    <w:p w14:paraId="6C0B468D" w14:textId="77777777" w:rsidR="00B9303C" w:rsidRDefault="003A3E76" w:rsidP="00B9303C">
      <w:pPr>
        <w:pStyle w:val="1"/>
        <w:ind w:left="432" w:hanging="432"/>
      </w:pPr>
      <w:r w:rsidRPr="00EA54F6">
        <w:rPr>
          <w:szCs w:val="21"/>
        </w:rPr>
        <w:lastRenderedPageBreak/>
        <w:tab/>
      </w:r>
      <w:bookmarkStart w:id="11" w:name="_Toc512608176"/>
      <w:bookmarkStart w:id="12" w:name="_Toc20229674"/>
      <w:r w:rsidR="00B9303C" w:rsidRPr="005B290E">
        <w:rPr>
          <w:rFonts w:hint="eastAsia"/>
        </w:rPr>
        <w:t>建筑概况</w:t>
      </w:r>
      <w:bookmarkEnd w:id="11"/>
      <w:bookmarkEnd w:id="12"/>
    </w:p>
    <w:tbl>
      <w:tblPr>
        <w:tblW w:w="9072" w:type="dxa"/>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41"/>
        <w:gridCol w:w="6231"/>
      </w:tblGrid>
      <w:tr w:rsidR="00CC62DD" w14:paraId="329748F5" w14:textId="77777777" w:rsidTr="00CC62DD">
        <w:tc>
          <w:tcPr>
            <w:tcW w:w="2841" w:type="dxa"/>
            <w:tcBorders>
              <w:bottom w:val="single" w:sz="8" w:space="0" w:color="auto"/>
            </w:tcBorders>
            <w:shd w:val="clear" w:color="auto" w:fill="E6E6E6"/>
          </w:tcPr>
          <w:p w14:paraId="079E70EF" w14:textId="77777777" w:rsidR="00CC62DD" w:rsidRDefault="00CC62DD" w:rsidP="00B14470">
            <w:pPr>
              <w:pStyle w:val="a1"/>
              <w:ind w:firstLineChars="0" w:firstLine="0"/>
              <w:rPr>
                <w:rFonts w:ascii="宋体" w:hAnsi="宋体"/>
                <w:lang w:val="en-US"/>
              </w:rPr>
            </w:pPr>
            <w:r>
              <w:rPr>
                <w:rFonts w:ascii="宋体" w:hAnsi="宋体" w:hint="eastAsia"/>
                <w:lang w:val="en-US"/>
              </w:rPr>
              <w:t>工程名称</w:t>
            </w:r>
          </w:p>
        </w:tc>
        <w:tc>
          <w:tcPr>
            <w:tcW w:w="6231" w:type="dxa"/>
          </w:tcPr>
          <w:p w14:paraId="645F2EE7" w14:textId="77777777" w:rsidR="00CC62DD" w:rsidRDefault="00CC62DD" w:rsidP="00B14470">
            <w:pPr>
              <w:pStyle w:val="a1"/>
              <w:ind w:firstLineChars="0" w:firstLine="0"/>
              <w:rPr>
                <w:rFonts w:ascii="宋体" w:hAnsi="宋体"/>
                <w:lang w:val="en-US"/>
              </w:rPr>
            </w:pPr>
            <w:bookmarkStart w:id="13" w:name="项目名称1"/>
            <w:r>
              <w:rPr>
                <w:rFonts w:ascii="宋体" w:hAnsi="宋体" w:hint="eastAsia"/>
              </w:rPr>
              <w:t>YJL</w:t>
            </w:r>
            <w:bookmarkEnd w:id="13"/>
          </w:p>
        </w:tc>
      </w:tr>
      <w:tr w:rsidR="00CC62DD" w14:paraId="6AFC69FE" w14:textId="77777777" w:rsidTr="00EE3EF2">
        <w:tc>
          <w:tcPr>
            <w:tcW w:w="2841" w:type="dxa"/>
            <w:tcBorders>
              <w:top w:val="single" w:sz="8" w:space="0" w:color="auto"/>
              <w:bottom w:val="single" w:sz="8" w:space="0" w:color="auto"/>
            </w:tcBorders>
            <w:shd w:val="clear" w:color="auto" w:fill="E6E6E6"/>
          </w:tcPr>
          <w:p w14:paraId="70D6AE33" w14:textId="77777777" w:rsidR="00CC62DD" w:rsidRDefault="00CC62DD" w:rsidP="00B14470">
            <w:pPr>
              <w:pStyle w:val="a1"/>
              <w:ind w:firstLineChars="0" w:firstLine="0"/>
              <w:rPr>
                <w:rFonts w:ascii="宋体" w:hAnsi="宋体"/>
                <w:lang w:val="en-US"/>
              </w:rPr>
            </w:pPr>
            <w:r>
              <w:rPr>
                <w:rFonts w:ascii="宋体" w:hAnsi="宋体" w:hint="eastAsia"/>
                <w:lang w:val="en-US"/>
              </w:rPr>
              <w:t>工程地点</w:t>
            </w:r>
          </w:p>
        </w:tc>
        <w:tc>
          <w:tcPr>
            <w:tcW w:w="6231" w:type="dxa"/>
          </w:tcPr>
          <w:p w14:paraId="76E5DA80" w14:textId="77777777" w:rsidR="00CC62DD" w:rsidRDefault="00CC62DD" w:rsidP="00B14470">
            <w:pPr>
              <w:pStyle w:val="a1"/>
              <w:ind w:firstLineChars="0" w:firstLine="0"/>
              <w:rPr>
                <w:rFonts w:ascii="宋体" w:hAnsi="宋体"/>
                <w:lang w:val="en-US"/>
              </w:rPr>
            </w:pPr>
            <w:bookmarkStart w:id="14" w:name="工程地点"/>
            <w:r>
              <w:rPr>
                <w:rFonts w:ascii="宋体" w:hAnsi="宋体" w:hint="eastAsia"/>
                <w:lang w:val="en-US"/>
              </w:rPr>
              <w:t>绵阳</w:t>
            </w:r>
            <w:bookmarkEnd w:id="14"/>
          </w:p>
        </w:tc>
      </w:tr>
      <w:tr w:rsidR="00EE3EF2" w14:paraId="4443E218" w14:textId="77777777" w:rsidTr="00CC62DD">
        <w:tc>
          <w:tcPr>
            <w:tcW w:w="2841" w:type="dxa"/>
            <w:tcBorders>
              <w:top w:val="single" w:sz="8" w:space="0" w:color="auto"/>
            </w:tcBorders>
            <w:shd w:val="clear" w:color="auto" w:fill="E6E6E6"/>
          </w:tcPr>
          <w:p w14:paraId="707B1B19" w14:textId="77777777" w:rsidR="00EE3EF2" w:rsidRDefault="00EE3EF2" w:rsidP="00B14470">
            <w:pPr>
              <w:pStyle w:val="a1"/>
              <w:ind w:firstLineChars="0" w:firstLine="0"/>
              <w:rPr>
                <w:rFonts w:ascii="宋体" w:hAnsi="宋体"/>
                <w:lang w:val="en-US"/>
              </w:rPr>
            </w:pPr>
            <w:r>
              <w:rPr>
                <w:rFonts w:ascii="宋体" w:hAnsi="宋体" w:hint="eastAsia"/>
                <w:lang w:val="en-US"/>
              </w:rPr>
              <w:t>地理位置</w:t>
            </w:r>
          </w:p>
        </w:tc>
        <w:tc>
          <w:tcPr>
            <w:tcW w:w="6231" w:type="dxa"/>
          </w:tcPr>
          <w:p w14:paraId="3DCB8897" w14:textId="77777777" w:rsidR="00EE3EF2" w:rsidRDefault="00EE3EF2" w:rsidP="00B14470">
            <w:pPr>
              <w:pStyle w:val="a1"/>
              <w:ind w:firstLineChars="0" w:firstLine="0"/>
              <w:rPr>
                <w:rFonts w:ascii="宋体" w:hAnsi="宋体"/>
                <w:lang w:val="en-US"/>
              </w:rPr>
            </w:pPr>
            <w:bookmarkStart w:id="15" w:name="经度"/>
            <w:r>
              <w:rPr>
                <w:rFonts w:ascii="宋体" w:hAnsi="宋体" w:hint="eastAsia"/>
                <w:lang w:val="en-US"/>
              </w:rPr>
              <w:t>东经:104度42分</w:t>
            </w:r>
            <w:bookmarkEnd w:id="15"/>
            <w:r>
              <w:rPr>
                <w:rFonts w:ascii="宋体" w:hAnsi="宋体" w:hint="eastAsia"/>
                <w:lang w:val="en-US"/>
              </w:rPr>
              <w:t xml:space="preserve"> </w:t>
            </w:r>
            <w:r>
              <w:rPr>
                <w:rFonts w:ascii="宋体" w:hAnsi="宋体"/>
                <w:lang w:val="en-US"/>
              </w:rPr>
              <w:t xml:space="preserve">                 </w:t>
            </w:r>
            <w:bookmarkStart w:id="16" w:name="纬度"/>
            <w:r>
              <w:rPr>
                <w:rFonts w:ascii="宋体" w:hAnsi="宋体" w:hint="eastAsia"/>
                <w:lang w:val="en-US"/>
              </w:rPr>
              <w:t>北纬:31度30分</w:t>
            </w:r>
            <w:bookmarkEnd w:id="16"/>
          </w:p>
        </w:tc>
      </w:tr>
    </w:tbl>
    <w:p w14:paraId="7B45995E" w14:textId="77777777" w:rsidR="00B9303C" w:rsidRDefault="00055614" w:rsidP="00B9303C">
      <w:pPr>
        <w:pStyle w:val="1"/>
        <w:ind w:left="432" w:hanging="432"/>
      </w:pPr>
      <w:bookmarkStart w:id="17" w:name="_Toc512608177"/>
      <w:bookmarkStart w:id="18" w:name="_Toc20229675"/>
      <w:r>
        <w:rPr>
          <w:rFonts w:hint="eastAsia"/>
        </w:rPr>
        <w:t>评价</w:t>
      </w:r>
      <w:r w:rsidR="00B9303C" w:rsidRPr="005B290E">
        <w:rPr>
          <w:rFonts w:hint="eastAsia"/>
        </w:rPr>
        <w:t>依据</w:t>
      </w:r>
      <w:bookmarkEnd w:id="17"/>
      <w:bookmarkEnd w:id="18"/>
    </w:p>
    <w:p w14:paraId="3819A582" w14:textId="77777777" w:rsidR="00B9303C" w:rsidRDefault="00B9303C" w:rsidP="00B9303C">
      <w:pPr>
        <w:pStyle w:val="20"/>
      </w:pPr>
      <w:bookmarkStart w:id="19" w:name="_Toc20229676"/>
      <w:r>
        <w:rPr>
          <w:rFonts w:hint="eastAsia"/>
        </w:rPr>
        <w:t>标准依据</w:t>
      </w:r>
      <w:bookmarkEnd w:id="19"/>
    </w:p>
    <w:p w14:paraId="4AEF3787" w14:textId="77777777" w:rsidR="00B9303C" w:rsidRPr="00473C5D" w:rsidRDefault="00B9303C" w:rsidP="00FA54A4">
      <w:pPr>
        <w:pStyle w:val="a1"/>
        <w:numPr>
          <w:ilvl w:val="0"/>
          <w:numId w:val="2"/>
        </w:numPr>
        <w:ind w:firstLineChars="0"/>
        <w:rPr>
          <w:sz w:val="24"/>
          <w:lang w:val="en-US"/>
        </w:rPr>
      </w:pPr>
      <w:bookmarkStart w:id="20" w:name="_Toc512608179"/>
      <w:r w:rsidRPr="00473C5D">
        <w:rPr>
          <w:sz w:val="24"/>
          <w:lang w:val="en-US"/>
        </w:rPr>
        <w:t>《绿色建筑评价标准》</w:t>
      </w:r>
      <w:r w:rsidRPr="00473C5D">
        <w:rPr>
          <w:sz w:val="24"/>
          <w:lang w:val="en-US"/>
        </w:rPr>
        <w:t>GB/T 50378-2019</w:t>
      </w:r>
    </w:p>
    <w:p w14:paraId="563224F0" w14:textId="77777777" w:rsidR="00C072DC" w:rsidRPr="00473C5D" w:rsidRDefault="00C072DC" w:rsidP="00FA54A4">
      <w:pPr>
        <w:pStyle w:val="a1"/>
        <w:numPr>
          <w:ilvl w:val="0"/>
          <w:numId w:val="2"/>
        </w:numPr>
        <w:ind w:firstLineChars="0"/>
        <w:rPr>
          <w:sz w:val="24"/>
          <w:lang w:val="en-US"/>
        </w:rPr>
      </w:pPr>
      <w:r w:rsidRPr="00473C5D">
        <w:rPr>
          <w:rFonts w:hint="eastAsia"/>
          <w:sz w:val="24"/>
          <w:lang w:val="en-US"/>
        </w:rPr>
        <w:t>《玻璃幕墙光热性能》</w:t>
      </w:r>
      <w:r w:rsidRPr="00473C5D">
        <w:rPr>
          <w:rFonts w:hint="eastAsia"/>
          <w:sz w:val="24"/>
          <w:lang w:val="en-US"/>
        </w:rPr>
        <w:t>GB/T 18091-2015</w:t>
      </w:r>
    </w:p>
    <w:p w14:paraId="5CBFDE6E" w14:textId="77777777" w:rsidR="005E5DA4" w:rsidRPr="00473C5D" w:rsidRDefault="005E5DA4" w:rsidP="00FA54A4">
      <w:pPr>
        <w:pStyle w:val="a1"/>
        <w:numPr>
          <w:ilvl w:val="0"/>
          <w:numId w:val="2"/>
        </w:numPr>
        <w:ind w:firstLineChars="0"/>
        <w:rPr>
          <w:sz w:val="24"/>
          <w:lang w:val="en-US"/>
        </w:rPr>
      </w:pPr>
      <w:r w:rsidRPr="00473C5D">
        <w:rPr>
          <w:rFonts w:hint="eastAsia"/>
          <w:sz w:val="24"/>
          <w:lang w:val="en-US"/>
        </w:rPr>
        <w:t>《</w:t>
      </w:r>
      <w:r w:rsidRPr="00473C5D">
        <w:rPr>
          <w:sz w:val="24"/>
          <w:lang w:val="en-US"/>
        </w:rPr>
        <w:t>民用建筑绿色性能计算标准</w:t>
      </w:r>
      <w:r w:rsidRPr="00473C5D">
        <w:rPr>
          <w:rFonts w:hint="eastAsia"/>
          <w:sz w:val="24"/>
          <w:lang w:val="en-US"/>
        </w:rPr>
        <w:t>》</w:t>
      </w:r>
      <w:r w:rsidRPr="00473C5D">
        <w:rPr>
          <w:sz w:val="24"/>
          <w:lang w:val="en-US"/>
        </w:rPr>
        <w:t>JGJT_449-2018</w:t>
      </w:r>
    </w:p>
    <w:p w14:paraId="47C51A98" w14:textId="77777777" w:rsidR="00C072DC" w:rsidRPr="00473C5D" w:rsidRDefault="00C072DC" w:rsidP="00FA54A4">
      <w:pPr>
        <w:pStyle w:val="a1"/>
        <w:numPr>
          <w:ilvl w:val="0"/>
          <w:numId w:val="2"/>
        </w:numPr>
        <w:ind w:firstLineChars="0"/>
        <w:rPr>
          <w:sz w:val="24"/>
          <w:lang w:val="en-US"/>
        </w:rPr>
      </w:pPr>
      <w:r w:rsidRPr="00473C5D">
        <w:rPr>
          <w:rFonts w:hint="eastAsia"/>
          <w:sz w:val="24"/>
          <w:lang w:val="en-US"/>
        </w:rPr>
        <w:t>《绿色建筑评价技术细则》</w:t>
      </w:r>
      <w:r w:rsidR="00473C5D" w:rsidRPr="00473C5D">
        <w:rPr>
          <w:rFonts w:hint="eastAsia"/>
          <w:sz w:val="24"/>
          <w:lang w:val="en-US"/>
        </w:rPr>
        <w:t>2</w:t>
      </w:r>
      <w:r w:rsidR="00473C5D" w:rsidRPr="00473C5D">
        <w:rPr>
          <w:sz w:val="24"/>
          <w:lang w:val="en-US"/>
        </w:rPr>
        <w:t>015</w:t>
      </w:r>
    </w:p>
    <w:p w14:paraId="6F9A23FD" w14:textId="77777777" w:rsidR="00C072DC" w:rsidRPr="00473C5D" w:rsidRDefault="00C072DC" w:rsidP="00FA54A4">
      <w:pPr>
        <w:pStyle w:val="a1"/>
        <w:numPr>
          <w:ilvl w:val="0"/>
          <w:numId w:val="2"/>
        </w:numPr>
        <w:ind w:firstLineChars="0"/>
        <w:rPr>
          <w:sz w:val="24"/>
          <w:lang w:val="en-US"/>
        </w:rPr>
      </w:pPr>
      <w:r w:rsidRPr="00473C5D">
        <w:rPr>
          <w:rFonts w:hint="eastAsia"/>
          <w:sz w:val="24"/>
          <w:lang w:val="en-US"/>
        </w:rPr>
        <w:t>《民用建筑设计通则》</w:t>
      </w:r>
      <w:r w:rsidRPr="00473C5D">
        <w:rPr>
          <w:sz w:val="24"/>
          <w:lang w:val="en-US"/>
        </w:rPr>
        <w:t>GB 50352—2005</w:t>
      </w:r>
    </w:p>
    <w:p w14:paraId="07639AE6" w14:textId="77777777" w:rsidR="00B9303C" w:rsidRPr="00473C5D" w:rsidRDefault="00A8716F" w:rsidP="00FA54A4">
      <w:pPr>
        <w:pStyle w:val="a1"/>
        <w:numPr>
          <w:ilvl w:val="0"/>
          <w:numId w:val="2"/>
        </w:numPr>
        <w:ind w:firstLineChars="0"/>
        <w:rPr>
          <w:sz w:val="24"/>
          <w:lang w:val="en-US"/>
        </w:rPr>
      </w:pPr>
      <w:r w:rsidRPr="00473C5D">
        <w:rPr>
          <w:rFonts w:hint="eastAsia"/>
          <w:sz w:val="24"/>
          <w:lang w:val="en-US"/>
        </w:rPr>
        <w:t xml:space="preserve"> </w:t>
      </w:r>
      <w:r w:rsidR="00B9303C" w:rsidRPr="00473C5D">
        <w:rPr>
          <w:sz w:val="24"/>
          <w:lang w:val="en-US"/>
        </w:rPr>
        <w:t>项目总平面图、建筑设计图纸、设计效果图等图纸资料</w:t>
      </w:r>
    </w:p>
    <w:p w14:paraId="133A11F2" w14:textId="77777777" w:rsidR="00B9303C" w:rsidRPr="00473C5D" w:rsidRDefault="00A8716F" w:rsidP="00FA54A4">
      <w:pPr>
        <w:pStyle w:val="a1"/>
        <w:numPr>
          <w:ilvl w:val="0"/>
          <w:numId w:val="2"/>
        </w:numPr>
        <w:ind w:firstLineChars="0"/>
        <w:rPr>
          <w:sz w:val="24"/>
          <w:lang w:val="en-US"/>
        </w:rPr>
      </w:pPr>
      <w:r w:rsidRPr="00473C5D">
        <w:rPr>
          <w:rFonts w:hint="eastAsia"/>
          <w:sz w:val="24"/>
          <w:lang w:val="en-US"/>
        </w:rPr>
        <w:t xml:space="preserve"> </w:t>
      </w:r>
      <w:r w:rsidR="00B9303C" w:rsidRPr="00473C5D">
        <w:rPr>
          <w:rFonts w:hint="eastAsia"/>
          <w:sz w:val="24"/>
          <w:lang w:val="en-US"/>
        </w:rPr>
        <w:t>项目</w:t>
      </w:r>
      <w:r w:rsidR="00B9303C" w:rsidRPr="00473C5D">
        <w:rPr>
          <w:sz w:val="24"/>
          <w:lang w:val="en-US"/>
        </w:rPr>
        <w:t>其它相关资料</w:t>
      </w:r>
      <w:r w:rsidR="00B9303C" w:rsidRPr="00473C5D">
        <w:rPr>
          <w:sz w:val="24"/>
          <w:lang w:val="en-US"/>
        </w:rPr>
        <w:t xml:space="preserve"> </w:t>
      </w:r>
    </w:p>
    <w:p w14:paraId="35CF20B8" w14:textId="77777777" w:rsidR="00B9303C" w:rsidRDefault="00B9303C" w:rsidP="00B9303C">
      <w:pPr>
        <w:pStyle w:val="20"/>
      </w:pPr>
      <w:bookmarkStart w:id="21" w:name="_Toc20229677"/>
      <w:r>
        <w:rPr>
          <w:rFonts w:hint="eastAsia"/>
        </w:rPr>
        <w:t>标准要求</w:t>
      </w:r>
      <w:bookmarkEnd w:id="20"/>
      <w:bookmarkEnd w:id="21"/>
    </w:p>
    <w:p w14:paraId="66270856" w14:textId="77777777" w:rsidR="00B9303C" w:rsidRPr="00055614" w:rsidRDefault="00B9303C" w:rsidP="00B9303C">
      <w:pPr>
        <w:pStyle w:val="a1"/>
        <w:spacing w:line="360" w:lineRule="auto"/>
        <w:ind w:firstLine="420"/>
        <w:rPr>
          <w:b/>
          <w:lang w:val="en-US"/>
        </w:rPr>
      </w:pPr>
      <w:r w:rsidRPr="0051509A">
        <w:rPr>
          <w:lang w:val="en-US"/>
        </w:rPr>
        <w:t xml:space="preserve">■ </w:t>
      </w:r>
      <w:r w:rsidRPr="00DF0733">
        <w:rPr>
          <w:b/>
          <w:sz w:val="22"/>
          <w:lang w:val="en-US"/>
        </w:rPr>
        <w:t>《绿色建筑评价标准》</w:t>
      </w:r>
      <w:r w:rsidRPr="00DF0733">
        <w:rPr>
          <w:b/>
          <w:sz w:val="22"/>
          <w:lang w:val="en-US"/>
        </w:rPr>
        <w:t>GB/T 50378-2019</w:t>
      </w:r>
      <w:r w:rsidRPr="00DF0733">
        <w:rPr>
          <w:b/>
          <w:sz w:val="22"/>
          <w:lang w:val="en-US"/>
        </w:rPr>
        <w:t>提出明确要求：</w:t>
      </w:r>
    </w:p>
    <w:p w14:paraId="0277AEC0" w14:textId="77777777" w:rsidR="0051509A" w:rsidRPr="0051509A" w:rsidRDefault="0051509A" w:rsidP="0051509A">
      <w:pPr>
        <w:pStyle w:val="a1"/>
        <w:spacing w:line="360" w:lineRule="auto"/>
        <w:ind w:firstLine="480"/>
        <w:rPr>
          <w:sz w:val="24"/>
          <w:szCs w:val="24"/>
          <w:lang w:val="zh-CN"/>
        </w:rPr>
      </w:pPr>
      <w:r w:rsidRPr="0051509A">
        <w:rPr>
          <w:sz w:val="24"/>
          <w:szCs w:val="24"/>
          <w:lang w:val="zh-CN"/>
        </w:rPr>
        <w:t xml:space="preserve">8.2.7 </w:t>
      </w:r>
      <w:r w:rsidRPr="0051509A">
        <w:rPr>
          <w:sz w:val="24"/>
          <w:szCs w:val="24"/>
          <w:lang w:val="zh-CN"/>
        </w:rPr>
        <w:t>建筑幕墙的可见光反射比及反射光对周边环境的影响符合《玻璃幕墙光热性能》</w:t>
      </w:r>
      <w:r w:rsidRPr="0051509A">
        <w:rPr>
          <w:sz w:val="24"/>
          <w:szCs w:val="24"/>
          <w:lang w:val="zh-CN"/>
        </w:rPr>
        <w:t>GB/T 18091-2015</w:t>
      </w:r>
      <w:r w:rsidRPr="0051509A">
        <w:rPr>
          <w:sz w:val="24"/>
          <w:szCs w:val="24"/>
          <w:lang w:val="zh-CN"/>
        </w:rPr>
        <w:t>的规定，得</w:t>
      </w:r>
      <w:r w:rsidRPr="0051509A">
        <w:rPr>
          <w:sz w:val="24"/>
          <w:szCs w:val="24"/>
          <w:lang w:val="zh-CN"/>
        </w:rPr>
        <w:t>5</w:t>
      </w:r>
      <w:r w:rsidRPr="0051509A">
        <w:rPr>
          <w:sz w:val="24"/>
          <w:szCs w:val="24"/>
          <w:lang w:val="zh-CN"/>
        </w:rPr>
        <w:t>分。</w:t>
      </w:r>
    </w:p>
    <w:p w14:paraId="4477B79E" w14:textId="77777777" w:rsidR="00BE097E" w:rsidRPr="00DF0733" w:rsidRDefault="00BE097E" w:rsidP="00B9303C">
      <w:pPr>
        <w:pStyle w:val="a1"/>
        <w:spacing w:line="360" w:lineRule="auto"/>
        <w:ind w:firstLine="440"/>
        <w:rPr>
          <w:b/>
          <w:sz w:val="22"/>
          <w:lang w:val="en-US"/>
        </w:rPr>
      </w:pPr>
      <w:r w:rsidRPr="00DF0733">
        <w:rPr>
          <w:sz w:val="22"/>
          <w:lang w:val="en-US"/>
        </w:rPr>
        <w:t xml:space="preserve">■ </w:t>
      </w:r>
      <w:r w:rsidRPr="00DF0733">
        <w:rPr>
          <w:b/>
          <w:sz w:val="22"/>
          <w:lang w:val="en-US"/>
        </w:rPr>
        <w:t>《</w:t>
      </w:r>
      <w:r w:rsidR="0051509A" w:rsidRPr="00DF0733">
        <w:rPr>
          <w:b/>
          <w:sz w:val="22"/>
          <w:lang w:val="en-US"/>
        </w:rPr>
        <w:t>玻璃幕墙光热性能</w:t>
      </w:r>
      <w:r w:rsidRPr="00DF0733">
        <w:rPr>
          <w:b/>
          <w:sz w:val="22"/>
          <w:lang w:val="en-US"/>
        </w:rPr>
        <w:t>》</w:t>
      </w:r>
      <w:r w:rsidRPr="00DF0733">
        <w:rPr>
          <w:b/>
          <w:sz w:val="22"/>
          <w:lang w:val="en-US"/>
        </w:rPr>
        <w:t>GB</w:t>
      </w:r>
      <w:r w:rsidR="00A8716F" w:rsidRPr="00DF0733">
        <w:rPr>
          <w:b/>
          <w:sz w:val="22"/>
          <w:lang w:val="en-US"/>
        </w:rPr>
        <w:t>/T</w:t>
      </w:r>
      <w:r w:rsidRPr="00DF0733">
        <w:rPr>
          <w:b/>
          <w:sz w:val="22"/>
          <w:lang w:val="en-US"/>
        </w:rPr>
        <w:t xml:space="preserve"> </w:t>
      </w:r>
      <w:r w:rsidR="0051509A" w:rsidRPr="00DF0733">
        <w:rPr>
          <w:b/>
          <w:sz w:val="22"/>
          <w:lang w:val="en-US"/>
        </w:rPr>
        <w:t>18091</w:t>
      </w:r>
    </w:p>
    <w:p w14:paraId="3FCC0743" w14:textId="77777777" w:rsidR="0051509A" w:rsidRPr="0051509A" w:rsidRDefault="0051509A" w:rsidP="0051509A">
      <w:pPr>
        <w:pStyle w:val="a1"/>
        <w:spacing w:line="360" w:lineRule="auto"/>
        <w:ind w:firstLine="480"/>
        <w:rPr>
          <w:sz w:val="24"/>
          <w:szCs w:val="24"/>
          <w:lang w:val="zh-CN"/>
        </w:rPr>
      </w:pPr>
      <w:r w:rsidRPr="0051509A">
        <w:rPr>
          <w:sz w:val="24"/>
          <w:szCs w:val="24"/>
          <w:lang w:val="zh-CN"/>
        </w:rPr>
        <w:t xml:space="preserve">4.11  </w:t>
      </w:r>
      <w:r w:rsidRPr="0051509A">
        <w:rPr>
          <w:sz w:val="24"/>
          <w:szCs w:val="24"/>
          <w:lang w:val="zh-CN"/>
        </w:rPr>
        <w:t>在周边建筑窗台面的连续滞留时间不应超过</w:t>
      </w:r>
      <w:r w:rsidRPr="0051509A">
        <w:rPr>
          <w:sz w:val="24"/>
          <w:szCs w:val="24"/>
          <w:lang w:val="zh-CN"/>
        </w:rPr>
        <w:t>30min</w:t>
      </w:r>
    </w:p>
    <w:p w14:paraId="113F5E2C" w14:textId="77777777" w:rsidR="0051509A" w:rsidRPr="0051509A" w:rsidRDefault="0051509A" w:rsidP="0051509A">
      <w:pPr>
        <w:pStyle w:val="a1"/>
        <w:spacing w:line="360" w:lineRule="auto"/>
        <w:ind w:firstLine="480"/>
        <w:rPr>
          <w:sz w:val="24"/>
          <w:szCs w:val="24"/>
          <w:lang w:val="zh-CN"/>
        </w:rPr>
      </w:pPr>
      <w:r w:rsidRPr="0051509A">
        <w:rPr>
          <w:sz w:val="24"/>
          <w:szCs w:val="24"/>
          <w:lang w:val="zh-CN"/>
        </w:rPr>
        <w:t xml:space="preserve">4.12  </w:t>
      </w:r>
      <w:r w:rsidRPr="0051509A">
        <w:rPr>
          <w:sz w:val="24"/>
          <w:szCs w:val="24"/>
          <w:lang w:val="zh-CN"/>
        </w:rPr>
        <w:t>在驾驶员前进方向垂直角</w:t>
      </w:r>
      <w:r w:rsidRPr="0051509A">
        <w:rPr>
          <w:sz w:val="24"/>
          <w:szCs w:val="24"/>
          <w:lang w:val="zh-CN"/>
        </w:rPr>
        <w:t>20°</w:t>
      </w:r>
      <w:r w:rsidRPr="0051509A">
        <w:rPr>
          <w:sz w:val="24"/>
          <w:szCs w:val="24"/>
          <w:lang w:val="zh-CN"/>
        </w:rPr>
        <w:t>，水平角</w:t>
      </w:r>
      <w:r w:rsidRPr="0051509A">
        <w:rPr>
          <w:sz w:val="24"/>
          <w:szCs w:val="24"/>
          <w:lang w:val="zh-CN"/>
        </w:rPr>
        <w:t>±30°</w:t>
      </w:r>
      <w:r w:rsidRPr="0051509A">
        <w:rPr>
          <w:sz w:val="24"/>
          <w:szCs w:val="24"/>
          <w:lang w:val="zh-CN"/>
        </w:rPr>
        <w:t>内，行车距离</w:t>
      </w:r>
      <w:r w:rsidRPr="0051509A">
        <w:rPr>
          <w:sz w:val="24"/>
          <w:szCs w:val="24"/>
          <w:lang w:val="zh-CN"/>
        </w:rPr>
        <w:t>100m</w:t>
      </w:r>
      <w:r w:rsidRPr="0051509A">
        <w:rPr>
          <w:sz w:val="24"/>
          <w:szCs w:val="24"/>
          <w:lang w:val="zh-CN"/>
        </w:rPr>
        <w:t>内，玻璃幕墙对机动车驾驶员不应造成连续有害反射光。</w:t>
      </w:r>
    </w:p>
    <w:p w14:paraId="470C86BD" w14:textId="77777777" w:rsidR="00055614" w:rsidRDefault="00055614" w:rsidP="00055614">
      <w:pPr>
        <w:pStyle w:val="1"/>
        <w:ind w:left="432" w:hanging="432"/>
      </w:pPr>
      <w:bookmarkStart w:id="22" w:name="_Toc20229678"/>
      <w:bookmarkStart w:id="23" w:name="_Toc264043625"/>
      <w:bookmarkStart w:id="24" w:name="_Toc264569232"/>
      <w:bookmarkStart w:id="25" w:name="_Toc275165382"/>
      <w:bookmarkStart w:id="26" w:name="_Toc290149054"/>
      <w:bookmarkStart w:id="27" w:name="_Toc290209312"/>
      <w:bookmarkStart w:id="28" w:name="_Toc290209336"/>
      <w:bookmarkStart w:id="29" w:name="_Toc312399791"/>
      <w:bookmarkStart w:id="30" w:name="_Toc512608180"/>
      <w:r>
        <w:rPr>
          <w:rFonts w:hint="eastAsia"/>
        </w:rPr>
        <w:t>分析</w:t>
      </w:r>
      <w:r>
        <w:t>概述</w:t>
      </w:r>
      <w:bookmarkEnd w:id="22"/>
    </w:p>
    <w:p w14:paraId="4699E8CF" w14:textId="77777777" w:rsidR="0041055A" w:rsidRDefault="0041055A" w:rsidP="00055614">
      <w:pPr>
        <w:pStyle w:val="a1"/>
        <w:ind w:firstLine="480"/>
        <w:rPr>
          <w:sz w:val="24"/>
          <w:szCs w:val="24"/>
          <w:lang w:val="zh-CN"/>
        </w:rPr>
      </w:pPr>
      <w:r w:rsidRPr="0041055A">
        <w:rPr>
          <w:sz w:val="24"/>
          <w:szCs w:val="24"/>
          <w:lang w:val="zh-CN"/>
        </w:rPr>
        <w:t>玻璃幕墙是一种美观新颖的建筑墙体装饰方法，是</w:t>
      </w:r>
      <w:hyperlink r:id="rId11" w:tgtFrame="_blank" w:history="1">
        <w:r w:rsidRPr="0041055A">
          <w:rPr>
            <w:sz w:val="24"/>
            <w:szCs w:val="24"/>
            <w:lang w:val="zh-CN"/>
          </w:rPr>
          <w:t>现代主义</w:t>
        </w:r>
      </w:hyperlink>
      <w:hyperlink r:id="rId12" w:tgtFrame="_blank" w:history="1">
        <w:r w:rsidRPr="0041055A">
          <w:rPr>
            <w:sz w:val="24"/>
            <w:szCs w:val="24"/>
            <w:lang w:val="zh-CN"/>
          </w:rPr>
          <w:t>高层建筑</w:t>
        </w:r>
      </w:hyperlink>
      <w:r w:rsidRPr="0041055A">
        <w:rPr>
          <w:sz w:val="24"/>
          <w:szCs w:val="24"/>
          <w:lang w:val="zh-CN"/>
        </w:rPr>
        <w:t>时代的显著特征。它赋予建筑的最大特点是将建筑美学、建筑功能、建筑节能和</w:t>
      </w:r>
      <w:hyperlink r:id="rId13" w:tgtFrame="_blank" w:history="1">
        <w:r w:rsidRPr="0041055A">
          <w:rPr>
            <w:sz w:val="24"/>
            <w:szCs w:val="24"/>
            <w:lang w:val="zh-CN"/>
          </w:rPr>
          <w:t>建筑结构</w:t>
        </w:r>
      </w:hyperlink>
      <w:r w:rsidR="003E1B5F">
        <w:rPr>
          <w:sz w:val="24"/>
          <w:szCs w:val="24"/>
          <w:lang w:val="zh-CN"/>
        </w:rPr>
        <w:t>等因素有机地统一起来，建筑物从不同角度呈现出不同</w:t>
      </w:r>
      <w:r w:rsidR="003E1B5F">
        <w:rPr>
          <w:rFonts w:hint="eastAsia"/>
          <w:sz w:val="24"/>
          <w:szCs w:val="24"/>
          <w:lang w:val="zh-CN"/>
        </w:rPr>
        <w:t>的</w:t>
      </w:r>
      <w:r w:rsidRPr="0041055A">
        <w:rPr>
          <w:sz w:val="24"/>
          <w:szCs w:val="24"/>
          <w:lang w:val="zh-CN"/>
        </w:rPr>
        <w:t>动态的美。玻璃幕墙也存在着一些局限性，例如</w:t>
      </w:r>
      <w:hyperlink r:id="rId14" w:tgtFrame="_blank" w:history="1">
        <w:r w:rsidRPr="0041055A">
          <w:rPr>
            <w:sz w:val="24"/>
            <w:szCs w:val="24"/>
            <w:lang w:val="zh-CN"/>
          </w:rPr>
          <w:t>光污染</w:t>
        </w:r>
      </w:hyperlink>
      <w:r w:rsidRPr="0041055A">
        <w:rPr>
          <w:sz w:val="24"/>
          <w:szCs w:val="24"/>
          <w:lang w:val="zh-CN"/>
        </w:rPr>
        <w:t>、能耗较大等问题。</w:t>
      </w:r>
    </w:p>
    <w:p w14:paraId="19853979" w14:textId="77777777" w:rsidR="00055614" w:rsidRPr="00A8716F" w:rsidRDefault="00A8716F" w:rsidP="00A8716F">
      <w:pPr>
        <w:pStyle w:val="a1"/>
        <w:ind w:firstLine="480"/>
        <w:rPr>
          <w:sz w:val="24"/>
          <w:szCs w:val="24"/>
          <w:lang w:val="zh-CN"/>
        </w:rPr>
      </w:pPr>
      <w:r w:rsidRPr="00A8716F">
        <w:rPr>
          <w:sz w:val="24"/>
          <w:szCs w:val="24"/>
          <w:lang w:val="zh-CN"/>
        </w:rPr>
        <w:lastRenderedPageBreak/>
        <w:t>光污染</w:t>
      </w:r>
      <w:r w:rsidR="00F01489">
        <w:rPr>
          <w:sz w:val="24"/>
          <w:szCs w:val="24"/>
          <w:lang w:val="zh-CN"/>
        </w:rPr>
        <w:t>——</w:t>
      </w:r>
      <w:r w:rsidRPr="00A8716F">
        <w:rPr>
          <w:sz w:val="24"/>
          <w:szCs w:val="24"/>
          <w:lang w:val="zh-CN"/>
        </w:rPr>
        <w:t>废气、废水、废渣和噪声等污染之后的一种新的环境污染源，主要分为三类：白亮污染、人工白昼污染和</w:t>
      </w:r>
      <w:proofErr w:type="gramStart"/>
      <w:r w:rsidRPr="00A8716F">
        <w:rPr>
          <w:sz w:val="24"/>
          <w:szCs w:val="24"/>
          <w:lang w:val="zh-CN"/>
        </w:rPr>
        <w:t>彩光污染</w:t>
      </w:r>
      <w:proofErr w:type="gramEnd"/>
      <w:r w:rsidRPr="00A8716F">
        <w:rPr>
          <w:sz w:val="24"/>
          <w:szCs w:val="24"/>
          <w:lang w:val="zh-CN"/>
        </w:rPr>
        <w:t>。玻璃幕墙存</w:t>
      </w:r>
      <w:r w:rsidRPr="00DF0733">
        <w:rPr>
          <w:rFonts w:asciiTheme="minorEastAsia" w:eastAsiaTheme="minorEastAsia" w:hAnsiTheme="minorEastAsia"/>
          <w:sz w:val="24"/>
          <w:szCs w:val="24"/>
          <w:lang w:val="zh-CN"/>
        </w:rPr>
        <w:t>在的</w:t>
      </w:r>
      <w:r w:rsidR="00DF0733" w:rsidRPr="00DF0733">
        <w:rPr>
          <w:rFonts w:asciiTheme="minorEastAsia" w:eastAsiaTheme="minorEastAsia" w:hAnsiTheme="minorEastAsia"/>
          <w:sz w:val="24"/>
          <w:szCs w:val="24"/>
          <w:lang w:val="zh-CN"/>
        </w:rPr>
        <w:t>“</w:t>
      </w:r>
      <w:r w:rsidRPr="00DF0733">
        <w:rPr>
          <w:rFonts w:asciiTheme="minorEastAsia" w:eastAsiaTheme="minorEastAsia" w:hAnsiTheme="minorEastAsia"/>
          <w:sz w:val="24"/>
          <w:szCs w:val="24"/>
          <w:lang w:val="zh-CN"/>
        </w:rPr>
        <w:t>光污染”即由玻璃幕墙反射阳光(强光)而产生的有害光反射。</w:t>
      </w:r>
      <w:r w:rsidRPr="00A8716F">
        <w:rPr>
          <w:rFonts w:hint="eastAsia"/>
          <w:sz w:val="24"/>
          <w:szCs w:val="24"/>
          <w:lang w:val="zh-CN"/>
        </w:rPr>
        <w:t>高层建筑的幕墙上采用了涂膜玻璃或镀膜玻璃，当直射日光和天空光照射到玻璃表面时由于玻璃的镜面反射而产生的反射眩光。具体来说，太阳光可以近似看作是平行光</w:t>
      </w:r>
      <w:r w:rsidR="00F927DF">
        <w:rPr>
          <w:sz w:val="24"/>
          <w:szCs w:val="24"/>
          <w:lang w:val="zh-CN"/>
        </w:rPr>
        <w:t>，</w:t>
      </w:r>
      <w:r w:rsidRPr="00A8716F">
        <w:rPr>
          <w:rFonts w:hint="eastAsia"/>
          <w:sz w:val="24"/>
          <w:szCs w:val="24"/>
          <w:lang w:val="zh-CN"/>
        </w:rPr>
        <w:t>当一束平行光入射到光滑的平面上时</w:t>
      </w:r>
      <w:r w:rsidR="00F927DF">
        <w:rPr>
          <w:sz w:val="24"/>
          <w:szCs w:val="24"/>
          <w:lang w:val="zh-CN"/>
        </w:rPr>
        <w:t>，</w:t>
      </w:r>
      <w:r w:rsidRPr="00A8716F">
        <w:rPr>
          <w:rFonts w:hint="eastAsia"/>
          <w:sz w:val="24"/>
          <w:szCs w:val="24"/>
          <w:lang w:val="zh-CN"/>
        </w:rPr>
        <w:t>发生镜面反射</w:t>
      </w:r>
      <w:r w:rsidR="00F927DF">
        <w:rPr>
          <w:sz w:val="24"/>
          <w:szCs w:val="24"/>
          <w:lang w:val="zh-CN"/>
        </w:rPr>
        <w:t>，</w:t>
      </w:r>
      <w:r w:rsidRPr="00A8716F">
        <w:rPr>
          <w:rFonts w:hint="eastAsia"/>
          <w:sz w:val="24"/>
          <w:szCs w:val="24"/>
          <w:lang w:val="zh-CN"/>
        </w:rPr>
        <w:t>反射光也是平行光</w:t>
      </w:r>
      <w:r w:rsidR="00DF0733">
        <w:rPr>
          <w:sz w:val="24"/>
          <w:szCs w:val="24"/>
          <w:lang w:val="zh-CN"/>
        </w:rPr>
        <w:t>。</w:t>
      </w:r>
      <w:r w:rsidRPr="00A8716F">
        <w:rPr>
          <w:rFonts w:hint="eastAsia"/>
          <w:sz w:val="24"/>
          <w:szCs w:val="24"/>
          <w:lang w:val="zh-CN"/>
        </w:rPr>
        <w:t>平行光只沿一个方向传播</w:t>
      </w:r>
      <w:r w:rsidR="00F927DF">
        <w:rPr>
          <w:sz w:val="24"/>
          <w:szCs w:val="24"/>
          <w:lang w:val="zh-CN"/>
        </w:rPr>
        <w:t>，</w:t>
      </w:r>
      <w:r w:rsidRPr="00A8716F">
        <w:rPr>
          <w:rFonts w:hint="eastAsia"/>
          <w:sz w:val="24"/>
          <w:szCs w:val="24"/>
          <w:lang w:val="zh-CN"/>
        </w:rPr>
        <w:t>在该方向上光强较强</w:t>
      </w:r>
      <w:r w:rsidR="00F927DF">
        <w:rPr>
          <w:sz w:val="24"/>
          <w:szCs w:val="24"/>
          <w:lang w:val="zh-CN"/>
        </w:rPr>
        <w:t>，</w:t>
      </w:r>
      <w:r w:rsidRPr="00A8716F">
        <w:rPr>
          <w:rFonts w:hint="eastAsia"/>
          <w:sz w:val="24"/>
          <w:szCs w:val="24"/>
          <w:lang w:val="zh-CN"/>
        </w:rPr>
        <w:t>看起来非常耀眼</w:t>
      </w:r>
      <w:r w:rsidR="00F927DF">
        <w:rPr>
          <w:sz w:val="24"/>
          <w:szCs w:val="24"/>
          <w:lang w:val="zh-CN"/>
        </w:rPr>
        <w:t>，</w:t>
      </w:r>
      <w:r w:rsidRPr="00A8716F">
        <w:rPr>
          <w:rFonts w:hint="eastAsia"/>
          <w:sz w:val="24"/>
          <w:szCs w:val="24"/>
          <w:lang w:val="zh-CN"/>
        </w:rPr>
        <w:t>形成反射眩光</w:t>
      </w:r>
      <w:r w:rsidRPr="00A8716F">
        <w:rPr>
          <w:sz w:val="24"/>
          <w:szCs w:val="24"/>
          <w:lang w:val="zh-CN"/>
        </w:rPr>
        <w:t>.</w:t>
      </w:r>
      <w:r w:rsidRPr="00A8716F">
        <w:rPr>
          <w:rFonts w:hint="eastAsia"/>
          <w:sz w:val="24"/>
          <w:szCs w:val="24"/>
          <w:lang w:val="zh-CN"/>
        </w:rPr>
        <w:t>玻璃幕墙由一块块大块玻璃构成</w:t>
      </w:r>
      <w:r w:rsidR="00F927DF">
        <w:rPr>
          <w:sz w:val="24"/>
          <w:szCs w:val="24"/>
          <w:lang w:val="zh-CN"/>
        </w:rPr>
        <w:t>，</w:t>
      </w:r>
      <w:r w:rsidRPr="00A8716F">
        <w:rPr>
          <w:rFonts w:hint="eastAsia"/>
          <w:sz w:val="24"/>
          <w:szCs w:val="24"/>
          <w:lang w:val="zh-CN"/>
        </w:rPr>
        <w:t>表面光滑</w:t>
      </w:r>
      <w:r w:rsidR="00F927DF">
        <w:rPr>
          <w:sz w:val="24"/>
          <w:szCs w:val="24"/>
          <w:lang w:val="zh-CN"/>
        </w:rPr>
        <w:t>，</w:t>
      </w:r>
      <w:r w:rsidRPr="00A8716F">
        <w:rPr>
          <w:rFonts w:hint="eastAsia"/>
          <w:sz w:val="24"/>
          <w:szCs w:val="24"/>
          <w:lang w:val="zh-CN"/>
        </w:rPr>
        <w:t>对太阳光进行镜面反射而形成的眩光射入人眼就会使人看不清东西，这种情况尤其对行驶在公路上的驾驶员的危害更为明显，</w:t>
      </w:r>
      <w:r w:rsidR="00055614" w:rsidRPr="00A8716F">
        <w:rPr>
          <w:rFonts w:hint="eastAsia"/>
          <w:sz w:val="24"/>
          <w:szCs w:val="24"/>
          <w:lang w:val="zh-CN"/>
        </w:rPr>
        <w:t>反射光进入高速行驶的汽车内，会造成人的突发性暂时失明和</w:t>
      </w:r>
      <w:r w:rsidR="003E1B5F" w:rsidRPr="00A8716F">
        <w:rPr>
          <w:sz w:val="24"/>
          <w:szCs w:val="24"/>
          <w:lang w:val="zh-CN"/>
        </w:rPr>
        <w:t>眩晕</w:t>
      </w:r>
      <w:r w:rsidR="003E1B5F" w:rsidRPr="00A8716F">
        <w:rPr>
          <w:rFonts w:hint="eastAsia"/>
          <w:sz w:val="24"/>
          <w:szCs w:val="24"/>
          <w:lang w:val="zh-CN"/>
        </w:rPr>
        <w:t>，</w:t>
      </w:r>
      <w:r w:rsidR="003E1B5F" w:rsidRPr="00A8716F">
        <w:rPr>
          <w:sz w:val="24"/>
          <w:szCs w:val="24"/>
          <w:lang w:val="zh-CN"/>
        </w:rPr>
        <w:t>导致意外交通事故。</w:t>
      </w:r>
      <w:r w:rsidR="00DF0733">
        <w:rPr>
          <w:rFonts w:hint="eastAsia"/>
          <w:sz w:val="24"/>
          <w:szCs w:val="24"/>
          <w:lang w:val="zh-CN"/>
        </w:rPr>
        <w:t>同时，</w:t>
      </w:r>
      <w:r w:rsidR="003E1B5F" w:rsidRPr="00A8716F">
        <w:rPr>
          <w:sz w:val="24"/>
          <w:szCs w:val="24"/>
          <w:lang w:val="zh-CN"/>
        </w:rPr>
        <w:t>光污染也给附近的居民生活带来了麻烦，尤其是居民小区附近的玻璃幕墙，会对周围的建筑形成反光</w:t>
      </w:r>
      <w:r w:rsidR="00AC5B0E" w:rsidRPr="00A8716F">
        <w:rPr>
          <w:rFonts w:hint="eastAsia"/>
          <w:sz w:val="24"/>
          <w:szCs w:val="24"/>
          <w:lang w:val="zh-CN"/>
        </w:rPr>
        <w:t>，</w:t>
      </w:r>
      <w:r w:rsidR="00055614" w:rsidRPr="00A8716F">
        <w:rPr>
          <w:rFonts w:hint="eastAsia"/>
          <w:sz w:val="24"/>
          <w:szCs w:val="24"/>
          <w:lang w:val="zh-CN"/>
        </w:rPr>
        <w:t>影响</w:t>
      </w:r>
      <w:r w:rsidR="003E1B5F" w:rsidRPr="00A8716F">
        <w:rPr>
          <w:rFonts w:hint="eastAsia"/>
          <w:sz w:val="24"/>
          <w:szCs w:val="24"/>
          <w:lang w:val="zh-CN"/>
        </w:rPr>
        <w:t>人们</w:t>
      </w:r>
      <w:r w:rsidR="003E1B5F" w:rsidRPr="00A8716F">
        <w:rPr>
          <w:sz w:val="24"/>
          <w:szCs w:val="24"/>
          <w:lang w:val="zh-CN"/>
        </w:rPr>
        <w:t>的正常居住使用</w:t>
      </w:r>
      <w:r w:rsidR="003E1B5F" w:rsidRPr="00A8716F">
        <w:rPr>
          <w:rFonts w:hint="eastAsia"/>
          <w:sz w:val="24"/>
          <w:szCs w:val="24"/>
          <w:lang w:val="zh-CN"/>
        </w:rPr>
        <w:t>，</w:t>
      </w:r>
      <w:r w:rsidR="003E1B5F" w:rsidRPr="00A8716F">
        <w:rPr>
          <w:sz w:val="24"/>
          <w:szCs w:val="24"/>
          <w:lang w:val="zh-CN"/>
        </w:rPr>
        <w:t>长期</w:t>
      </w:r>
      <w:r w:rsidR="003E1B5F" w:rsidRPr="00A8716F">
        <w:rPr>
          <w:rFonts w:hint="eastAsia"/>
          <w:sz w:val="24"/>
          <w:szCs w:val="24"/>
          <w:lang w:val="zh-CN"/>
        </w:rPr>
        <w:t>生活、</w:t>
      </w:r>
      <w:r w:rsidR="003E1B5F" w:rsidRPr="00A8716F">
        <w:rPr>
          <w:sz w:val="24"/>
          <w:szCs w:val="24"/>
          <w:lang w:val="zh-CN"/>
        </w:rPr>
        <w:t>工作</w:t>
      </w:r>
      <w:r w:rsidR="003E1B5F" w:rsidRPr="00A8716F">
        <w:rPr>
          <w:rFonts w:hint="eastAsia"/>
          <w:sz w:val="24"/>
          <w:szCs w:val="24"/>
          <w:lang w:val="zh-CN"/>
        </w:rPr>
        <w:t>在此</w:t>
      </w:r>
      <w:r w:rsidR="003E1B5F" w:rsidRPr="00A8716F">
        <w:rPr>
          <w:sz w:val="24"/>
          <w:szCs w:val="24"/>
          <w:lang w:val="zh-CN"/>
        </w:rPr>
        <w:t>的</w:t>
      </w:r>
      <w:r w:rsidR="00AC5B0E" w:rsidRPr="00A8716F">
        <w:rPr>
          <w:sz w:val="24"/>
          <w:szCs w:val="24"/>
          <w:lang w:val="zh-CN"/>
        </w:rPr>
        <w:t>人</w:t>
      </w:r>
      <w:r w:rsidR="00AC5B0E" w:rsidRPr="00A8716F">
        <w:rPr>
          <w:rFonts w:hint="eastAsia"/>
          <w:sz w:val="24"/>
          <w:szCs w:val="24"/>
          <w:lang w:val="zh-CN"/>
        </w:rPr>
        <w:t>们可能出现</w:t>
      </w:r>
      <w:r w:rsidR="003E1B5F" w:rsidRPr="00A8716F">
        <w:rPr>
          <w:rFonts w:hint="eastAsia"/>
          <w:sz w:val="24"/>
          <w:szCs w:val="24"/>
          <w:lang w:val="zh-CN"/>
        </w:rPr>
        <w:t>生理和</w:t>
      </w:r>
      <w:r w:rsidR="003E1B5F" w:rsidRPr="00A8716F">
        <w:rPr>
          <w:sz w:val="24"/>
          <w:szCs w:val="24"/>
          <w:lang w:val="zh-CN"/>
        </w:rPr>
        <w:t>心理</w:t>
      </w:r>
      <w:r w:rsidR="00AC5B0E" w:rsidRPr="00A8716F">
        <w:rPr>
          <w:rFonts w:hint="eastAsia"/>
          <w:sz w:val="24"/>
          <w:szCs w:val="24"/>
          <w:lang w:val="zh-CN"/>
        </w:rPr>
        <w:t>问题</w:t>
      </w:r>
      <w:r w:rsidR="00055614" w:rsidRPr="00A8716F">
        <w:rPr>
          <w:rFonts w:hint="eastAsia"/>
          <w:sz w:val="24"/>
          <w:szCs w:val="24"/>
          <w:lang w:val="zh-CN"/>
        </w:rPr>
        <w:t>。</w:t>
      </w:r>
      <w:r w:rsidR="00AC5B0E" w:rsidRPr="00A8716F">
        <w:rPr>
          <w:rFonts w:hint="eastAsia"/>
          <w:sz w:val="24"/>
          <w:szCs w:val="24"/>
          <w:lang w:val="zh-CN"/>
        </w:rPr>
        <w:t>所以，需要控制玻璃幕墙反光对</w:t>
      </w:r>
      <w:r w:rsidR="00AC5B0E" w:rsidRPr="00A8716F">
        <w:rPr>
          <w:sz w:val="24"/>
          <w:szCs w:val="24"/>
          <w:lang w:val="zh-CN"/>
        </w:rPr>
        <w:t>道路和周边建筑的影响。</w:t>
      </w:r>
    </w:p>
    <w:p w14:paraId="26FA9C7E" w14:textId="77777777" w:rsidR="00DF0733" w:rsidRDefault="00A8716F" w:rsidP="00A8716F">
      <w:pPr>
        <w:pStyle w:val="a1"/>
        <w:ind w:firstLine="480"/>
        <w:rPr>
          <w:sz w:val="24"/>
          <w:szCs w:val="24"/>
          <w:lang w:val="zh-CN"/>
        </w:rPr>
      </w:pPr>
      <w:r w:rsidRPr="00A8716F">
        <w:rPr>
          <w:rFonts w:hint="eastAsia"/>
          <w:sz w:val="24"/>
          <w:szCs w:val="24"/>
          <w:lang w:val="zh-CN"/>
        </w:rPr>
        <w:t>控制玻璃幕墙的有害光反射可从两个方面考虑</w:t>
      </w:r>
      <w:r w:rsidR="00F927DF">
        <w:rPr>
          <w:sz w:val="24"/>
          <w:szCs w:val="24"/>
          <w:lang w:val="zh-CN"/>
        </w:rPr>
        <w:t>，</w:t>
      </w:r>
      <w:r w:rsidRPr="00A8716F">
        <w:rPr>
          <w:rFonts w:hint="eastAsia"/>
          <w:sz w:val="24"/>
          <w:szCs w:val="24"/>
          <w:lang w:val="zh-CN"/>
        </w:rPr>
        <w:t>一是降低幕墙玻璃产品的反射比</w:t>
      </w:r>
      <w:r w:rsidR="00F927DF">
        <w:rPr>
          <w:sz w:val="24"/>
          <w:szCs w:val="24"/>
          <w:lang w:val="zh-CN"/>
        </w:rPr>
        <w:t>，</w:t>
      </w:r>
      <w:r w:rsidRPr="00A8716F">
        <w:rPr>
          <w:rFonts w:hint="eastAsia"/>
          <w:sz w:val="24"/>
          <w:szCs w:val="24"/>
          <w:lang w:val="zh-CN"/>
        </w:rPr>
        <w:t>二是合理地设计和安置玻璃幕墙。</w:t>
      </w:r>
    </w:p>
    <w:p w14:paraId="775256D3" w14:textId="77777777" w:rsidR="00DF0733" w:rsidRDefault="00DF0733" w:rsidP="00A8716F">
      <w:pPr>
        <w:pStyle w:val="a1"/>
        <w:ind w:firstLine="480"/>
        <w:rPr>
          <w:sz w:val="24"/>
          <w:szCs w:val="24"/>
          <w:lang w:val="zh-CN"/>
        </w:rPr>
      </w:pPr>
      <w:r>
        <w:rPr>
          <w:rFonts w:hint="eastAsia"/>
          <w:sz w:val="24"/>
          <w:szCs w:val="24"/>
          <w:lang w:val="zh-CN"/>
        </w:rPr>
        <w:t>1.</w:t>
      </w:r>
      <w:r>
        <w:rPr>
          <w:rFonts w:hint="eastAsia"/>
          <w:sz w:val="24"/>
          <w:szCs w:val="24"/>
          <w:lang w:val="zh-CN"/>
        </w:rPr>
        <w:t>限制位置：</w:t>
      </w:r>
    </w:p>
    <w:p w14:paraId="2CD9E0AD" w14:textId="77777777" w:rsidR="00DF0733" w:rsidRDefault="00A8716F" w:rsidP="00A8716F">
      <w:pPr>
        <w:pStyle w:val="a1"/>
        <w:ind w:firstLine="480"/>
        <w:rPr>
          <w:sz w:val="24"/>
          <w:szCs w:val="24"/>
          <w:lang w:val="zh-CN"/>
        </w:rPr>
      </w:pPr>
      <w:r w:rsidRPr="00A8716F">
        <w:rPr>
          <w:rFonts w:hint="eastAsia"/>
          <w:sz w:val="24"/>
          <w:szCs w:val="24"/>
          <w:lang w:val="zh-CN"/>
        </w:rPr>
        <w:t>在城市人群密集的地段及交通主干道两侧应尽量少采用玻璃幕墙</w:t>
      </w:r>
      <w:r w:rsidR="00F927DF">
        <w:rPr>
          <w:sz w:val="24"/>
          <w:szCs w:val="24"/>
          <w:lang w:val="zh-CN"/>
        </w:rPr>
        <w:t>，</w:t>
      </w:r>
      <w:r w:rsidRPr="00A8716F">
        <w:rPr>
          <w:rFonts w:hint="eastAsia"/>
          <w:sz w:val="24"/>
          <w:szCs w:val="24"/>
          <w:lang w:val="zh-CN"/>
        </w:rPr>
        <w:t>居民区内要少采用、商业区可多采用</w:t>
      </w:r>
      <w:r w:rsidR="003258CF">
        <w:rPr>
          <w:sz w:val="24"/>
          <w:szCs w:val="24"/>
          <w:lang w:val="zh-CN"/>
        </w:rPr>
        <w:t>；</w:t>
      </w:r>
      <w:r w:rsidR="00DF0733" w:rsidRPr="00A8716F">
        <w:rPr>
          <w:rFonts w:hint="eastAsia"/>
          <w:sz w:val="24"/>
          <w:szCs w:val="24"/>
          <w:lang w:val="zh-CN"/>
        </w:rPr>
        <w:t>十字路口、</w:t>
      </w:r>
      <w:r w:rsidR="00DF0733" w:rsidRPr="00A8716F">
        <w:rPr>
          <w:sz w:val="24"/>
          <w:szCs w:val="24"/>
          <w:lang w:val="zh-CN"/>
        </w:rPr>
        <w:t>T</w:t>
      </w:r>
      <w:r w:rsidR="00DF0733" w:rsidRPr="00A8716F">
        <w:rPr>
          <w:rFonts w:hint="eastAsia"/>
          <w:sz w:val="24"/>
          <w:szCs w:val="24"/>
          <w:lang w:val="zh-CN"/>
        </w:rPr>
        <w:t>字路口不宜采用玻璃幕墙</w:t>
      </w:r>
      <w:r w:rsidR="00DF0733">
        <w:rPr>
          <w:sz w:val="24"/>
          <w:szCs w:val="24"/>
          <w:lang w:val="zh-CN"/>
        </w:rPr>
        <w:t>，</w:t>
      </w:r>
      <w:r w:rsidR="00DF0733" w:rsidRPr="00A8716F">
        <w:rPr>
          <w:rFonts w:hint="eastAsia"/>
          <w:sz w:val="24"/>
          <w:szCs w:val="24"/>
          <w:lang w:val="zh-CN"/>
        </w:rPr>
        <w:t>避免反射光直接进入驾驶员正视线方向</w:t>
      </w:r>
      <w:r w:rsidR="00DF0733">
        <w:rPr>
          <w:rFonts w:hint="eastAsia"/>
          <w:sz w:val="24"/>
          <w:szCs w:val="24"/>
          <w:lang w:val="zh-CN"/>
        </w:rPr>
        <w:t>；</w:t>
      </w:r>
      <w:r w:rsidR="00DF0733" w:rsidRPr="00A8716F">
        <w:rPr>
          <w:rFonts w:hint="eastAsia"/>
          <w:sz w:val="24"/>
          <w:szCs w:val="24"/>
          <w:lang w:val="zh-CN"/>
        </w:rPr>
        <w:t>学校周围不应采用玻璃幕墙</w:t>
      </w:r>
      <w:r w:rsidR="00DF0733">
        <w:rPr>
          <w:sz w:val="24"/>
          <w:szCs w:val="24"/>
          <w:lang w:val="zh-CN"/>
        </w:rPr>
        <w:t>，</w:t>
      </w:r>
      <w:r w:rsidR="00DF0733" w:rsidRPr="00A8716F">
        <w:rPr>
          <w:rFonts w:hint="eastAsia"/>
          <w:sz w:val="24"/>
          <w:szCs w:val="24"/>
          <w:lang w:val="zh-CN"/>
        </w:rPr>
        <w:t>以防止反射光进入教室</w:t>
      </w:r>
      <w:r w:rsidR="00DF0733">
        <w:rPr>
          <w:sz w:val="24"/>
          <w:szCs w:val="24"/>
          <w:lang w:val="zh-CN"/>
        </w:rPr>
        <w:t>。</w:t>
      </w:r>
    </w:p>
    <w:p w14:paraId="3D8D28C9" w14:textId="77777777" w:rsidR="00DF0733" w:rsidRDefault="00DF0733" w:rsidP="00A8716F">
      <w:pPr>
        <w:pStyle w:val="a1"/>
        <w:ind w:firstLine="480"/>
        <w:rPr>
          <w:sz w:val="24"/>
          <w:szCs w:val="24"/>
          <w:lang w:val="zh-CN"/>
        </w:rPr>
      </w:pPr>
      <w:r>
        <w:rPr>
          <w:sz w:val="24"/>
          <w:szCs w:val="24"/>
          <w:lang w:val="zh-CN"/>
        </w:rPr>
        <w:t>2.</w:t>
      </w:r>
      <w:r w:rsidRPr="00A8716F">
        <w:rPr>
          <w:rFonts w:hint="eastAsia"/>
          <w:sz w:val="24"/>
          <w:szCs w:val="24"/>
          <w:lang w:val="zh-CN"/>
        </w:rPr>
        <w:t>限制面积</w:t>
      </w:r>
    </w:p>
    <w:p w14:paraId="6B627BFC" w14:textId="77777777" w:rsidR="00DF0733" w:rsidRDefault="00DF0733" w:rsidP="00A8716F">
      <w:pPr>
        <w:pStyle w:val="a1"/>
        <w:ind w:firstLine="480"/>
        <w:rPr>
          <w:sz w:val="24"/>
          <w:szCs w:val="24"/>
          <w:lang w:val="zh-CN"/>
        </w:rPr>
      </w:pPr>
      <w:r w:rsidRPr="00A8716F">
        <w:rPr>
          <w:rFonts w:hint="eastAsia"/>
          <w:sz w:val="24"/>
          <w:szCs w:val="24"/>
          <w:lang w:val="zh-CN"/>
        </w:rPr>
        <w:t>在低层人眼视线能触及到的地方玻璃幕墙不要面积太大</w:t>
      </w:r>
      <w:r>
        <w:rPr>
          <w:sz w:val="24"/>
          <w:szCs w:val="24"/>
          <w:lang w:val="zh-CN"/>
        </w:rPr>
        <w:t>，</w:t>
      </w:r>
      <w:r w:rsidR="00C412BA">
        <w:rPr>
          <w:rFonts w:hint="eastAsia"/>
          <w:sz w:val="24"/>
          <w:szCs w:val="24"/>
          <w:lang w:val="zh-CN"/>
        </w:rPr>
        <w:t>避免</w:t>
      </w:r>
      <w:r w:rsidRPr="00A8716F">
        <w:rPr>
          <w:rFonts w:hint="eastAsia"/>
          <w:sz w:val="24"/>
          <w:szCs w:val="24"/>
          <w:lang w:val="zh-CN"/>
        </w:rPr>
        <w:t>出现亮点、小凹面</w:t>
      </w:r>
      <w:r>
        <w:rPr>
          <w:rFonts w:hint="eastAsia"/>
          <w:sz w:val="24"/>
          <w:szCs w:val="24"/>
          <w:lang w:val="zh-CN"/>
        </w:rPr>
        <w:t>；</w:t>
      </w:r>
      <w:r w:rsidRPr="00A8716F">
        <w:rPr>
          <w:rFonts w:hint="eastAsia"/>
          <w:sz w:val="24"/>
          <w:szCs w:val="24"/>
          <w:lang w:val="zh-CN"/>
        </w:rPr>
        <w:t>大片玻璃幕墙可采用隔断、直条、中间加分隔</w:t>
      </w:r>
      <w:r>
        <w:rPr>
          <w:rFonts w:hint="eastAsia"/>
          <w:sz w:val="24"/>
          <w:szCs w:val="24"/>
          <w:lang w:val="zh-CN"/>
        </w:rPr>
        <w:t>。</w:t>
      </w:r>
    </w:p>
    <w:p w14:paraId="3C3B7200" w14:textId="77777777" w:rsidR="00A8716F" w:rsidRPr="00A8716F" w:rsidRDefault="006E380C" w:rsidP="00A8716F">
      <w:pPr>
        <w:pStyle w:val="a1"/>
        <w:ind w:firstLine="480"/>
        <w:rPr>
          <w:sz w:val="24"/>
          <w:szCs w:val="24"/>
          <w:lang w:val="zh-CN"/>
        </w:rPr>
      </w:pPr>
      <w:r>
        <w:rPr>
          <w:sz w:val="24"/>
          <w:szCs w:val="24"/>
          <w:lang w:val="zh-CN"/>
        </w:rPr>
        <w:t>3</w:t>
      </w:r>
      <w:r w:rsidR="00DF0733">
        <w:rPr>
          <w:sz w:val="24"/>
          <w:szCs w:val="24"/>
          <w:lang w:val="zh-CN"/>
        </w:rPr>
        <w:t>.</w:t>
      </w:r>
      <w:r w:rsidR="00A8716F" w:rsidRPr="00A8716F">
        <w:rPr>
          <w:rFonts w:hint="eastAsia"/>
          <w:sz w:val="24"/>
          <w:szCs w:val="24"/>
          <w:lang w:val="zh-CN"/>
        </w:rPr>
        <w:t>玻璃幕墙的颜色要与周围环境相协调，保证玻璃幕墙的平直度</w:t>
      </w:r>
      <w:r w:rsidR="00F927DF">
        <w:rPr>
          <w:sz w:val="24"/>
          <w:szCs w:val="24"/>
          <w:lang w:val="zh-CN"/>
        </w:rPr>
        <w:t>，</w:t>
      </w:r>
      <w:r w:rsidR="00A8716F" w:rsidRPr="00A8716F">
        <w:rPr>
          <w:rFonts w:hint="eastAsia"/>
          <w:sz w:val="24"/>
          <w:szCs w:val="24"/>
          <w:lang w:val="zh-CN"/>
        </w:rPr>
        <w:t>避免引起畸变</w:t>
      </w:r>
      <w:r w:rsidR="003258CF">
        <w:rPr>
          <w:sz w:val="24"/>
          <w:szCs w:val="24"/>
          <w:lang w:val="zh-CN"/>
        </w:rPr>
        <w:t>；</w:t>
      </w:r>
      <w:r w:rsidR="00DF0733">
        <w:rPr>
          <w:rFonts w:hint="eastAsia"/>
          <w:sz w:val="24"/>
          <w:szCs w:val="24"/>
          <w:lang w:val="zh-CN"/>
        </w:rPr>
        <w:t>同时</w:t>
      </w:r>
      <w:r w:rsidR="00A8716F" w:rsidRPr="00A8716F">
        <w:rPr>
          <w:rFonts w:hint="eastAsia"/>
          <w:sz w:val="24"/>
          <w:szCs w:val="24"/>
          <w:lang w:val="zh-CN"/>
        </w:rPr>
        <w:t>加强城市绿化</w:t>
      </w:r>
      <w:r w:rsidR="00F927DF">
        <w:rPr>
          <w:sz w:val="24"/>
          <w:szCs w:val="24"/>
          <w:lang w:val="zh-CN"/>
        </w:rPr>
        <w:t>，</w:t>
      </w:r>
      <w:r w:rsidR="00A8716F" w:rsidRPr="00A8716F">
        <w:rPr>
          <w:rFonts w:hint="eastAsia"/>
          <w:sz w:val="24"/>
          <w:szCs w:val="24"/>
          <w:lang w:val="zh-CN"/>
        </w:rPr>
        <w:t>可有效地防止玻璃幕墙引起的有害反射。</w:t>
      </w:r>
    </w:p>
    <w:p w14:paraId="4F9142CA" w14:textId="77777777" w:rsidR="00B9303C" w:rsidRDefault="00B9303C" w:rsidP="00B9303C">
      <w:pPr>
        <w:pStyle w:val="20"/>
        <w:tabs>
          <w:tab w:val="clear" w:pos="578"/>
          <w:tab w:val="num" w:pos="862"/>
        </w:tabs>
        <w:ind w:left="862"/>
      </w:pPr>
      <w:bookmarkStart w:id="31" w:name="_Toc20229679"/>
      <w:bookmarkEnd w:id="23"/>
      <w:bookmarkEnd w:id="24"/>
      <w:bookmarkEnd w:id="25"/>
      <w:bookmarkEnd w:id="26"/>
      <w:bookmarkEnd w:id="27"/>
      <w:bookmarkEnd w:id="28"/>
      <w:bookmarkEnd w:id="29"/>
      <w:bookmarkEnd w:id="30"/>
      <w:r w:rsidRPr="0042654D">
        <w:t>软件</w:t>
      </w:r>
      <w:r>
        <w:rPr>
          <w:rFonts w:hint="eastAsia"/>
        </w:rPr>
        <w:t>选用</w:t>
      </w:r>
      <w:bookmarkEnd w:id="31"/>
    </w:p>
    <w:p w14:paraId="12BC2297" w14:textId="77777777" w:rsidR="00055614" w:rsidRPr="00056654" w:rsidRDefault="00055614" w:rsidP="009D4E68">
      <w:pPr>
        <w:pStyle w:val="a1"/>
        <w:ind w:firstLine="480"/>
        <w:rPr>
          <w:sz w:val="24"/>
          <w:szCs w:val="24"/>
          <w:lang w:val="zh-CN"/>
        </w:rPr>
      </w:pPr>
      <w:r w:rsidRPr="00056654">
        <w:rPr>
          <w:rFonts w:hint="eastAsia"/>
          <w:sz w:val="24"/>
          <w:szCs w:val="24"/>
          <w:lang w:val="zh-CN"/>
        </w:rPr>
        <w:t>本项目采用</w:t>
      </w:r>
      <w:proofErr w:type="gramStart"/>
      <w:r w:rsidRPr="00056654">
        <w:rPr>
          <w:rFonts w:hint="eastAsia"/>
          <w:sz w:val="24"/>
          <w:szCs w:val="24"/>
          <w:lang w:val="zh-CN"/>
        </w:rPr>
        <w:t>绿建斯</w:t>
      </w:r>
      <w:proofErr w:type="gramEnd"/>
      <w:r w:rsidRPr="00056654">
        <w:rPr>
          <w:rFonts w:hint="eastAsia"/>
          <w:sz w:val="24"/>
          <w:szCs w:val="24"/>
          <w:lang w:val="zh-CN"/>
        </w:rPr>
        <w:t>维尔日照分析软件</w:t>
      </w:r>
      <w:r w:rsidR="003D2AA8" w:rsidRPr="00056654">
        <w:rPr>
          <w:rFonts w:hint="eastAsia"/>
          <w:sz w:val="24"/>
          <w:szCs w:val="24"/>
          <w:lang w:val="zh-CN"/>
        </w:rPr>
        <w:t>Sun</w:t>
      </w:r>
      <w:r w:rsidRPr="00056654">
        <w:rPr>
          <w:rFonts w:hint="eastAsia"/>
          <w:sz w:val="24"/>
          <w:szCs w:val="24"/>
          <w:lang w:val="zh-CN"/>
        </w:rPr>
        <w:t>进行模拟分析，利用软件</w:t>
      </w:r>
      <w:r w:rsidR="0074146D" w:rsidRPr="00056654">
        <w:rPr>
          <w:rFonts w:hint="eastAsia"/>
          <w:sz w:val="24"/>
          <w:szCs w:val="24"/>
          <w:lang w:val="zh-CN"/>
        </w:rPr>
        <w:t>根据模型</w:t>
      </w:r>
      <w:r w:rsidR="0074146D" w:rsidRPr="00056654">
        <w:rPr>
          <w:sz w:val="24"/>
          <w:szCs w:val="24"/>
          <w:lang w:val="zh-CN"/>
        </w:rPr>
        <w:t>中</w:t>
      </w:r>
      <w:r w:rsidR="009D4E68">
        <w:rPr>
          <w:rFonts w:hint="eastAsia"/>
          <w:sz w:val="24"/>
          <w:szCs w:val="24"/>
          <w:lang w:val="zh-CN"/>
        </w:rPr>
        <w:t>的</w:t>
      </w:r>
      <w:r w:rsidRPr="00056654">
        <w:rPr>
          <w:sz w:val="24"/>
          <w:szCs w:val="24"/>
          <w:lang w:val="zh-CN"/>
        </w:rPr>
        <w:t>玻璃幕墙位置</w:t>
      </w:r>
      <w:r w:rsidR="00071C33" w:rsidRPr="00056654">
        <w:rPr>
          <w:rFonts w:hint="eastAsia"/>
          <w:sz w:val="24"/>
          <w:szCs w:val="24"/>
          <w:lang w:val="zh-CN"/>
        </w:rPr>
        <w:t>，</w:t>
      </w:r>
      <w:r w:rsidR="009D4E68" w:rsidRPr="00056654">
        <w:rPr>
          <w:rFonts w:hint="eastAsia"/>
          <w:sz w:val="24"/>
          <w:szCs w:val="24"/>
          <w:lang w:val="zh-CN"/>
        </w:rPr>
        <w:t>全年取冬至、小寒、大寒、立春、雨水、惊蛰、春分、清明、谷水、立夏、小满、芒种、夏至</w:t>
      </w:r>
      <w:r w:rsidR="009D4E68" w:rsidRPr="00056654">
        <w:rPr>
          <w:rFonts w:hint="eastAsia"/>
          <w:sz w:val="24"/>
          <w:szCs w:val="24"/>
          <w:lang w:val="zh-CN"/>
        </w:rPr>
        <w:t>13</w:t>
      </w:r>
      <w:r w:rsidR="009D4E68" w:rsidRPr="00056654">
        <w:rPr>
          <w:rFonts w:hint="eastAsia"/>
          <w:sz w:val="24"/>
          <w:szCs w:val="24"/>
          <w:lang w:val="zh-CN"/>
        </w:rPr>
        <w:t>个典型</w:t>
      </w:r>
      <w:r w:rsidR="009D4E68">
        <w:rPr>
          <w:rFonts w:hint="eastAsia"/>
          <w:sz w:val="24"/>
          <w:szCs w:val="24"/>
          <w:lang w:val="zh-CN"/>
        </w:rPr>
        <w:t>日</w:t>
      </w:r>
      <w:r w:rsidRPr="00056654">
        <w:rPr>
          <w:rFonts w:hint="eastAsia"/>
          <w:sz w:val="24"/>
          <w:szCs w:val="24"/>
          <w:lang w:val="zh-CN"/>
        </w:rPr>
        <w:t>模拟</w:t>
      </w:r>
      <w:r w:rsidR="00071C33" w:rsidRPr="00056654">
        <w:rPr>
          <w:rFonts w:hint="eastAsia"/>
          <w:sz w:val="24"/>
          <w:szCs w:val="24"/>
          <w:lang w:val="zh-CN"/>
        </w:rPr>
        <w:t>玻璃幕墙</w:t>
      </w:r>
      <w:r w:rsidR="0074146D" w:rsidRPr="00056654">
        <w:rPr>
          <w:rFonts w:hint="eastAsia"/>
          <w:sz w:val="24"/>
          <w:szCs w:val="24"/>
          <w:lang w:val="zh-CN"/>
        </w:rPr>
        <w:t>反射光</w:t>
      </w:r>
      <w:r w:rsidR="008F5A50" w:rsidRPr="00056654">
        <w:rPr>
          <w:rFonts w:hint="eastAsia"/>
          <w:sz w:val="24"/>
          <w:szCs w:val="24"/>
          <w:lang w:val="zh-CN"/>
        </w:rPr>
        <w:t>日</w:t>
      </w:r>
      <w:r w:rsidR="0074146D" w:rsidRPr="00056654">
        <w:rPr>
          <w:rFonts w:hint="eastAsia"/>
          <w:sz w:val="24"/>
          <w:szCs w:val="24"/>
          <w:lang w:val="zh-CN"/>
        </w:rPr>
        <w:t>对</w:t>
      </w:r>
      <w:r w:rsidRPr="00056654">
        <w:rPr>
          <w:rFonts w:hint="eastAsia"/>
          <w:sz w:val="24"/>
          <w:szCs w:val="24"/>
          <w:lang w:val="zh-CN"/>
        </w:rPr>
        <w:t>周边</w:t>
      </w:r>
      <w:r w:rsidR="0074146D" w:rsidRPr="00056654">
        <w:rPr>
          <w:rFonts w:hint="eastAsia"/>
          <w:sz w:val="24"/>
          <w:szCs w:val="24"/>
          <w:lang w:val="zh-CN"/>
        </w:rPr>
        <w:t>建筑窗台</w:t>
      </w:r>
      <w:r w:rsidR="0074146D" w:rsidRPr="00056654">
        <w:rPr>
          <w:sz w:val="24"/>
          <w:szCs w:val="24"/>
          <w:lang w:val="zh-CN"/>
        </w:rPr>
        <w:t>和</w:t>
      </w:r>
      <w:r w:rsidR="0074146D" w:rsidRPr="00056654">
        <w:rPr>
          <w:rFonts w:hint="eastAsia"/>
          <w:sz w:val="24"/>
          <w:szCs w:val="24"/>
          <w:lang w:val="zh-CN"/>
        </w:rPr>
        <w:t>周边</w:t>
      </w:r>
      <w:r w:rsidRPr="00056654">
        <w:rPr>
          <w:rFonts w:hint="eastAsia"/>
          <w:sz w:val="24"/>
          <w:szCs w:val="24"/>
          <w:lang w:val="zh-CN"/>
        </w:rPr>
        <w:t>道路的</w:t>
      </w:r>
      <w:r w:rsidR="0074146D" w:rsidRPr="00056654">
        <w:rPr>
          <w:rFonts w:hint="eastAsia"/>
          <w:sz w:val="24"/>
          <w:szCs w:val="24"/>
          <w:lang w:val="zh-CN"/>
        </w:rPr>
        <w:t>影响。</w:t>
      </w:r>
    </w:p>
    <w:p w14:paraId="5687C136" w14:textId="77777777" w:rsidR="008F5A50" w:rsidRPr="008F5A50" w:rsidRDefault="008F5A50" w:rsidP="008F5A50">
      <w:pPr>
        <w:spacing w:line="360" w:lineRule="auto"/>
        <w:ind w:firstLineChars="200" w:firstLine="480"/>
        <w:rPr>
          <w:sz w:val="24"/>
          <w:lang w:val="en-US"/>
        </w:rPr>
      </w:pPr>
      <w:r w:rsidRPr="00056654">
        <w:rPr>
          <w:rFonts w:hint="eastAsia"/>
          <w:sz w:val="24"/>
          <w:szCs w:val="24"/>
          <w:lang w:val="zh-CN"/>
        </w:rPr>
        <w:t>日照分析软件</w:t>
      </w:r>
      <w:r w:rsidRPr="00056654">
        <w:rPr>
          <w:rFonts w:hint="eastAsia"/>
          <w:sz w:val="24"/>
          <w:szCs w:val="24"/>
          <w:lang w:val="zh-CN"/>
        </w:rPr>
        <w:t>Sun</w:t>
      </w:r>
      <w:r w:rsidRPr="00056654">
        <w:rPr>
          <w:rFonts w:hint="eastAsia"/>
          <w:sz w:val="24"/>
          <w:szCs w:val="24"/>
          <w:lang w:val="zh-CN"/>
        </w:rPr>
        <w:t>为建筑规划提供日照分析工具、绿色建筑指标及太阳能利用</w:t>
      </w:r>
      <w:r w:rsidRPr="008F5A50">
        <w:rPr>
          <w:rFonts w:hint="eastAsia"/>
          <w:sz w:val="24"/>
          <w:lang w:val="en-US"/>
        </w:rPr>
        <w:t>模块，包含丰富的定量分析手段、直观的可视化日照仿真及多种彩图展示，并通过共享</w:t>
      </w:r>
      <w:r w:rsidRPr="008F5A50">
        <w:rPr>
          <w:rFonts w:hint="eastAsia"/>
          <w:sz w:val="24"/>
          <w:lang w:val="en-US"/>
        </w:rPr>
        <w:lastRenderedPageBreak/>
        <w:t>模型技术解决日照分析、绿色建筑指标分析、太阳能计算问题。软件计算</w:t>
      </w:r>
      <w:r>
        <w:rPr>
          <w:rFonts w:hint="eastAsia"/>
          <w:sz w:val="24"/>
          <w:lang w:val="en-US"/>
        </w:rPr>
        <w:t>快速</w:t>
      </w:r>
      <w:r w:rsidR="00B14470">
        <w:rPr>
          <w:rFonts w:hint="eastAsia"/>
          <w:sz w:val="24"/>
          <w:lang w:val="en-US"/>
        </w:rPr>
        <w:t>、</w:t>
      </w:r>
      <w:r w:rsidR="00B14470">
        <w:rPr>
          <w:sz w:val="24"/>
          <w:lang w:val="en-US"/>
        </w:rPr>
        <w:t>结果</w:t>
      </w:r>
      <w:r>
        <w:rPr>
          <w:rFonts w:hint="eastAsia"/>
          <w:sz w:val="24"/>
          <w:lang w:val="en-US"/>
        </w:rPr>
        <w:t>准确，通过了</w:t>
      </w:r>
      <w:proofErr w:type="gramStart"/>
      <w:r>
        <w:rPr>
          <w:rFonts w:hint="eastAsia"/>
          <w:sz w:val="24"/>
          <w:lang w:val="en-US"/>
        </w:rPr>
        <w:t>国家住</w:t>
      </w:r>
      <w:proofErr w:type="gramEnd"/>
      <w:r>
        <w:rPr>
          <w:rFonts w:hint="eastAsia"/>
          <w:sz w:val="24"/>
          <w:lang w:val="en-US"/>
        </w:rPr>
        <w:t>建部</w:t>
      </w:r>
      <w:r w:rsidRPr="008F5A50">
        <w:rPr>
          <w:rFonts w:hint="eastAsia"/>
          <w:sz w:val="24"/>
          <w:lang w:val="en-US"/>
        </w:rPr>
        <w:t>科技项目验收认证</w:t>
      </w:r>
      <w:r>
        <w:rPr>
          <w:rFonts w:hint="eastAsia"/>
          <w:sz w:val="24"/>
          <w:lang w:val="en-US"/>
        </w:rPr>
        <w:t>及国家</w:t>
      </w:r>
      <w:r>
        <w:rPr>
          <w:sz w:val="24"/>
          <w:lang w:val="en-US"/>
        </w:rPr>
        <w:t>建筑工程质量监督检验</w:t>
      </w:r>
      <w:r>
        <w:rPr>
          <w:rFonts w:hint="eastAsia"/>
          <w:sz w:val="24"/>
          <w:lang w:val="en-US"/>
        </w:rPr>
        <w:t>中心</w:t>
      </w:r>
      <w:r>
        <w:rPr>
          <w:sz w:val="24"/>
          <w:lang w:val="en-US"/>
        </w:rPr>
        <w:t>鉴定</w:t>
      </w:r>
      <w:r>
        <w:rPr>
          <w:rFonts w:hint="eastAsia"/>
          <w:sz w:val="24"/>
          <w:lang w:val="en-US"/>
        </w:rPr>
        <w:t>。</w:t>
      </w:r>
    </w:p>
    <w:p w14:paraId="310C23F6" w14:textId="77777777" w:rsidR="00C21F29" w:rsidRDefault="00C21F29" w:rsidP="00C21F29">
      <w:pPr>
        <w:pStyle w:val="20"/>
      </w:pPr>
      <w:bookmarkStart w:id="32" w:name="_Toc512608188"/>
      <w:bookmarkStart w:id="33" w:name="_Toc20229680"/>
      <w:r w:rsidRPr="0042654D">
        <w:rPr>
          <w:rFonts w:hint="eastAsia"/>
        </w:rPr>
        <w:t>分析条件</w:t>
      </w:r>
      <w:bookmarkEnd w:id="32"/>
      <w:bookmarkEnd w:id="33"/>
    </w:p>
    <w:p w14:paraId="39CC6B0F" w14:textId="77777777" w:rsidR="00801234" w:rsidRDefault="00801234" w:rsidP="00801234">
      <w:pPr>
        <w:pStyle w:val="a1"/>
        <w:ind w:firstLine="480"/>
        <w:rPr>
          <w:sz w:val="24"/>
          <w:szCs w:val="20"/>
          <w:lang w:val="en-US"/>
        </w:rPr>
      </w:pPr>
      <w:r w:rsidRPr="00FC6D9F">
        <w:rPr>
          <w:rFonts w:hint="eastAsia"/>
          <w:sz w:val="24"/>
          <w:szCs w:val="20"/>
          <w:lang w:val="en-US"/>
        </w:rPr>
        <w:t>玻璃</w:t>
      </w:r>
      <w:r w:rsidRPr="00FC6D9F">
        <w:rPr>
          <w:sz w:val="24"/>
          <w:szCs w:val="20"/>
          <w:lang w:val="en-US"/>
        </w:rPr>
        <w:t>幕墙光污染分析</w:t>
      </w:r>
      <w:r>
        <w:rPr>
          <w:rFonts w:hint="eastAsia"/>
          <w:sz w:val="24"/>
          <w:szCs w:val="20"/>
          <w:lang w:val="en-US"/>
        </w:rPr>
        <w:t>是对</w:t>
      </w:r>
      <w:r>
        <w:rPr>
          <w:sz w:val="24"/>
          <w:szCs w:val="20"/>
          <w:lang w:val="en-US"/>
        </w:rPr>
        <w:t>玻璃幕墙</w:t>
      </w:r>
      <w:r>
        <w:rPr>
          <w:rFonts w:hint="eastAsia"/>
          <w:sz w:val="24"/>
          <w:szCs w:val="20"/>
          <w:lang w:val="en-US"/>
        </w:rPr>
        <w:t>反射光</w:t>
      </w:r>
      <w:r>
        <w:rPr>
          <w:sz w:val="24"/>
          <w:szCs w:val="20"/>
          <w:lang w:val="en-US"/>
        </w:rPr>
        <w:t>对道路和周边建筑的</w:t>
      </w:r>
      <w:r>
        <w:rPr>
          <w:rFonts w:hint="eastAsia"/>
          <w:sz w:val="24"/>
          <w:szCs w:val="20"/>
          <w:lang w:val="en-US"/>
        </w:rPr>
        <w:t>影响进行</w:t>
      </w:r>
      <w:r>
        <w:rPr>
          <w:sz w:val="24"/>
          <w:szCs w:val="20"/>
          <w:lang w:val="en-US"/>
        </w:rPr>
        <w:t>定量计算</w:t>
      </w:r>
      <w:r>
        <w:rPr>
          <w:rFonts w:hint="eastAsia"/>
          <w:sz w:val="24"/>
          <w:szCs w:val="20"/>
          <w:lang w:val="en-US"/>
        </w:rPr>
        <w:t>。首先</w:t>
      </w:r>
      <w:r>
        <w:rPr>
          <w:sz w:val="24"/>
          <w:szCs w:val="20"/>
          <w:lang w:val="en-US"/>
        </w:rPr>
        <w:t>就需要</w:t>
      </w:r>
      <w:r>
        <w:rPr>
          <w:rFonts w:hint="eastAsia"/>
          <w:sz w:val="24"/>
          <w:szCs w:val="20"/>
          <w:lang w:val="en-US"/>
        </w:rPr>
        <w:t>确定</w:t>
      </w:r>
      <w:r>
        <w:rPr>
          <w:sz w:val="24"/>
          <w:szCs w:val="20"/>
          <w:lang w:val="en-US"/>
        </w:rPr>
        <w:t>玻璃幕墙安装位置</w:t>
      </w:r>
      <w:r>
        <w:rPr>
          <w:rFonts w:hint="eastAsia"/>
          <w:sz w:val="24"/>
          <w:szCs w:val="20"/>
          <w:lang w:val="en-US"/>
        </w:rPr>
        <w:t>以及</w:t>
      </w:r>
      <w:r>
        <w:rPr>
          <w:sz w:val="24"/>
          <w:szCs w:val="20"/>
          <w:lang w:val="en-US"/>
        </w:rPr>
        <w:t>周边建筑、周边道路的</w:t>
      </w:r>
      <w:r>
        <w:rPr>
          <w:rFonts w:hint="eastAsia"/>
          <w:sz w:val="24"/>
          <w:szCs w:val="20"/>
          <w:lang w:val="en-US"/>
        </w:rPr>
        <w:t>布局</w:t>
      </w:r>
      <w:r>
        <w:rPr>
          <w:sz w:val="24"/>
          <w:szCs w:val="20"/>
          <w:lang w:val="en-US"/>
        </w:rPr>
        <w:t>情况</w:t>
      </w:r>
      <w:r>
        <w:rPr>
          <w:rFonts w:hint="eastAsia"/>
          <w:sz w:val="24"/>
          <w:szCs w:val="20"/>
          <w:lang w:val="en-US"/>
        </w:rPr>
        <w:t>，</w:t>
      </w:r>
      <w:r>
        <w:rPr>
          <w:sz w:val="24"/>
          <w:szCs w:val="20"/>
          <w:lang w:val="en-US"/>
        </w:rPr>
        <w:t>并对计算参数进行设置</w:t>
      </w:r>
      <w:r>
        <w:rPr>
          <w:rFonts w:hint="eastAsia"/>
          <w:sz w:val="24"/>
          <w:szCs w:val="20"/>
          <w:lang w:val="en-US"/>
        </w:rPr>
        <w:t>。</w:t>
      </w:r>
    </w:p>
    <w:p w14:paraId="7233FE5B" w14:textId="77777777" w:rsidR="00C21F29" w:rsidRPr="00C21F29" w:rsidRDefault="00C21F29" w:rsidP="00B65385">
      <w:pPr>
        <w:pStyle w:val="a1"/>
        <w:ind w:firstLineChars="250" w:firstLine="602"/>
        <w:rPr>
          <w:sz w:val="24"/>
        </w:rPr>
      </w:pPr>
      <w:r w:rsidRPr="0009700A">
        <w:rPr>
          <w:rFonts w:hint="eastAsia"/>
          <w:b/>
          <w:sz w:val="24"/>
          <w:lang w:val="en-US"/>
        </w:rPr>
        <w:t>采样</w:t>
      </w:r>
      <w:r w:rsidRPr="0009700A">
        <w:rPr>
          <w:b/>
          <w:sz w:val="24"/>
          <w:lang w:val="en-US"/>
        </w:rPr>
        <w:t>间距</w:t>
      </w:r>
      <w:r>
        <w:rPr>
          <w:sz w:val="24"/>
          <w:lang w:val="en-US"/>
        </w:rPr>
        <w:t>：</w:t>
      </w:r>
    </w:p>
    <w:p w14:paraId="4FB1D614" w14:textId="77777777" w:rsidR="00C21F29" w:rsidRPr="009D4E68" w:rsidRDefault="00C21F29" w:rsidP="009D4E68">
      <w:pPr>
        <w:pStyle w:val="a1"/>
        <w:ind w:left="902" w:firstLineChars="0" w:firstLine="0"/>
        <w:rPr>
          <w:sz w:val="24"/>
        </w:rPr>
      </w:pPr>
      <w:r w:rsidRPr="001858AF">
        <w:rPr>
          <w:rFonts w:hint="eastAsia"/>
          <w:sz w:val="24"/>
        </w:rPr>
        <w:t>对道路的采样间距</w:t>
      </w:r>
      <w:r w:rsidRPr="009D4E68">
        <w:rPr>
          <w:rFonts w:hint="eastAsia"/>
          <w:sz w:val="24"/>
        </w:rPr>
        <w:t>为</w:t>
      </w:r>
      <w:r w:rsidRPr="009D4E68">
        <w:rPr>
          <w:rFonts w:hint="eastAsia"/>
          <w:sz w:val="24"/>
        </w:rPr>
        <w:t>1</w:t>
      </w:r>
      <w:r w:rsidRPr="009D4E68">
        <w:rPr>
          <w:rFonts w:hint="eastAsia"/>
          <w:sz w:val="24"/>
        </w:rPr>
        <w:t>米；</w:t>
      </w:r>
    </w:p>
    <w:p w14:paraId="746EA231" w14:textId="77777777" w:rsidR="009D4E68" w:rsidRPr="009D4E68" w:rsidRDefault="009D4E68" w:rsidP="009D4E68">
      <w:pPr>
        <w:pStyle w:val="a1"/>
        <w:ind w:firstLineChars="250" w:firstLine="602"/>
        <w:rPr>
          <w:b/>
          <w:sz w:val="24"/>
          <w:lang w:val="en-US"/>
        </w:rPr>
      </w:pPr>
      <w:r w:rsidRPr="009D4E68">
        <w:rPr>
          <w:rFonts w:hint="eastAsia"/>
          <w:b/>
          <w:sz w:val="24"/>
          <w:lang w:val="en-US"/>
        </w:rPr>
        <w:t>计算间隔：</w:t>
      </w:r>
    </w:p>
    <w:p w14:paraId="53512557" w14:textId="77777777" w:rsidR="009D4E68" w:rsidRPr="009D4E68" w:rsidRDefault="009D4E68" w:rsidP="009D4E68">
      <w:pPr>
        <w:pStyle w:val="a1"/>
        <w:ind w:firstLineChars="0"/>
        <w:rPr>
          <w:sz w:val="24"/>
        </w:rPr>
      </w:pPr>
      <w:r>
        <w:rPr>
          <w:rFonts w:hint="eastAsia"/>
          <w:sz w:val="24"/>
        </w:rPr>
        <w:t xml:space="preserve"> </w:t>
      </w:r>
      <w:r>
        <w:rPr>
          <w:sz w:val="24"/>
        </w:rPr>
        <w:t xml:space="preserve">     </w:t>
      </w:r>
      <w:r>
        <w:rPr>
          <w:rFonts w:hint="eastAsia"/>
          <w:sz w:val="24"/>
        </w:rPr>
        <w:t>窗</w:t>
      </w:r>
      <w:proofErr w:type="gramStart"/>
      <w:r>
        <w:rPr>
          <w:rFonts w:hint="eastAsia"/>
          <w:sz w:val="24"/>
        </w:rPr>
        <w:t>反射分析取</w:t>
      </w:r>
      <w:proofErr w:type="gramEnd"/>
      <w:r w:rsidR="006E380C">
        <w:rPr>
          <w:rFonts w:hint="eastAsia"/>
          <w:sz w:val="24"/>
        </w:rPr>
        <w:t>1</w:t>
      </w:r>
      <w:r>
        <w:rPr>
          <w:rFonts w:hint="eastAsia"/>
          <w:sz w:val="24"/>
        </w:rPr>
        <w:t>分钟，道路分析取</w:t>
      </w:r>
      <w:r w:rsidR="006E380C">
        <w:rPr>
          <w:rFonts w:hint="eastAsia"/>
          <w:sz w:val="24"/>
        </w:rPr>
        <w:t>5</w:t>
      </w:r>
      <w:r w:rsidR="006E380C">
        <w:rPr>
          <w:rFonts w:hint="eastAsia"/>
          <w:sz w:val="24"/>
        </w:rPr>
        <w:t>秒</w:t>
      </w:r>
      <w:r>
        <w:rPr>
          <w:rFonts w:hint="eastAsia"/>
          <w:sz w:val="24"/>
        </w:rPr>
        <w:t>；</w:t>
      </w:r>
    </w:p>
    <w:p w14:paraId="6B12580A" w14:textId="77777777" w:rsidR="00C21F29" w:rsidRPr="00C21F29" w:rsidRDefault="00D15BF2" w:rsidP="00B65385">
      <w:pPr>
        <w:pStyle w:val="a1"/>
        <w:ind w:firstLineChars="250" w:firstLine="602"/>
        <w:rPr>
          <w:sz w:val="24"/>
          <w:highlight w:val="yellow"/>
        </w:rPr>
      </w:pPr>
      <w:r>
        <w:rPr>
          <w:rFonts w:hint="eastAsia"/>
          <w:b/>
          <w:sz w:val="24"/>
        </w:rPr>
        <w:t>计算</w:t>
      </w:r>
      <w:r w:rsidR="00C21F29" w:rsidRPr="0009700A">
        <w:rPr>
          <w:b/>
          <w:sz w:val="24"/>
        </w:rPr>
        <w:t>时间</w:t>
      </w:r>
      <w:r w:rsidR="00C21F29">
        <w:rPr>
          <w:sz w:val="24"/>
        </w:rPr>
        <w:t>：</w:t>
      </w:r>
    </w:p>
    <w:p w14:paraId="39C864E1" w14:textId="77777777" w:rsidR="00B65385" w:rsidRDefault="00F312F9" w:rsidP="00C21F29">
      <w:pPr>
        <w:pStyle w:val="a1"/>
        <w:ind w:left="902" w:firstLineChars="0" w:firstLine="0"/>
        <w:rPr>
          <w:sz w:val="24"/>
        </w:rPr>
      </w:pPr>
      <w:r>
        <w:rPr>
          <w:rFonts w:hint="eastAsia"/>
          <w:sz w:val="24"/>
        </w:rPr>
        <w:t>按照</w:t>
      </w:r>
      <w:r w:rsidR="00B65385" w:rsidRPr="00B65385">
        <w:rPr>
          <w:rFonts w:hint="eastAsia"/>
          <w:sz w:val="24"/>
        </w:rPr>
        <w:t>《玻璃幕墙光热性能》</w:t>
      </w:r>
      <w:r w:rsidR="00B65385" w:rsidRPr="00B65385">
        <w:rPr>
          <w:rFonts w:hint="eastAsia"/>
          <w:sz w:val="24"/>
        </w:rPr>
        <w:t>GB</w:t>
      </w:r>
      <w:r w:rsidR="009D4E68">
        <w:rPr>
          <w:rFonts w:hint="eastAsia"/>
          <w:sz w:val="24"/>
        </w:rPr>
        <w:t>/</w:t>
      </w:r>
      <w:r w:rsidR="009D4E68">
        <w:rPr>
          <w:sz w:val="24"/>
        </w:rPr>
        <w:t>T</w:t>
      </w:r>
      <w:r w:rsidR="00B65385" w:rsidRPr="00B65385">
        <w:rPr>
          <w:rFonts w:hint="eastAsia"/>
          <w:sz w:val="24"/>
        </w:rPr>
        <w:t xml:space="preserve"> 18091</w:t>
      </w:r>
      <w:r w:rsidR="00132AD6">
        <w:rPr>
          <w:rFonts w:hint="eastAsia"/>
          <w:sz w:val="24"/>
        </w:rPr>
        <w:t>、</w:t>
      </w:r>
      <w:r w:rsidR="00132AD6">
        <w:rPr>
          <w:sz w:val="24"/>
          <w:szCs w:val="24"/>
          <w:lang w:val="zh-CN"/>
        </w:rPr>
        <w:t>《建筑日照计算参数标准》</w:t>
      </w:r>
      <w:r w:rsidR="00132AD6">
        <w:rPr>
          <w:sz w:val="24"/>
          <w:szCs w:val="24"/>
          <w:lang w:val="zh-CN"/>
        </w:rPr>
        <w:t>GB/T50947-2014</w:t>
      </w:r>
      <w:r w:rsidR="00132AD6">
        <w:rPr>
          <w:sz w:val="24"/>
          <w:szCs w:val="24"/>
          <w:lang w:val="zh-CN"/>
        </w:rPr>
        <w:t>的要求，</w:t>
      </w:r>
      <w:r w:rsidR="00132AD6">
        <w:rPr>
          <w:rFonts w:hint="eastAsia"/>
          <w:sz w:val="24"/>
          <w:szCs w:val="24"/>
          <w:lang w:val="zh-CN"/>
        </w:rPr>
        <w:t>基准年</w:t>
      </w:r>
      <w:r w:rsidR="00132AD6">
        <w:rPr>
          <w:sz w:val="24"/>
          <w:szCs w:val="24"/>
          <w:lang w:val="zh-CN"/>
        </w:rPr>
        <w:t>选择公元</w:t>
      </w:r>
      <w:r w:rsidR="00132AD6">
        <w:rPr>
          <w:sz w:val="24"/>
          <w:szCs w:val="24"/>
          <w:lang w:val="zh-CN"/>
        </w:rPr>
        <w:t>2001</w:t>
      </w:r>
      <w:r w:rsidR="00132AD6">
        <w:rPr>
          <w:sz w:val="24"/>
          <w:szCs w:val="24"/>
          <w:lang w:val="zh-CN"/>
        </w:rPr>
        <w:t>年</w:t>
      </w:r>
      <w:r w:rsidR="00B65385">
        <w:rPr>
          <w:rFonts w:hint="eastAsia"/>
          <w:sz w:val="24"/>
        </w:rPr>
        <w:t>：</w:t>
      </w:r>
    </w:p>
    <w:p w14:paraId="57D2DF48" w14:textId="77777777" w:rsidR="00431EE0" w:rsidRPr="00431EE0" w:rsidRDefault="00B65385" w:rsidP="00431EE0">
      <w:pPr>
        <w:pStyle w:val="a1"/>
        <w:numPr>
          <w:ilvl w:val="0"/>
          <w:numId w:val="5"/>
        </w:numPr>
        <w:ind w:firstLineChars="0"/>
      </w:pPr>
      <w:r>
        <w:rPr>
          <w:sz w:val="24"/>
          <w:szCs w:val="24"/>
          <w:lang w:val="zh-CN"/>
        </w:rPr>
        <w:t>玻璃幕墙反射光</w:t>
      </w:r>
      <w:r>
        <w:rPr>
          <w:rFonts w:hint="eastAsia"/>
          <w:sz w:val="24"/>
          <w:szCs w:val="24"/>
          <w:lang w:val="zh-CN"/>
        </w:rPr>
        <w:t>分析</w:t>
      </w:r>
      <w:r>
        <w:rPr>
          <w:sz w:val="24"/>
          <w:szCs w:val="24"/>
          <w:lang w:val="zh-CN"/>
        </w:rPr>
        <w:t>应</w:t>
      </w:r>
      <w:r w:rsidR="00C21F29">
        <w:rPr>
          <w:sz w:val="24"/>
        </w:rPr>
        <w:t>选</w:t>
      </w:r>
      <w:proofErr w:type="gramStart"/>
      <w:r w:rsidR="00C21F29">
        <w:rPr>
          <w:sz w:val="24"/>
        </w:rPr>
        <w:t>取</w:t>
      </w:r>
      <w:r w:rsidR="00C21F29">
        <w:rPr>
          <w:rFonts w:hint="eastAsia"/>
          <w:sz w:val="24"/>
        </w:rPr>
        <w:t>典型日</w:t>
      </w:r>
      <w:proofErr w:type="gramEnd"/>
      <w:r>
        <w:rPr>
          <w:rFonts w:hint="eastAsia"/>
          <w:sz w:val="24"/>
        </w:rPr>
        <w:t>进行</w:t>
      </w:r>
      <w:r w:rsidR="00431EE0">
        <w:rPr>
          <w:sz w:val="24"/>
        </w:rPr>
        <w:t>。</w:t>
      </w:r>
    </w:p>
    <w:p w14:paraId="4FCCBB4D" w14:textId="77777777" w:rsidR="00F312F9" w:rsidRPr="00431EE0" w:rsidRDefault="00431EE0" w:rsidP="00911177">
      <w:pPr>
        <w:pStyle w:val="a1"/>
        <w:numPr>
          <w:ilvl w:val="0"/>
          <w:numId w:val="5"/>
        </w:numPr>
        <w:ind w:firstLineChars="0"/>
        <w:rPr>
          <w:sz w:val="24"/>
        </w:rPr>
      </w:pPr>
      <w:r w:rsidRPr="00431EE0">
        <w:rPr>
          <w:sz w:val="24"/>
          <w:szCs w:val="24"/>
          <w:lang w:val="zh-CN"/>
        </w:rPr>
        <w:t>玻璃幕墙反射光对周边建筑的影响分析选择日出后至日落前太阳高度角不低于</w:t>
      </w:r>
      <w:r w:rsidRPr="00431EE0">
        <w:rPr>
          <w:sz w:val="24"/>
          <w:szCs w:val="24"/>
          <w:lang w:val="zh-CN"/>
        </w:rPr>
        <w:t>10°</w:t>
      </w:r>
      <w:r w:rsidRPr="00431EE0">
        <w:rPr>
          <w:sz w:val="24"/>
          <w:szCs w:val="24"/>
          <w:lang w:val="zh-CN"/>
        </w:rPr>
        <w:t>的时段进行。</w:t>
      </w:r>
    </w:p>
    <w:tbl>
      <w:tblPr>
        <w:tblW w:w="8263"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84"/>
        <w:gridCol w:w="2717"/>
        <w:gridCol w:w="1981"/>
        <w:gridCol w:w="1981"/>
      </w:tblGrid>
      <w:tr w:rsidR="001A787E" w14:paraId="6D08A6B9" w14:textId="77777777">
        <w:trPr>
          <w:jc w:val="center"/>
        </w:trPr>
        <w:tc>
          <w:tcPr>
            <w:tcW w:w="1584" w:type="dxa"/>
            <w:shd w:val="clear" w:color="auto" w:fill="E6E6E6"/>
            <w:vAlign w:val="center"/>
          </w:tcPr>
          <w:p w14:paraId="7C3A5342" w14:textId="77777777" w:rsidR="001A787E" w:rsidRDefault="00C544EC">
            <w:pPr>
              <w:jc w:val="center"/>
            </w:pPr>
            <w:r>
              <w:rPr>
                <w:b/>
              </w:rPr>
              <w:t>节气</w:t>
            </w:r>
          </w:p>
        </w:tc>
        <w:tc>
          <w:tcPr>
            <w:tcW w:w="2716" w:type="dxa"/>
            <w:shd w:val="clear" w:color="auto" w:fill="E6E6E6"/>
            <w:vAlign w:val="center"/>
          </w:tcPr>
          <w:p w14:paraId="64990675" w14:textId="77777777" w:rsidR="001A787E" w:rsidRDefault="00C544EC">
            <w:pPr>
              <w:jc w:val="center"/>
            </w:pPr>
            <w:r>
              <w:rPr>
                <w:b/>
              </w:rPr>
              <w:t>日期</w:t>
            </w:r>
          </w:p>
        </w:tc>
        <w:tc>
          <w:tcPr>
            <w:tcW w:w="1980" w:type="dxa"/>
            <w:shd w:val="clear" w:color="auto" w:fill="E6E6E6"/>
            <w:vAlign w:val="center"/>
          </w:tcPr>
          <w:p w14:paraId="5D999D87" w14:textId="77777777" w:rsidR="001A787E" w:rsidRDefault="00C544EC">
            <w:pPr>
              <w:jc w:val="center"/>
            </w:pPr>
            <w:r>
              <w:rPr>
                <w:b/>
              </w:rPr>
              <w:t>开始时刻</w:t>
            </w:r>
          </w:p>
        </w:tc>
        <w:tc>
          <w:tcPr>
            <w:tcW w:w="1980" w:type="dxa"/>
            <w:shd w:val="clear" w:color="auto" w:fill="E6E6E6"/>
            <w:vAlign w:val="center"/>
          </w:tcPr>
          <w:p w14:paraId="693D3AE1" w14:textId="77777777" w:rsidR="001A787E" w:rsidRDefault="00C544EC">
            <w:pPr>
              <w:jc w:val="center"/>
            </w:pPr>
            <w:r>
              <w:rPr>
                <w:b/>
              </w:rPr>
              <w:t>结束时刻</w:t>
            </w:r>
          </w:p>
        </w:tc>
      </w:tr>
      <w:tr w:rsidR="001A787E" w14:paraId="382178FB" w14:textId="77777777">
        <w:trPr>
          <w:jc w:val="center"/>
        </w:trPr>
        <w:tc>
          <w:tcPr>
            <w:tcW w:w="1584" w:type="dxa"/>
            <w:vAlign w:val="center"/>
          </w:tcPr>
          <w:p w14:paraId="7FF0F101" w14:textId="77777777" w:rsidR="001A787E" w:rsidRDefault="00C544EC">
            <w:pPr>
              <w:jc w:val="center"/>
            </w:pPr>
            <w:r>
              <w:t>冬至</w:t>
            </w:r>
          </w:p>
        </w:tc>
        <w:tc>
          <w:tcPr>
            <w:tcW w:w="2716" w:type="dxa"/>
            <w:vAlign w:val="center"/>
          </w:tcPr>
          <w:p w14:paraId="595A9F7C" w14:textId="77777777" w:rsidR="001A787E" w:rsidRDefault="00C544EC">
            <w:pPr>
              <w:jc w:val="center"/>
            </w:pPr>
            <w:r>
              <w:t>2021</w:t>
            </w:r>
            <w:r>
              <w:t>年</w:t>
            </w:r>
            <w:r>
              <w:t>12</w:t>
            </w:r>
            <w:r>
              <w:t>月</w:t>
            </w:r>
            <w:r>
              <w:t>22</w:t>
            </w:r>
            <w:r>
              <w:t>日</w:t>
            </w:r>
          </w:p>
        </w:tc>
        <w:tc>
          <w:tcPr>
            <w:tcW w:w="1980" w:type="dxa"/>
            <w:vAlign w:val="center"/>
          </w:tcPr>
          <w:p w14:paraId="04A53616" w14:textId="77777777" w:rsidR="001A787E" w:rsidRDefault="00C544EC">
            <w:pPr>
              <w:jc w:val="center"/>
            </w:pPr>
            <w:r>
              <w:t>07:54</w:t>
            </w:r>
          </w:p>
        </w:tc>
        <w:tc>
          <w:tcPr>
            <w:tcW w:w="1980" w:type="dxa"/>
            <w:vAlign w:val="center"/>
          </w:tcPr>
          <w:p w14:paraId="51189BE5" w14:textId="77777777" w:rsidR="001A787E" w:rsidRDefault="00C544EC">
            <w:pPr>
              <w:jc w:val="center"/>
            </w:pPr>
            <w:r>
              <w:t>16:06</w:t>
            </w:r>
          </w:p>
        </w:tc>
      </w:tr>
      <w:tr w:rsidR="001A787E" w14:paraId="5C168F9C" w14:textId="77777777">
        <w:trPr>
          <w:jc w:val="center"/>
        </w:trPr>
        <w:tc>
          <w:tcPr>
            <w:tcW w:w="1584" w:type="dxa"/>
            <w:vAlign w:val="center"/>
          </w:tcPr>
          <w:p w14:paraId="772B1863" w14:textId="77777777" w:rsidR="001A787E" w:rsidRDefault="00C544EC">
            <w:pPr>
              <w:jc w:val="center"/>
            </w:pPr>
            <w:r>
              <w:t>小寒</w:t>
            </w:r>
          </w:p>
        </w:tc>
        <w:tc>
          <w:tcPr>
            <w:tcW w:w="2716" w:type="dxa"/>
            <w:vAlign w:val="center"/>
          </w:tcPr>
          <w:p w14:paraId="4B537AAF" w14:textId="77777777" w:rsidR="001A787E" w:rsidRDefault="00C544EC">
            <w:pPr>
              <w:jc w:val="center"/>
            </w:pPr>
            <w:r>
              <w:t>2021</w:t>
            </w:r>
            <w:r>
              <w:t>年</w:t>
            </w:r>
            <w:r>
              <w:t xml:space="preserve"> 1</w:t>
            </w:r>
            <w:r>
              <w:t>月</w:t>
            </w:r>
            <w:r>
              <w:t xml:space="preserve"> 5</w:t>
            </w:r>
            <w:r>
              <w:t>日</w:t>
            </w:r>
          </w:p>
        </w:tc>
        <w:tc>
          <w:tcPr>
            <w:tcW w:w="1980" w:type="dxa"/>
            <w:vAlign w:val="center"/>
          </w:tcPr>
          <w:p w14:paraId="5C967AFE" w14:textId="77777777" w:rsidR="001A787E" w:rsidRDefault="00C544EC">
            <w:pPr>
              <w:jc w:val="center"/>
            </w:pPr>
            <w:r>
              <w:t>07:51</w:t>
            </w:r>
          </w:p>
        </w:tc>
        <w:tc>
          <w:tcPr>
            <w:tcW w:w="1980" w:type="dxa"/>
            <w:vAlign w:val="center"/>
          </w:tcPr>
          <w:p w14:paraId="13F93FF0" w14:textId="77777777" w:rsidR="001A787E" w:rsidRDefault="00C544EC">
            <w:pPr>
              <w:jc w:val="center"/>
            </w:pPr>
            <w:r>
              <w:t>16:09</w:t>
            </w:r>
          </w:p>
        </w:tc>
      </w:tr>
      <w:tr w:rsidR="001A787E" w14:paraId="7C34CA6A" w14:textId="77777777">
        <w:trPr>
          <w:jc w:val="center"/>
        </w:trPr>
        <w:tc>
          <w:tcPr>
            <w:tcW w:w="1584" w:type="dxa"/>
            <w:vAlign w:val="center"/>
          </w:tcPr>
          <w:p w14:paraId="68904111" w14:textId="77777777" w:rsidR="001A787E" w:rsidRDefault="00C544EC">
            <w:pPr>
              <w:jc w:val="center"/>
            </w:pPr>
            <w:r>
              <w:t>大寒</w:t>
            </w:r>
          </w:p>
        </w:tc>
        <w:tc>
          <w:tcPr>
            <w:tcW w:w="2716" w:type="dxa"/>
            <w:vAlign w:val="center"/>
          </w:tcPr>
          <w:p w14:paraId="011D0A83" w14:textId="77777777" w:rsidR="001A787E" w:rsidRDefault="00C544EC">
            <w:pPr>
              <w:jc w:val="center"/>
            </w:pPr>
            <w:r>
              <w:t>2021</w:t>
            </w:r>
            <w:r>
              <w:t>年</w:t>
            </w:r>
            <w:r>
              <w:t xml:space="preserve"> 1</w:t>
            </w:r>
            <w:r>
              <w:t>月</w:t>
            </w:r>
            <w:r>
              <w:t>20</w:t>
            </w:r>
            <w:r>
              <w:t>日</w:t>
            </w:r>
          </w:p>
        </w:tc>
        <w:tc>
          <w:tcPr>
            <w:tcW w:w="1980" w:type="dxa"/>
            <w:vAlign w:val="center"/>
          </w:tcPr>
          <w:p w14:paraId="5228F531" w14:textId="77777777" w:rsidR="001A787E" w:rsidRDefault="00C544EC">
            <w:pPr>
              <w:jc w:val="center"/>
            </w:pPr>
            <w:r>
              <w:t>07:42</w:t>
            </w:r>
          </w:p>
        </w:tc>
        <w:tc>
          <w:tcPr>
            <w:tcW w:w="1980" w:type="dxa"/>
            <w:vAlign w:val="center"/>
          </w:tcPr>
          <w:p w14:paraId="08533C16" w14:textId="77777777" w:rsidR="001A787E" w:rsidRDefault="00C544EC">
            <w:pPr>
              <w:jc w:val="center"/>
            </w:pPr>
            <w:r>
              <w:t>16:18</w:t>
            </w:r>
          </w:p>
        </w:tc>
      </w:tr>
      <w:tr w:rsidR="001A787E" w14:paraId="6DA68A26" w14:textId="77777777">
        <w:trPr>
          <w:jc w:val="center"/>
        </w:trPr>
        <w:tc>
          <w:tcPr>
            <w:tcW w:w="1584" w:type="dxa"/>
            <w:vAlign w:val="center"/>
          </w:tcPr>
          <w:p w14:paraId="10464E14" w14:textId="77777777" w:rsidR="001A787E" w:rsidRDefault="00C544EC">
            <w:pPr>
              <w:jc w:val="center"/>
            </w:pPr>
            <w:r>
              <w:t>立春</w:t>
            </w:r>
          </w:p>
        </w:tc>
        <w:tc>
          <w:tcPr>
            <w:tcW w:w="2716" w:type="dxa"/>
            <w:vAlign w:val="center"/>
          </w:tcPr>
          <w:p w14:paraId="742E1B9F" w14:textId="77777777" w:rsidR="001A787E" w:rsidRDefault="00C544EC">
            <w:pPr>
              <w:jc w:val="center"/>
            </w:pPr>
            <w:r>
              <w:t>2021</w:t>
            </w:r>
            <w:r>
              <w:t>年</w:t>
            </w:r>
            <w:r>
              <w:t xml:space="preserve"> 2</w:t>
            </w:r>
            <w:r>
              <w:t>月</w:t>
            </w:r>
            <w:r>
              <w:t xml:space="preserve"> 3</w:t>
            </w:r>
            <w:r>
              <w:t>日</w:t>
            </w:r>
          </w:p>
        </w:tc>
        <w:tc>
          <w:tcPr>
            <w:tcW w:w="1980" w:type="dxa"/>
            <w:vAlign w:val="center"/>
          </w:tcPr>
          <w:p w14:paraId="27E6921B" w14:textId="77777777" w:rsidR="001A787E" w:rsidRDefault="00C544EC">
            <w:pPr>
              <w:jc w:val="center"/>
            </w:pPr>
            <w:r>
              <w:t>07:30</w:t>
            </w:r>
          </w:p>
        </w:tc>
        <w:tc>
          <w:tcPr>
            <w:tcW w:w="1980" w:type="dxa"/>
            <w:vAlign w:val="center"/>
          </w:tcPr>
          <w:p w14:paraId="537FECA6" w14:textId="77777777" w:rsidR="001A787E" w:rsidRDefault="00C544EC">
            <w:pPr>
              <w:jc w:val="center"/>
            </w:pPr>
            <w:r>
              <w:t>16:30</w:t>
            </w:r>
          </w:p>
        </w:tc>
      </w:tr>
      <w:tr w:rsidR="001A787E" w14:paraId="5754997B" w14:textId="77777777">
        <w:trPr>
          <w:jc w:val="center"/>
        </w:trPr>
        <w:tc>
          <w:tcPr>
            <w:tcW w:w="1584" w:type="dxa"/>
            <w:vAlign w:val="center"/>
          </w:tcPr>
          <w:p w14:paraId="290EB896" w14:textId="77777777" w:rsidR="001A787E" w:rsidRDefault="00C544EC">
            <w:pPr>
              <w:jc w:val="center"/>
            </w:pPr>
            <w:r>
              <w:t>雨水</w:t>
            </w:r>
          </w:p>
        </w:tc>
        <w:tc>
          <w:tcPr>
            <w:tcW w:w="2716" w:type="dxa"/>
            <w:vAlign w:val="center"/>
          </w:tcPr>
          <w:p w14:paraId="34CC11CF" w14:textId="77777777" w:rsidR="001A787E" w:rsidRDefault="00C544EC">
            <w:pPr>
              <w:jc w:val="center"/>
            </w:pPr>
            <w:r>
              <w:t>2021</w:t>
            </w:r>
            <w:r>
              <w:t>年</w:t>
            </w:r>
            <w:r>
              <w:t xml:space="preserve"> 2</w:t>
            </w:r>
            <w:r>
              <w:t>月</w:t>
            </w:r>
            <w:r>
              <w:t>18</w:t>
            </w:r>
            <w:r>
              <w:t>日</w:t>
            </w:r>
          </w:p>
        </w:tc>
        <w:tc>
          <w:tcPr>
            <w:tcW w:w="1980" w:type="dxa"/>
            <w:vAlign w:val="center"/>
          </w:tcPr>
          <w:p w14:paraId="13D3F856" w14:textId="77777777" w:rsidR="001A787E" w:rsidRDefault="00C544EC">
            <w:pPr>
              <w:jc w:val="center"/>
            </w:pPr>
            <w:r>
              <w:t>07:16</w:t>
            </w:r>
          </w:p>
        </w:tc>
        <w:tc>
          <w:tcPr>
            <w:tcW w:w="1980" w:type="dxa"/>
            <w:vAlign w:val="center"/>
          </w:tcPr>
          <w:p w14:paraId="45EAAF51" w14:textId="77777777" w:rsidR="001A787E" w:rsidRDefault="00C544EC">
            <w:pPr>
              <w:jc w:val="center"/>
            </w:pPr>
            <w:r>
              <w:t>16:44</w:t>
            </w:r>
          </w:p>
        </w:tc>
      </w:tr>
      <w:tr w:rsidR="001A787E" w14:paraId="6BF19973" w14:textId="77777777">
        <w:trPr>
          <w:jc w:val="center"/>
        </w:trPr>
        <w:tc>
          <w:tcPr>
            <w:tcW w:w="1584" w:type="dxa"/>
            <w:vAlign w:val="center"/>
          </w:tcPr>
          <w:p w14:paraId="6390E277" w14:textId="77777777" w:rsidR="001A787E" w:rsidRDefault="00C544EC">
            <w:pPr>
              <w:jc w:val="center"/>
            </w:pPr>
            <w:r>
              <w:t>惊蛰</w:t>
            </w:r>
          </w:p>
        </w:tc>
        <w:tc>
          <w:tcPr>
            <w:tcW w:w="2716" w:type="dxa"/>
            <w:vAlign w:val="center"/>
          </w:tcPr>
          <w:p w14:paraId="484CE6D1" w14:textId="77777777" w:rsidR="001A787E" w:rsidRDefault="00C544EC">
            <w:pPr>
              <w:jc w:val="center"/>
            </w:pPr>
            <w:r>
              <w:t>2021</w:t>
            </w:r>
            <w:r>
              <w:t>年</w:t>
            </w:r>
            <w:r>
              <w:t xml:space="preserve"> 3</w:t>
            </w:r>
            <w:r>
              <w:t>月</w:t>
            </w:r>
            <w:r>
              <w:t xml:space="preserve"> 5</w:t>
            </w:r>
            <w:r>
              <w:t>日</w:t>
            </w:r>
          </w:p>
        </w:tc>
        <w:tc>
          <w:tcPr>
            <w:tcW w:w="1980" w:type="dxa"/>
            <w:vAlign w:val="center"/>
          </w:tcPr>
          <w:p w14:paraId="493FB5DE" w14:textId="77777777" w:rsidR="001A787E" w:rsidRDefault="00C544EC">
            <w:pPr>
              <w:jc w:val="center"/>
            </w:pPr>
            <w:r>
              <w:t>07:00</w:t>
            </w:r>
          </w:p>
        </w:tc>
        <w:tc>
          <w:tcPr>
            <w:tcW w:w="1980" w:type="dxa"/>
            <w:vAlign w:val="center"/>
          </w:tcPr>
          <w:p w14:paraId="2C30EC9A" w14:textId="77777777" w:rsidR="001A787E" w:rsidRDefault="00C544EC">
            <w:pPr>
              <w:jc w:val="center"/>
            </w:pPr>
            <w:r>
              <w:t>17:00</w:t>
            </w:r>
          </w:p>
        </w:tc>
      </w:tr>
      <w:tr w:rsidR="001A787E" w14:paraId="0D4EC67C" w14:textId="77777777">
        <w:trPr>
          <w:jc w:val="center"/>
        </w:trPr>
        <w:tc>
          <w:tcPr>
            <w:tcW w:w="1584" w:type="dxa"/>
            <w:vAlign w:val="center"/>
          </w:tcPr>
          <w:p w14:paraId="2E98B1E3" w14:textId="77777777" w:rsidR="001A787E" w:rsidRDefault="00C544EC">
            <w:pPr>
              <w:jc w:val="center"/>
            </w:pPr>
            <w:r>
              <w:t>春分</w:t>
            </w:r>
          </w:p>
        </w:tc>
        <w:tc>
          <w:tcPr>
            <w:tcW w:w="2716" w:type="dxa"/>
            <w:vAlign w:val="center"/>
          </w:tcPr>
          <w:p w14:paraId="32ED1487" w14:textId="77777777" w:rsidR="001A787E" w:rsidRDefault="00C544EC">
            <w:pPr>
              <w:jc w:val="center"/>
            </w:pPr>
            <w:r>
              <w:t>2021</w:t>
            </w:r>
            <w:r>
              <w:t>年</w:t>
            </w:r>
            <w:r>
              <w:t xml:space="preserve"> 3</w:t>
            </w:r>
            <w:r>
              <w:t>月</w:t>
            </w:r>
            <w:r>
              <w:t>20</w:t>
            </w:r>
            <w:r>
              <w:t>日</w:t>
            </w:r>
          </w:p>
        </w:tc>
        <w:tc>
          <w:tcPr>
            <w:tcW w:w="1980" w:type="dxa"/>
            <w:vAlign w:val="center"/>
          </w:tcPr>
          <w:p w14:paraId="4C394853" w14:textId="77777777" w:rsidR="001A787E" w:rsidRDefault="00C544EC">
            <w:pPr>
              <w:jc w:val="center"/>
            </w:pPr>
            <w:r>
              <w:t>06:45</w:t>
            </w:r>
          </w:p>
        </w:tc>
        <w:tc>
          <w:tcPr>
            <w:tcW w:w="1980" w:type="dxa"/>
            <w:vAlign w:val="center"/>
          </w:tcPr>
          <w:p w14:paraId="4C98645B" w14:textId="77777777" w:rsidR="001A787E" w:rsidRDefault="00C544EC">
            <w:pPr>
              <w:jc w:val="center"/>
            </w:pPr>
            <w:r>
              <w:t>17:15</w:t>
            </w:r>
          </w:p>
        </w:tc>
      </w:tr>
      <w:tr w:rsidR="001A787E" w14:paraId="238CCDD0" w14:textId="77777777">
        <w:trPr>
          <w:jc w:val="center"/>
        </w:trPr>
        <w:tc>
          <w:tcPr>
            <w:tcW w:w="1584" w:type="dxa"/>
            <w:vAlign w:val="center"/>
          </w:tcPr>
          <w:p w14:paraId="22214B34" w14:textId="77777777" w:rsidR="001A787E" w:rsidRDefault="00C544EC">
            <w:pPr>
              <w:jc w:val="center"/>
            </w:pPr>
            <w:r>
              <w:t>清明</w:t>
            </w:r>
          </w:p>
        </w:tc>
        <w:tc>
          <w:tcPr>
            <w:tcW w:w="2716" w:type="dxa"/>
            <w:vAlign w:val="center"/>
          </w:tcPr>
          <w:p w14:paraId="724EE0A8" w14:textId="77777777" w:rsidR="001A787E" w:rsidRDefault="00C544EC">
            <w:pPr>
              <w:jc w:val="center"/>
            </w:pPr>
            <w:r>
              <w:t>2021</w:t>
            </w:r>
            <w:r>
              <w:t>年</w:t>
            </w:r>
            <w:r>
              <w:t xml:space="preserve"> 4</w:t>
            </w:r>
            <w:r>
              <w:t>月</w:t>
            </w:r>
            <w:r>
              <w:t xml:space="preserve"> 4</w:t>
            </w:r>
            <w:r>
              <w:t>日</w:t>
            </w:r>
          </w:p>
        </w:tc>
        <w:tc>
          <w:tcPr>
            <w:tcW w:w="1980" w:type="dxa"/>
            <w:vAlign w:val="center"/>
          </w:tcPr>
          <w:p w14:paraId="570D73E8" w14:textId="77777777" w:rsidR="001A787E" w:rsidRDefault="00C544EC">
            <w:pPr>
              <w:jc w:val="center"/>
            </w:pPr>
            <w:r>
              <w:t>06:31</w:t>
            </w:r>
          </w:p>
        </w:tc>
        <w:tc>
          <w:tcPr>
            <w:tcW w:w="1980" w:type="dxa"/>
            <w:vAlign w:val="center"/>
          </w:tcPr>
          <w:p w14:paraId="3A247442" w14:textId="77777777" w:rsidR="001A787E" w:rsidRDefault="00C544EC">
            <w:pPr>
              <w:jc w:val="center"/>
            </w:pPr>
            <w:r>
              <w:t>17:29</w:t>
            </w:r>
          </w:p>
        </w:tc>
      </w:tr>
      <w:tr w:rsidR="001A787E" w14:paraId="23918B42" w14:textId="77777777">
        <w:trPr>
          <w:jc w:val="center"/>
        </w:trPr>
        <w:tc>
          <w:tcPr>
            <w:tcW w:w="1584" w:type="dxa"/>
            <w:vAlign w:val="center"/>
          </w:tcPr>
          <w:p w14:paraId="6BC06320" w14:textId="77777777" w:rsidR="001A787E" w:rsidRDefault="00C544EC">
            <w:pPr>
              <w:jc w:val="center"/>
            </w:pPr>
            <w:r>
              <w:t>谷雨</w:t>
            </w:r>
          </w:p>
        </w:tc>
        <w:tc>
          <w:tcPr>
            <w:tcW w:w="2716" w:type="dxa"/>
            <w:vAlign w:val="center"/>
          </w:tcPr>
          <w:p w14:paraId="4EA7B62A" w14:textId="77777777" w:rsidR="001A787E" w:rsidRDefault="00C544EC">
            <w:pPr>
              <w:jc w:val="center"/>
            </w:pPr>
            <w:r>
              <w:t>2021</w:t>
            </w:r>
            <w:r>
              <w:t>年</w:t>
            </w:r>
            <w:r>
              <w:t xml:space="preserve"> 4</w:t>
            </w:r>
            <w:r>
              <w:t>月</w:t>
            </w:r>
            <w:r>
              <w:t>20</w:t>
            </w:r>
            <w:r>
              <w:t>日</w:t>
            </w:r>
          </w:p>
        </w:tc>
        <w:tc>
          <w:tcPr>
            <w:tcW w:w="1980" w:type="dxa"/>
            <w:vAlign w:val="center"/>
          </w:tcPr>
          <w:p w14:paraId="130446B2" w14:textId="77777777" w:rsidR="001A787E" w:rsidRDefault="00C544EC">
            <w:pPr>
              <w:jc w:val="center"/>
            </w:pPr>
            <w:r>
              <w:t>06:17</w:t>
            </w:r>
          </w:p>
        </w:tc>
        <w:tc>
          <w:tcPr>
            <w:tcW w:w="1980" w:type="dxa"/>
            <w:vAlign w:val="center"/>
          </w:tcPr>
          <w:p w14:paraId="2618E18C" w14:textId="77777777" w:rsidR="001A787E" w:rsidRDefault="00C544EC">
            <w:pPr>
              <w:jc w:val="center"/>
            </w:pPr>
            <w:r>
              <w:t>17:43</w:t>
            </w:r>
          </w:p>
        </w:tc>
      </w:tr>
      <w:tr w:rsidR="001A787E" w14:paraId="5A6ED1C4" w14:textId="77777777">
        <w:trPr>
          <w:jc w:val="center"/>
        </w:trPr>
        <w:tc>
          <w:tcPr>
            <w:tcW w:w="1584" w:type="dxa"/>
            <w:vAlign w:val="center"/>
          </w:tcPr>
          <w:p w14:paraId="21981CD3" w14:textId="77777777" w:rsidR="001A787E" w:rsidRDefault="00C544EC">
            <w:pPr>
              <w:jc w:val="center"/>
            </w:pPr>
            <w:r>
              <w:t>立夏</w:t>
            </w:r>
          </w:p>
        </w:tc>
        <w:tc>
          <w:tcPr>
            <w:tcW w:w="2716" w:type="dxa"/>
            <w:vAlign w:val="center"/>
          </w:tcPr>
          <w:p w14:paraId="639686D1" w14:textId="77777777" w:rsidR="001A787E" w:rsidRDefault="00C544EC">
            <w:pPr>
              <w:jc w:val="center"/>
            </w:pPr>
            <w:r>
              <w:t>2021</w:t>
            </w:r>
            <w:r>
              <w:t>年</w:t>
            </w:r>
            <w:r>
              <w:t xml:space="preserve"> 5</w:t>
            </w:r>
            <w:r>
              <w:t>月</w:t>
            </w:r>
            <w:r>
              <w:t xml:space="preserve"> 5</w:t>
            </w:r>
            <w:r>
              <w:t>日</w:t>
            </w:r>
          </w:p>
        </w:tc>
        <w:tc>
          <w:tcPr>
            <w:tcW w:w="1980" w:type="dxa"/>
            <w:vAlign w:val="center"/>
          </w:tcPr>
          <w:p w14:paraId="20BEFAA9" w14:textId="77777777" w:rsidR="001A787E" w:rsidRDefault="00C544EC">
            <w:pPr>
              <w:jc w:val="center"/>
            </w:pPr>
            <w:r>
              <w:t>06:05</w:t>
            </w:r>
          </w:p>
        </w:tc>
        <w:tc>
          <w:tcPr>
            <w:tcW w:w="1980" w:type="dxa"/>
            <w:vAlign w:val="center"/>
          </w:tcPr>
          <w:p w14:paraId="59A2ED1A" w14:textId="77777777" w:rsidR="001A787E" w:rsidRDefault="00C544EC">
            <w:pPr>
              <w:jc w:val="center"/>
            </w:pPr>
            <w:r>
              <w:t>17:55</w:t>
            </w:r>
          </w:p>
        </w:tc>
      </w:tr>
      <w:tr w:rsidR="001A787E" w14:paraId="6CAFEF98" w14:textId="77777777">
        <w:trPr>
          <w:jc w:val="center"/>
        </w:trPr>
        <w:tc>
          <w:tcPr>
            <w:tcW w:w="1584" w:type="dxa"/>
            <w:vAlign w:val="center"/>
          </w:tcPr>
          <w:p w14:paraId="68722571" w14:textId="77777777" w:rsidR="001A787E" w:rsidRDefault="00C544EC">
            <w:pPr>
              <w:jc w:val="center"/>
            </w:pPr>
            <w:r>
              <w:t>小满</w:t>
            </w:r>
          </w:p>
        </w:tc>
        <w:tc>
          <w:tcPr>
            <w:tcW w:w="2716" w:type="dxa"/>
            <w:vAlign w:val="center"/>
          </w:tcPr>
          <w:p w14:paraId="7E1346B3" w14:textId="77777777" w:rsidR="001A787E" w:rsidRDefault="00C544EC">
            <w:pPr>
              <w:jc w:val="center"/>
            </w:pPr>
            <w:r>
              <w:t>2021</w:t>
            </w:r>
            <w:r>
              <w:t>年</w:t>
            </w:r>
            <w:r>
              <w:t xml:space="preserve"> 5</w:t>
            </w:r>
            <w:r>
              <w:t>月</w:t>
            </w:r>
            <w:r>
              <w:t>21</w:t>
            </w:r>
            <w:r>
              <w:t>日</w:t>
            </w:r>
          </w:p>
        </w:tc>
        <w:tc>
          <w:tcPr>
            <w:tcW w:w="1980" w:type="dxa"/>
            <w:vAlign w:val="center"/>
          </w:tcPr>
          <w:p w14:paraId="448C3B63" w14:textId="77777777" w:rsidR="001A787E" w:rsidRDefault="00C544EC">
            <w:pPr>
              <w:jc w:val="center"/>
            </w:pPr>
            <w:r>
              <w:t>05:56</w:t>
            </w:r>
          </w:p>
        </w:tc>
        <w:tc>
          <w:tcPr>
            <w:tcW w:w="1980" w:type="dxa"/>
            <w:vAlign w:val="center"/>
          </w:tcPr>
          <w:p w14:paraId="52CF1044" w14:textId="77777777" w:rsidR="001A787E" w:rsidRDefault="00C544EC">
            <w:pPr>
              <w:jc w:val="center"/>
            </w:pPr>
            <w:r>
              <w:t>18:04</w:t>
            </w:r>
          </w:p>
        </w:tc>
      </w:tr>
      <w:tr w:rsidR="001A787E" w14:paraId="71AD1C99" w14:textId="77777777">
        <w:trPr>
          <w:jc w:val="center"/>
        </w:trPr>
        <w:tc>
          <w:tcPr>
            <w:tcW w:w="1584" w:type="dxa"/>
            <w:vAlign w:val="center"/>
          </w:tcPr>
          <w:p w14:paraId="348793D4" w14:textId="77777777" w:rsidR="001A787E" w:rsidRDefault="00C544EC">
            <w:pPr>
              <w:jc w:val="center"/>
            </w:pPr>
            <w:r>
              <w:t>芒种</w:t>
            </w:r>
          </w:p>
        </w:tc>
        <w:tc>
          <w:tcPr>
            <w:tcW w:w="2716" w:type="dxa"/>
            <w:vAlign w:val="center"/>
          </w:tcPr>
          <w:p w14:paraId="503EFE5C" w14:textId="77777777" w:rsidR="001A787E" w:rsidRDefault="00C544EC">
            <w:pPr>
              <w:jc w:val="center"/>
            </w:pPr>
            <w:r>
              <w:t>2021</w:t>
            </w:r>
            <w:r>
              <w:t>年</w:t>
            </w:r>
            <w:r>
              <w:t xml:space="preserve"> 6</w:t>
            </w:r>
            <w:r>
              <w:t>月</w:t>
            </w:r>
            <w:r>
              <w:t xml:space="preserve"> 5</w:t>
            </w:r>
            <w:r>
              <w:t>日</w:t>
            </w:r>
          </w:p>
        </w:tc>
        <w:tc>
          <w:tcPr>
            <w:tcW w:w="1980" w:type="dxa"/>
            <w:vAlign w:val="center"/>
          </w:tcPr>
          <w:p w14:paraId="1BB1012A" w14:textId="77777777" w:rsidR="001A787E" w:rsidRDefault="00C544EC">
            <w:pPr>
              <w:jc w:val="center"/>
            </w:pPr>
            <w:r>
              <w:t>05:50</w:t>
            </w:r>
          </w:p>
        </w:tc>
        <w:tc>
          <w:tcPr>
            <w:tcW w:w="1980" w:type="dxa"/>
            <w:vAlign w:val="center"/>
          </w:tcPr>
          <w:p w14:paraId="708677C1" w14:textId="77777777" w:rsidR="001A787E" w:rsidRDefault="00C544EC">
            <w:pPr>
              <w:jc w:val="center"/>
            </w:pPr>
            <w:r>
              <w:t>18:10</w:t>
            </w:r>
          </w:p>
        </w:tc>
      </w:tr>
      <w:tr w:rsidR="001A787E" w14:paraId="1FC3C794" w14:textId="77777777">
        <w:trPr>
          <w:jc w:val="center"/>
        </w:trPr>
        <w:tc>
          <w:tcPr>
            <w:tcW w:w="1584" w:type="dxa"/>
            <w:vAlign w:val="center"/>
          </w:tcPr>
          <w:p w14:paraId="192F1298" w14:textId="77777777" w:rsidR="001A787E" w:rsidRDefault="00C544EC">
            <w:pPr>
              <w:jc w:val="center"/>
            </w:pPr>
            <w:r>
              <w:t>夏至</w:t>
            </w:r>
          </w:p>
        </w:tc>
        <w:tc>
          <w:tcPr>
            <w:tcW w:w="2716" w:type="dxa"/>
            <w:vAlign w:val="center"/>
          </w:tcPr>
          <w:p w14:paraId="3DE9122F" w14:textId="77777777" w:rsidR="001A787E" w:rsidRDefault="00C544EC">
            <w:pPr>
              <w:jc w:val="center"/>
            </w:pPr>
            <w:r>
              <w:t>2021</w:t>
            </w:r>
            <w:r>
              <w:t>年</w:t>
            </w:r>
            <w:r>
              <w:t xml:space="preserve"> 6</w:t>
            </w:r>
            <w:r>
              <w:t>月</w:t>
            </w:r>
            <w:r>
              <w:t>21</w:t>
            </w:r>
            <w:r>
              <w:t>日</w:t>
            </w:r>
          </w:p>
        </w:tc>
        <w:tc>
          <w:tcPr>
            <w:tcW w:w="1980" w:type="dxa"/>
            <w:vAlign w:val="center"/>
          </w:tcPr>
          <w:p w14:paraId="316B5B0F" w14:textId="77777777" w:rsidR="001A787E" w:rsidRDefault="00C544EC">
            <w:pPr>
              <w:jc w:val="center"/>
            </w:pPr>
            <w:r>
              <w:t>05:48</w:t>
            </w:r>
          </w:p>
        </w:tc>
        <w:tc>
          <w:tcPr>
            <w:tcW w:w="1980" w:type="dxa"/>
            <w:vAlign w:val="center"/>
          </w:tcPr>
          <w:p w14:paraId="7E911AF3" w14:textId="77777777" w:rsidR="001A787E" w:rsidRDefault="00C544EC">
            <w:pPr>
              <w:jc w:val="center"/>
            </w:pPr>
            <w:r>
              <w:t>18:12</w:t>
            </w:r>
          </w:p>
        </w:tc>
      </w:tr>
    </w:tbl>
    <w:p w14:paraId="34CC3070" w14:textId="77777777" w:rsidR="00435576" w:rsidRPr="00834EF6" w:rsidRDefault="00435576" w:rsidP="005C1301">
      <w:pPr>
        <w:pStyle w:val="a1"/>
        <w:ind w:firstLineChars="0" w:firstLine="0"/>
        <w:jc w:val="center"/>
        <w:rPr>
          <w:rFonts w:ascii="宋体" w:hAnsi="宋体"/>
          <w:lang w:val="en-US"/>
        </w:rPr>
      </w:pPr>
      <w:bookmarkStart w:id="34" w:name="计算节气"/>
      <w:bookmarkEnd w:id="34"/>
    </w:p>
    <w:p w14:paraId="186B10F5" w14:textId="77777777" w:rsidR="005E76D6" w:rsidRDefault="00B14470" w:rsidP="005E76D6">
      <w:pPr>
        <w:pStyle w:val="1"/>
        <w:ind w:left="432" w:hanging="432"/>
      </w:pPr>
      <w:bookmarkStart w:id="35" w:name="_Toc20229681"/>
      <w:r>
        <w:rPr>
          <w:rFonts w:hint="eastAsia"/>
        </w:rPr>
        <w:lastRenderedPageBreak/>
        <w:t>光污染</w:t>
      </w:r>
      <w:r>
        <w:t>分析结果</w:t>
      </w:r>
      <w:bookmarkEnd w:id="35"/>
    </w:p>
    <w:p w14:paraId="5E76396E" w14:textId="77777777" w:rsidR="00B14470" w:rsidRDefault="00B24200" w:rsidP="00B14470">
      <w:pPr>
        <w:pStyle w:val="20"/>
        <w:tabs>
          <w:tab w:val="clear" w:pos="578"/>
          <w:tab w:val="num" w:pos="862"/>
        </w:tabs>
        <w:ind w:left="862"/>
      </w:pPr>
      <w:bookmarkStart w:id="36" w:name="_Toc20229682"/>
      <w:r>
        <w:rPr>
          <w:rFonts w:hint="eastAsia"/>
        </w:rPr>
        <w:t>窗反射表</w:t>
      </w:r>
      <w:bookmarkEnd w:id="36"/>
    </w:p>
    <w:p w14:paraId="7886142A" w14:textId="77777777" w:rsidR="00C76745" w:rsidRPr="00C76745" w:rsidRDefault="00C76745" w:rsidP="00C76745">
      <w:pPr>
        <w:pStyle w:val="a1"/>
        <w:ind w:firstLine="420"/>
      </w:pPr>
      <w:r>
        <w:rPr>
          <w:rFonts w:hint="eastAsia"/>
        </w:rPr>
        <w:t>窗反射表</w:t>
      </w:r>
      <w:r w:rsidRPr="00C76745">
        <w:rPr>
          <w:rFonts w:hint="eastAsia"/>
        </w:rPr>
        <w:t>用于分析幕墙对周围建筑窗的影响</w:t>
      </w:r>
      <w:r w:rsidR="00A14BAF" w:rsidRPr="00A14BAF">
        <w:rPr>
          <w:rFonts w:hint="eastAsia"/>
        </w:rPr>
        <w:t>，超标数据以灰色底纹显示</w:t>
      </w:r>
      <w:r>
        <w:rPr>
          <w:rFonts w:hint="eastAsia"/>
        </w:rPr>
        <w:t>。</w:t>
      </w:r>
    </w:p>
    <w:p w14:paraId="4AC07BFA" w14:textId="77777777" w:rsidR="00856B10" w:rsidRDefault="00856B10" w:rsidP="005E5442">
      <w:pPr>
        <w:pStyle w:val="a1"/>
        <w:ind w:firstLineChars="0" w:firstLine="0"/>
        <w:jc w:val="center"/>
        <w:rPr>
          <w:kern w:val="2"/>
          <w:szCs w:val="24"/>
          <w:lang w:val="en-US"/>
        </w:rPr>
      </w:pPr>
      <w:bookmarkStart w:id="37" w:name="窗反射表"/>
      <w:bookmarkEnd w:id="37"/>
    </w:p>
    <w:p w14:paraId="5561153D" w14:textId="77777777" w:rsidR="002A7369" w:rsidRDefault="00B24200" w:rsidP="00F312F9">
      <w:pPr>
        <w:pStyle w:val="20"/>
        <w:tabs>
          <w:tab w:val="clear" w:pos="578"/>
          <w:tab w:val="num" w:pos="862"/>
        </w:tabs>
        <w:ind w:left="862"/>
      </w:pPr>
      <w:bookmarkStart w:id="38" w:name="_Toc20229683"/>
      <w:r>
        <w:rPr>
          <w:rFonts w:hint="eastAsia"/>
        </w:rPr>
        <w:t>路反射表</w:t>
      </w:r>
      <w:bookmarkEnd w:id="38"/>
    </w:p>
    <w:p w14:paraId="0878A2D3" w14:textId="77777777" w:rsidR="00103200" w:rsidRPr="00C76745" w:rsidRDefault="00103200" w:rsidP="00103200">
      <w:pPr>
        <w:pStyle w:val="a1"/>
        <w:ind w:firstLine="480"/>
        <w:rPr>
          <w:rFonts w:ascii="等线" w:hAnsi="等线"/>
          <w:sz w:val="24"/>
          <w:szCs w:val="20"/>
        </w:rPr>
      </w:pPr>
      <w:r w:rsidRPr="00C76745">
        <w:rPr>
          <w:rFonts w:ascii="等线" w:hAnsi="等线"/>
          <w:sz w:val="24"/>
          <w:szCs w:val="20"/>
        </w:rPr>
        <w:t>分析计算日期设置中参与计算的典型日下，玻璃幕墙对道路上驾驶员产生连续有害反射光的最大长度</w:t>
      </w:r>
      <w:r w:rsidRPr="00C76745">
        <w:rPr>
          <w:rFonts w:ascii="等线" w:hAnsi="等线" w:hint="eastAsia"/>
          <w:sz w:val="24"/>
          <w:szCs w:val="20"/>
        </w:rPr>
        <w:t>，</w:t>
      </w:r>
      <w:r w:rsidRPr="00C76745">
        <w:rPr>
          <w:rFonts w:ascii="等线" w:hAnsi="等线"/>
          <w:sz w:val="24"/>
          <w:szCs w:val="20"/>
        </w:rPr>
        <w:t>超标数据以</w:t>
      </w:r>
      <w:r w:rsidRPr="00C76745">
        <w:rPr>
          <w:rFonts w:ascii="等线" w:hAnsi="等线" w:hint="eastAsia"/>
          <w:sz w:val="24"/>
          <w:szCs w:val="20"/>
        </w:rPr>
        <w:t>灰色底纹</w:t>
      </w:r>
      <w:r w:rsidRPr="00C76745">
        <w:rPr>
          <w:rFonts w:ascii="等线" w:hAnsi="等线"/>
          <w:sz w:val="24"/>
          <w:szCs w:val="20"/>
        </w:rPr>
        <w:t>显示。</w:t>
      </w:r>
    </w:p>
    <w:p w14:paraId="170B2E14" w14:textId="77777777" w:rsidR="00F4202D" w:rsidRPr="005C1301" w:rsidRDefault="00F4202D" w:rsidP="00B24200">
      <w:pPr>
        <w:pStyle w:val="a1"/>
        <w:ind w:firstLine="480"/>
        <w:jc w:val="center"/>
        <w:rPr>
          <w:rFonts w:ascii="黑体" w:eastAsia="黑体" w:hAnsi="黑体"/>
          <w:sz w:val="24"/>
          <w:szCs w:val="24"/>
        </w:rPr>
      </w:pPr>
      <w:bookmarkStart w:id="39" w:name="路反射表"/>
      <w:bookmarkEnd w:id="39"/>
    </w:p>
    <w:p w14:paraId="22F37C4D" w14:textId="77777777" w:rsidR="00B24200" w:rsidRDefault="00F4202D" w:rsidP="00F4202D">
      <w:pPr>
        <w:pStyle w:val="20"/>
        <w:tabs>
          <w:tab w:val="clear" w:pos="578"/>
          <w:tab w:val="num" w:pos="862"/>
        </w:tabs>
        <w:ind w:left="862"/>
      </w:pPr>
      <w:bookmarkStart w:id="40" w:name="_Toc20229684"/>
      <w:r>
        <w:rPr>
          <w:rFonts w:hint="eastAsia"/>
        </w:rPr>
        <w:t>最不利路段</w:t>
      </w:r>
      <w:bookmarkEnd w:id="40"/>
    </w:p>
    <w:p w14:paraId="71F450F0" w14:textId="77777777" w:rsidR="00F4202D" w:rsidRPr="00300223" w:rsidRDefault="00300223" w:rsidP="002F6AEA">
      <w:pPr>
        <w:ind w:firstLine="420"/>
        <w:rPr>
          <w:rFonts w:ascii="等线" w:hAnsi="等线"/>
          <w:sz w:val="24"/>
        </w:rPr>
      </w:pPr>
      <w:r w:rsidRPr="007B39FE">
        <w:rPr>
          <w:rFonts w:ascii="等线" w:hAnsi="等线"/>
          <w:sz w:val="24"/>
        </w:rPr>
        <w:t>由路反射表</w:t>
      </w:r>
      <w:r w:rsidRPr="007B39FE">
        <w:rPr>
          <w:rFonts w:ascii="等线" w:hAnsi="等线" w:hint="eastAsia"/>
          <w:sz w:val="24"/>
        </w:rPr>
        <w:t>计算结果</w:t>
      </w:r>
      <w:r w:rsidRPr="007B39FE">
        <w:rPr>
          <w:rFonts w:ascii="等线" w:hAnsi="等线"/>
          <w:sz w:val="24"/>
        </w:rPr>
        <w:t>可知，该项目玻璃幕墙光污染最长的受影响路段为</w:t>
      </w:r>
      <w:bookmarkStart w:id="41" w:name="计算节气日"/>
      <w:r>
        <w:rPr>
          <w:rFonts w:ascii="等线" w:hAnsi="等线" w:hint="eastAsia"/>
          <w:sz w:val="24"/>
        </w:rPr>
        <w:t>_</w:t>
      </w:r>
      <w:r>
        <w:rPr>
          <w:rFonts w:ascii="等线" w:hAnsi="等线"/>
          <w:sz w:val="24"/>
        </w:rPr>
        <w:t>__</w:t>
      </w:r>
      <w:bookmarkEnd w:id="41"/>
      <w:r w:rsidRPr="007B39FE">
        <w:rPr>
          <w:rFonts w:ascii="等线" w:hAnsi="等线" w:hint="eastAsia"/>
          <w:sz w:val="24"/>
        </w:rPr>
        <w:t>日</w:t>
      </w:r>
      <w:r w:rsidRPr="007B39FE">
        <w:rPr>
          <w:rFonts w:ascii="等线" w:hAnsi="等线"/>
          <w:sz w:val="24"/>
        </w:rPr>
        <w:t>时的</w:t>
      </w:r>
      <w:bookmarkStart w:id="42" w:name="道路名称"/>
      <w:r>
        <w:rPr>
          <w:rFonts w:ascii="等线" w:hAnsi="等线" w:hint="eastAsia"/>
          <w:sz w:val="24"/>
        </w:rPr>
        <w:t>_</w:t>
      </w:r>
      <w:r>
        <w:rPr>
          <w:rFonts w:ascii="等线" w:hAnsi="等线"/>
          <w:sz w:val="24"/>
        </w:rPr>
        <w:t>__</w:t>
      </w:r>
      <w:bookmarkEnd w:id="42"/>
      <w:r>
        <w:rPr>
          <w:rFonts w:ascii="等线" w:hAnsi="等线" w:hint="eastAsia"/>
          <w:sz w:val="24"/>
        </w:rPr>
        <w:t>道路</w:t>
      </w:r>
      <w:r w:rsidR="002F6AEA">
        <w:rPr>
          <w:rFonts w:ascii="等线" w:hAnsi="等线"/>
          <w:sz w:val="24"/>
        </w:rPr>
        <w:t>，</w:t>
      </w:r>
      <w:r w:rsidRPr="007B39FE">
        <w:rPr>
          <w:rFonts w:ascii="等线" w:hAnsi="等线"/>
          <w:sz w:val="24"/>
        </w:rPr>
        <w:t>受影响</w:t>
      </w:r>
      <w:r>
        <w:rPr>
          <w:rFonts w:ascii="等线" w:hAnsi="等线" w:hint="eastAsia"/>
          <w:sz w:val="24"/>
        </w:rPr>
        <w:t>最大</w:t>
      </w:r>
      <w:r w:rsidRPr="007B39FE">
        <w:rPr>
          <w:rFonts w:ascii="等线" w:hAnsi="等线"/>
          <w:sz w:val="24"/>
        </w:rPr>
        <w:t>长度为</w:t>
      </w:r>
      <w:bookmarkStart w:id="43" w:name="最大长度"/>
      <w:r>
        <w:rPr>
          <w:rFonts w:ascii="等线" w:hAnsi="等线" w:hint="eastAsia"/>
          <w:sz w:val="24"/>
        </w:rPr>
        <w:t>_</w:t>
      </w:r>
      <w:r>
        <w:rPr>
          <w:rFonts w:ascii="等线" w:hAnsi="等线"/>
          <w:sz w:val="24"/>
        </w:rPr>
        <w:t>__</w:t>
      </w:r>
      <w:bookmarkEnd w:id="43"/>
      <w:r w:rsidRPr="007B39FE">
        <w:rPr>
          <w:rFonts w:ascii="等线" w:hAnsi="等线"/>
          <w:sz w:val="24"/>
        </w:rPr>
        <w:t>米</w:t>
      </w:r>
      <w:r w:rsidR="00C76745">
        <w:rPr>
          <w:rFonts w:ascii="等线" w:hAnsi="等线" w:hint="eastAsia"/>
          <w:sz w:val="24"/>
        </w:rPr>
        <w:t>。</w:t>
      </w:r>
    </w:p>
    <w:p w14:paraId="44D20584" w14:textId="77777777" w:rsidR="007859D0" w:rsidRDefault="00E55FF6" w:rsidP="00F42DDB">
      <w:pPr>
        <w:pStyle w:val="1"/>
        <w:ind w:left="432" w:hanging="432"/>
      </w:pPr>
      <w:bookmarkStart w:id="44" w:name="_Toc20229685"/>
      <w:r>
        <w:rPr>
          <w:rFonts w:hint="eastAsia"/>
        </w:rPr>
        <w:t>评价</w:t>
      </w:r>
      <w:r w:rsidR="00603BD9">
        <w:rPr>
          <w:rFonts w:hint="eastAsia"/>
        </w:rPr>
        <w:t>结论</w:t>
      </w:r>
      <w:bookmarkEnd w:id="44"/>
    </w:p>
    <w:p w14:paraId="482A7C62" w14:textId="77777777" w:rsidR="00F4202D" w:rsidRPr="00F4202D" w:rsidRDefault="0043186F" w:rsidP="00F261D9">
      <w:pPr>
        <w:pStyle w:val="a1"/>
        <w:ind w:firstLine="480"/>
      </w:pPr>
      <w:r w:rsidRPr="00F15CE1">
        <w:rPr>
          <w:rFonts w:hint="eastAsia"/>
          <w:sz w:val="24"/>
          <w:szCs w:val="24"/>
        </w:rPr>
        <w:t>本项目</w:t>
      </w:r>
      <w:r w:rsidR="002C172E">
        <w:rPr>
          <w:rFonts w:hint="eastAsia"/>
          <w:sz w:val="24"/>
          <w:szCs w:val="24"/>
        </w:rPr>
        <w:t>依据</w:t>
      </w:r>
      <w:r w:rsidR="00C57160" w:rsidRPr="00F15CE1">
        <w:rPr>
          <w:sz w:val="24"/>
          <w:szCs w:val="24"/>
        </w:rPr>
        <w:t>《绿色建筑评价标准》</w:t>
      </w:r>
      <w:r w:rsidR="00C57160" w:rsidRPr="00F15CE1">
        <w:rPr>
          <w:sz w:val="24"/>
          <w:szCs w:val="24"/>
        </w:rPr>
        <w:t>GB/T 50378-201</w:t>
      </w:r>
      <w:r w:rsidR="000A34D9" w:rsidRPr="00F15CE1">
        <w:rPr>
          <w:sz w:val="24"/>
          <w:szCs w:val="24"/>
        </w:rPr>
        <w:t>9</w:t>
      </w:r>
      <w:r w:rsidR="00C57160" w:rsidRPr="00F15CE1">
        <w:rPr>
          <w:sz w:val="24"/>
          <w:szCs w:val="24"/>
        </w:rPr>
        <w:t>的</w:t>
      </w:r>
      <w:r w:rsidR="00A81844" w:rsidRPr="00F15CE1">
        <w:rPr>
          <w:sz w:val="24"/>
          <w:szCs w:val="24"/>
        </w:rPr>
        <w:t>8.2.7</w:t>
      </w:r>
      <w:r w:rsidR="00C57160" w:rsidRPr="00F15CE1">
        <w:rPr>
          <w:sz w:val="24"/>
          <w:szCs w:val="24"/>
        </w:rPr>
        <w:t>条</w:t>
      </w:r>
      <w:r w:rsidRPr="00F15CE1">
        <w:rPr>
          <w:rFonts w:hint="eastAsia"/>
          <w:sz w:val="24"/>
          <w:szCs w:val="24"/>
        </w:rPr>
        <w:t>控制</w:t>
      </w:r>
      <w:r w:rsidRPr="00F15CE1">
        <w:rPr>
          <w:sz w:val="24"/>
          <w:szCs w:val="24"/>
        </w:rPr>
        <w:t>玻璃幕墙光污染</w:t>
      </w:r>
      <w:r w:rsidRPr="00F15CE1">
        <w:rPr>
          <w:rFonts w:hint="eastAsia"/>
          <w:sz w:val="24"/>
          <w:szCs w:val="24"/>
        </w:rPr>
        <w:t>的</w:t>
      </w:r>
      <w:r w:rsidRPr="00F15CE1">
        <w:rPr>
          <w:sz w:val="24"/>
          <w:szCs w:val="24"/>
        </w:rPr>
        <w:t>评价指标进行</w:t>
      </w:r>
      <w:r w:rsidRPr="00F15CE1">
        <w:rPr>
          <w:rFonts w:hint="eastAsia"/>
          <w:sz w:val="24"/>
          <w:szCs w:val="24"/>
        </w:rPr>
        <w:t>分析，</w:t>
      </w:r>
      <w:r w:rsidR="00F261D9" w:rsidRPr="00F15CE1">
        <w:rPr>
          <w:rFonts w:hint="eastAsia"/>
          <w:sz w:val="24"/>
          <w:szCs w:val="24"/>
        </w:rPr>
        <w:t>包括</w:t>
      </w:r>
      <w:r w:rsidRPr="00F15CE1">
        <w:rPr>
          <w:sz w:val="24"/>
          <w:szCs w:val="24"/>
        </w:rPr>
        <w:t>玻璃幕墙</w:t>
      </w:r>
      <w:r w:rsidRPr="00F15CE1">
        <w:rPr>
          <w:rFonts w:hint="eastAsia"/>
          <w:sz w:val="24"/>
          <w:szCs w:val="24"/>
        </w:rPr>
        <w:t>反射</w:t>
      </w:r>
      <w:r w:rsidRPr="00F15CE1">
        <w:rPr>
          <w:sz w:val="24"/>
          <w:szCs w:val="24"/>
        </w:rPr>
        <w:t>光对</w:t>
      </w:r>
      <w:r w:rsidRPr="00F15CE1">
        <w:rPr>
          <w:rFonts w:hint="eastAsia"/>
          <w:sz w:val="24"/>
          <w:szCs w:val="24"/>
        </w:rPr>
        <w:t>周边</w:t>
      </w:r>
      <w:r w:rsidRPr="00F15CE1">
        <w:rPr>
          <w:sz w:val="24"/>
          <w:szCs w:val="24"/>
        </w:rPr>
        <w:t>建筑窗台的</w:t>
      </w:r>
      <w:r w:rsidRPr="00F15CE1">
        <w:rPr>
          <w:rFonts w:hint="eastAsia"/>
          <w:sz w:val="24"/>
          <w:szCs w:val="24"/>
        </w:rPr>
        <w:t>连续滞留</w:t>
      </w:r>
      <w:r w:rsidRPr="00F15CE1">
        <w:rPr>
          <w:sz w:val="24"/>
          <w:szCs w:val="24"/>
        </w:rPr>
        <w:t>时间</w:t>
      </w:r>
      <w:r w:rsidRPr="00F15CE1">
        <w:rPr>
          <w:rFonts w:hint="eastAsia"/>
          <w:sz w:val="24"/>
          <w:szCs w:val="24"/>
        </w:rPr>
        <w:t>以及</w:t>
      </w:r>
      <w:r w:rsidR="00F261D9" w:rsidRPr="00F15CE1">
        <w:rPr>
          <w:rFonts w:hint="eastAsia"/>
          <w:sz w:val="24"/>
          <w:szCs w:val="24"/>
        </w:rPr>
        <w:t>对受</w:t>
      </w:r>
      <w:r w:rsidR="00F261D9" w:rsidRPr="00F15CE1">
        <w:rPr>
          <w:sz w:val="24"/>
          <w:szCs w:val="24"/>
        </w:rPr>
        <w:t>影响</w:t>
      </w:r>
      <w:r w:rsidR="00D40942" w:rsidRPr="00F15CE1">
        <w:rPr>
          <w:rFonts w:hint="eastAsia"/>
          <w:sz w:val="24"/>
          <w:szCs w:val="24"/>
        </w:rPr>
        <w:t>最不利</w:t>
      </w:r>
      <w:r w:rsidR="00F261D9" w:rsidRPr="00F15CE1">
        <w:rPr>
          <w:sz w:val="24"/>
          <w:szCs w:val="24"/>
        </w:rPr>
        <w:t>路段</w:t>
      </w:r>
      <w:r w:rsidR="00F261D9" w:rsidRPr="00F15CE1">
        <w:rPr>
          <w:rFonts w:hint="eastAsia"/>
          <w:sz w:val="24"/>
          <w:szCs w:val="24"/>
        </w:rPr>
        <w:t>长度，</w:t>
      </w:r>
      <w:r w:rsidR="00F261D9" w:rsidRPr="00F15CE1">
        <w:rPr>
          <w:sz w:val="24"/>
          <w:szCs w:val="24"/>
        </w:rPr>
        <w:t>具体</w:t>
      </w:r>
      <w:r w:rsidR="002C161B">
        <w:rPr>
          <w:rFonts w:hint="eastAsia"/>
          <w:sz w:val="24"/>
          <w:szCs w:val="24"/>
        </w:rPr>
        <w:t>分析</w:t>
      </w:r>
      <w:r w:rsidR="00F261D9" w:rsidRPr="00F15CE1">
        <w:rPr>
          <w:sz w:val="24"/>
          <w:szCs w:val="24"/>
        </w:rPr>
        <w:t>结果及</w:t>
      </w:r>
      <w:r w:rsidR="00F261D9" w:rsidRPr="00F15CE1">
        <w:rPr>
          <w:rFonts w:hint="eastAsia"/>
          <w:sz w:val="24"/>
          <w:szCs w:val="24"/>
        </w:rPr>
        <w:t>得分</w:t>
      </w:r>
      <w:r w:rsidR="00F261D9" w:rsidRPr="00F15CE1">
        <w:rPr>
          <w:sz w:val="24"/>
          <w:szCs w:val="24"/>
        </w:rPr>
        <w:t>情况</w:t>
      </w:r>
      <w:r w:rsidR="00C57160" w:rsidRPr="00F15CE1">
        <w:rPr>
          <w:rFonts w:hint="eastAsia"/>
          <w:sz w:val="24"/>
          <w:szCs w:val="24"/>
        </w:rPr>
        <w:t>如下表</w:t>
      </w:r>
      <w:r w:rsidR="00C57160" w:rsidRPr="00F15CE1">
        <w:rPr>
          <w:sz w:val="24"/>
          <w:szCs w:val="24"/>
        </w:rPr>
        <w:t>所示</w:t>
      </w:r>
      <w:r w:rsidR="00E17F17" w:rsidRPr="00F15CE1">
        <w:rPr>
          <w:sz w:val="24"/>
          <w:szCs w:val="24"/>
        </w:rPr>
        <w:t>：</w:t>
      </w:r>
    </w:p>
    <w:tbl>
      <w:tblPr>
        <w:tblW w:w="924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409"/>
        <w:gridCol w:w="2507"/>
        <w:gridCol w:w="2162"/>
        <w:gridCol w:w="2162"/>
      </w:tblGrid>
      <w:tr w:rsidR="0043186F" w:rsidRPr="00B24200" w14:paraId="1D10C2F7" w14:textId="77777777" w:rsidTr="009039C4">
        <w:trPr>
          <w:trHeight w:val="233"/>
          <w:jc w:val="center"/>
        </w:trPr>
        <w:tc>
          <w:tcPr>
            <w:tcW w:w="2409" w:type="dxa"/>
            <w:shd w:val="clear" w:color="auto" w:fill="EDEDED" w:themeFill="accent3" w:themeFillTint="33"/>
            <w:vAlign w:val="center"/>
          </w:tcPr>
          <w:p w14:paraId="20F296DE" w14:textId="77777777" w:rsidR="0043186F" w:rsidRPr="00B24200" w:rsidRDefault="004131D7" w:rsidP="00F261D9">
            <w:pPr>
              <w:pStyle w:val="ac"/>
              <w:spacing w:line="360" w:lineRule="auto"/>
              <w:ind w:firstLineChars="0" w:firstLine="0"/>
              <w:jc w:val="center"/>
              <w:rPr>
                <w:rFonts w:ascii="Times New Roman" w:hAnsi="Times New Roman"/>
                <w:b/>
                <w:bCs/>
                <w:sz w:val="18"/>
                <w:szCs w:val="18"/>
              </w:rPr>
            </w:pPr>
            <w:r>
              <w:rPr>
                <w:rFonts w:ascii="Times New Roman" w:hAnsi="Times New Roman" w:hint="eastAsia"/>
                <w:b/>
                <w:bCs/>
                <w:sz w:val="18"/>
                <w:szCs w:val="18"/>
              </w:rPr>
              <w:t>标准项</w:t>
            </w:r>
          </w:p>
        </w:tc>
        <w:tc>
          <w:tcPr>
            <w:tcW w:w="2507" w:type="dxa"/>
            <w:shd w:val="clear" w:color="auto" w:fill="EDEDED" w:themeFill="accent3" w:themeFillTint="33"/>
            <w:vAlign w:val="center"/>
          </w:tcPr>
          <w:p w14:paraId="15927F45" w14:textId="77777777" w:rsidR="0043186F" w:rsidRPr="00B24200" w:rsidRDefault="00F261D9" w:rsidP="00F261D9">
            <w:pPr>
              <w:pStyle w:val="ac"/>
              <w:spacing w:line="360" w:lineRule="auto"/>
              <w:ind w:firstLineChars="0" w:firstLine="0"/>
              <w:jc w:val="center"/>
              <w:rPr>
                <w:rFonts w:ascii="Times New Roman" w:hAnsi="Times New Roman"/>
                <w:b/>
                <w:bCs/>
                <w:sz w:val="18"/>
                <w:szCs w:val="18"/>
              </w:rPr>
            </w:pPr>
            <w:r w:rsidRPr="00B24200">
              <w:rPr>
                <w:rFonts w:ascii="Times New Roman" w:hAnsi="Times New Roman" w:hint="eastAsia"/>
                <w:b/>
                <w:bCs/>
                <w:sz w:val="18"/>
                <w:szCs w:val="18"/>
              </w:rPr>
              <w:t>分析</w:t>
            </w:r>
            <w:r w:rsidRPr="00B24200">
              <w:rPr>
                <w:rFonts w:ascii="Times New Roman" w:hAnsi="Times New Roman"/>
                <w:b/>
                <w:bCs/>
                <w:sz w:val="18"/>
                <w:szCs w:val="18"/>
              </w:rPr>
              <w:t>结果</w:t>
            </w:r>
          </w:p>
        </w:tc>
        <w:tc>
          <w:tcPr>
            <w:tcW w:w="2162" w:type="dxa"/>
            <w:shd w:val="clear" w:color="auto" w:fill="EDEDED" w:themeFill="accent3" w:themeFillTint="33"/>
            <w:vAlign w:val="center"/>
          </w:tcPr>
          <w:p w14:paraId="30292B85" w14:textId="77777777" w:rsidR="0043186F" w:rsidRPr="00B24200" w:rsidRDefault="00F261D9" w:rsidP="00F261D9">
            <w:pPr>
              <w:pStyle w:val="ac"/>
              <w:spacing w:line="360" w:lineRule="auto"/>
              <w:ind w:firstLineChars="0" w:firstLine="0"/>
              <w:jc w:val="center"/>
              <w:rPr>
                <w:rFonts w:ascii="Times New Roman" w:hAnsi="Times New Roman"/>
                <w:b/>
                <w:bCs/>
                <w:sz w:val="18"/>
                <w:szCs w:val="18"/>
              </w:rPr>
            </w:pPr>
            <w:r w:rsidRPr="00B24200">
              <w:rPr>
                <w:rFonts w:ascii="Times New Roman" w:hAnsi="Times New Roman" w:hint="eastAsia"/>
                <w:b/>
                <w:bCs/>
                <w:sz w:val="18"/>
                <w:szCs w:val="18"/>
              </w:rPr>
              <w:t>标准</w:t>
            </w:r>
            <w:r w:rsidRPr="00B24200">
              <w:rPr>
                <w:rFonts w:ascii="Times New Roman" w:hAnsi="Times New Roman"/>
                <w:b/>
                <w:bCs/>
                <w:sz w:val="18"/>
                <w:szCs w:val="18"/>
              </w:rPr>
              <w:t>要求上限</w:t>
            </w:r>
          </w:p>
        </w:tc>
        <w:tc>
          <w:tcPr>
            <w:tcW w:w="2162" w:type="dxa"/>
            <w:shd w:val="clear" w:color="auto" w:fill="EDEDED" w:themeFill="accent3" w:themeFillTint="33"/>
            <w:vAlign w:val="center"/>
          </w:tcPr>
          <w:p w14:paraId="367762A9" w14:textId="77777777" w:rsidR="0043186F" w:rsidRPr="00B24200" w:rsidRDefault="00F261D9" w:rsidP="00F261D9">
            <w:pPr>
              <w:pStyle w:val="ac"/>
              <w:spacing w:line="360" w:lineRule="auto"/>
              <w:ind w:firstLineChars="0" w:firstLine="0"/>
              <w:jc w:val="center"/>
              <w:rPr>
                <w:b/>
                <w:bCs/>
                <w:sz w:val="18"/>
                <w:szCs w:val="18"/>
                <w:highlight w:val="yellow"/>
              </w:rPr>
            </w:pPr>
            <w:r w:rsidRPr="00B24200">
              <w:rPr>
                <w:rFonts w:hint="eastAsia"/>
                <w:b/>
                <w:bCs/>
                <w:sz w:val="18"/>
                <w:szCs w:val="18"/>
              </w:rPr>
              <w:t>得分</w:t>
            </w:r>
          </w:p>
        </w:tc>
      </w:tr>
      <w:tr w:rsidR="00F261D9" w14:paraId="203791E3" w14:textId="77777777" w:rsidTr="009039C4">
        <w:trPr>
          <w:trHeight w:val="233"/>
          <w:jc w:val="center"/>
        </w:trPr>
        <w:tc>
          <w:tcPr>
            <w:tcW w:w="2409" w:type="dxa"/>
            <w:vAlign w:val="center"/>
          </w:tcPr>
          <w:p w14:paraId="271441D8" w14:textId="77777777" w:rsidR="00F261D9" w:rsidRPr="009D4E68" w:rsidRDefault="00F261D9" w:rsidP="00F261D9">
            <w:pPr>
              <w:pStyle w:val="ac"/>
              <w:spacing w:line="360" w:lineRule="auto"/>
              <w:ind w:firstLineChars="0" w:firstLine="0"/>
              <w:jc w:val="center"/>
              <w:rPr>
                <w:rFonts w:ascii="Times New Roman" w:hAnsi="Times New Roman"/>
                <w:b/>
                <w:bCs/>
                <w:sz w:val="18"/>
                <w:szCs w:val="18"/>
              </w:rPr>
            </w:pPr>
            <w:proofErr w:type="gramStart"/>
            <w:r w:rsidRPr="009D4E68">
              <w:rPr>
                <w:rFonts w:ascii="Times New Roman" w:hAnsi="Times New Roman" w:hint="eastAsia"/>
                <w:b/>
                <w:bCs/>
                <w:sz w:val="18"/>
                <w:szCs w:val="18"/>
              </w:rPr>
              <w:t>最大受</w:t>
            </w:r>
            <w:proofErr w:type="gramEnd"/>
            <w:r w:rsidRPr="009D4E68">
              <w:rPr>
                <w:rFonts w:ascii="Times New Roman" w:hAnsi="Times New Roman" w:hint="eastAsia"/>
                <w:b/>
                <w:bCs/>
                <w:sz w:val="18"/>
                <w:szCs w:val="18"/>
              </w:rPr>
              <w:t>影响长度</w:t>
            </w:r>
            <w:r w:rsidR="009D4E68">
              <w:rPr>
                <w:rFonts w:ascii="Times New Roman" w:hAnsi="Times New Roman" w:hint="eastAsia"/>
                <w:b/>
                <w:bCs/>
                <w:sz w:val="18"/>
                <w:szCs w:val="18"/>
              </w:rPr>
              <w:t>（米）</w:t>
            </w:r>
          </w:p>
        </w:tc>
        <w:tc>
          <w:tcPr>
            <w:tcW w:w="2507" w:type="dxa"/>
            <w:vAlign w:val="center"/>
          </w:tcPr>
          <w:p w14:paraId="4F2EB337" w14:textId="77777777" w:rsidR="00F261D9" w:rsidRPr="00D24739" w:rsidRDefault="00A807BF" w:rsidP="00F261D9">
            <w:pPr>
              <w:pStyle w:val="ac"/>
              <w:spacing w:line="360" w:lineRule="auto"/>
              <w:ind w:firstLineChars="0" w:firstLine="0"/>
              <w:jc w:val="center"/>
              <w:rPr>
                <w:rFonts w:ascii="Times New Roman" w:hAnsi="Times New Roman"/>
                <w:b/>
                <w:bCs/>
                <w:sz w:val="18"/>
                <w:szCs w:val="18"/>
              </w:rPr>
            </w:pPr>
            <w:bookmarkStart w:id="45" w:name="结果长度"/>
            <w:proofErr w:type="gramStart"/>
            <w:r>
              <w:rPr>
                <w:rFonts w:ascii="Times New Roman" w:hAnsi="Times New Roman" w:hint="eastAsia"/>
                <w:b/>
                <w:bCs/>
                <w:sz w:val="18"/>
                <w:szCs w:val="18"/>
              </w:rPr>
              <w:t>不</w:t>
            </w:r>
            <w:proofErr w:type="gramEnd"/>
            <w:r>
              <w:rPr>
                <w:rFonts w:ascii="Times New Roman" w:hAnsi="Times New Roman" w:hint="eastAsia"/>
                <w:b/>
                <w:bCs/>
                <w:sz w:val="18"/>
                <w:szCs w:val="18"/>
              </w:rPr>
              <w:t>参评</w:t>
            </w:r>
            <w:bookmarkEnd w:id="45"/>
          </w:p>
        </w:tc>
        <w:tc>
          <w:tcPr>
            <w:tcW w:w="2162" w:type="dxa"/>
            <w:vAlign w:val="center"/>
          </w:tcPr>
          <w:p w14:paraId="4D9E2437" w14:textId="77777777" w:rsidR="00F261D9" w:rsidRPr="00F261D9" w:rsidRDefault="00F261D9" w:rsidP="00F261D9">
            <w:pPr>
              <w:pStyle w:val="ac"/>
              <w:spacing w:line="360" w:lineRule="auto"/>
              <w:ind w:firstLineChars="0" w:firstLine="0"/>
              <w:jc w:val="center"/>
              <w:rPr>
                <w:rFonts w:ascii="Times New Roman" w:hAnsi="Times New Roman"/>
                <w:sz w:val="18"/>
                <w:szCs w:val="18"/>
              </w:rPr>
            </w:pPr>
            <w:r w:rsidRPr="00F261D9">
              <w:rPr>
                <w:rFonts w:ascii="Times New Roman" w:hAnsi="Times New Roman" w:hint="eastAsia"/>
                <w:sz w:val="18"/>
                <w:szCs w:val="18"/>
              </w:rPr>
              <w:t>100</w:t>
            </w:r>
          </w:p>
        </w:tc>
        <w:tc>
          <w:tcPr>
            <w:tcW w:w="2162" w:type="dxa"/>
            <w:vMerge w:val="restart"/>
            <w:vAlign w:val="center"/>
          </w:tcPr>
          <w:p w14:paraId="46E026A6" w14:textId="77777777" w:rsidR="00F261D9" w:rsidRPr="00D24739" w:rsidRDefault="00871BDC" w:rsidP="00F261D9">
            <w:pPr>
              <w:pStyle w:val="ac"/>
              <w:spacing w:line="360" w:lineRule="auto"/>
              <w:ind w:firstLineChars="0" w:firstLine="0"/>
              <w:jc w:val="center"/>
              <w:rPr>
                <w:b/>
                <w:bCs/>
                <w:sz w:val="18"/>
                <w:szCs w:val="18"/>
                <w:highlight w:val="yellow"/>
              </w:rPr>
            </w:pPr>
            <w:bookmarkStart w:id="46" w:name="得分"/>
            <w:r w:rsidRPr="00D24739">
              <w:rPr>
                <w:rFonts w:hint="eastAsia"/>
                <w:b/>
                <w:bCs/>
              </w:rPr>
              <w:t>5</w:t>
            </w:r>
            <w:bookmarkEnd w:id="46"/>
          </w:p>
        </w:tc>
      </w:tr>
      <w:tr w:rsidR="00F261D9" w14:paraId="2AD9E4EA" w14:textId="77777777" w:rsidTr="009039C4">
        <w:trPr>
          <w:trHeight w:val="233"/>
          <w:jc w:val="center"/>
        </w:trPr>
        <w:tc>
          <w:tcPr>
            <w:tcW w:w="2409" w:type="dxa"/>
            <w:vAlign w:val="center"/>
          </w:tcPr>
          <w:p w14:paraId="0EE4744E" w14:textId="77777777" w:rsidR="00F261D9" w:rsidRPr="009D4E68" w:rsidRDefault="00F261D9" w:rsidP="00E17F17">
            <w:pPr>
              <w:pStyle w:val="ac"/>
              <w:spacing w:line="360" w:lineRule="auto"/>
              <w:ind w:firstLineChars="0" w:firstLine="0"/>
              <w:jc w:val="center"/>
              <w:rPr>
                <w:rFonts w:ascii="Times New Roman" w:hAnsi="Times New Roman"/>
                <w:b/>
                <w:bCs/>
                <w:sz w:val="18"/>
                <w:szCs w:val="18"/>
              </w:rPr>
            </w:pPr>
            <w:r w:rsidRPr="009D4E68">
              <w:rPr>
                <w:rFonts w:ascii="Times New Roman" w:hAnsi="Times New Roman" w:hint="eastAsia"/>
                <w:b/>
                <w:bCs/>
                <w:sz w:val="18"/>
                <w:szCs w:val="18"/>
              </w:rPr>
              <w:t>最长滞留</w:t>
            </w:r>
            <w:r w:rsidRPr="009D4E68">
              <w:rPr>
                <w:rFonts w:ascii="Times New Roman" w:hAnsi="Times New Roman"/>
                <w:b/>
                <w:bCs/>
                <w:sz w:val="18"/>
                <w:szCs w:val="18"/>
              </w:rPr>
              <w:t>时间</w:t>
            </w:r>
            <w:r w:rsidR="00B24200" w:rsidRPr="009D4E68">
              <w:rPr>
                <w:rFonts w:ascii="Times New Roman" w:hAnsi="Times New Roman" w:hint="eastAsia"/>
                <w:b/>
                <w:bCs/>
                <w:sz w:val="18"/>
                <w:szCs w:val="18"/>
              </w:rPr>
              <w:t>（分钟）</w:t>
            </w:r>
          </w:p>
        </w:tc>
        <w:tc>
          <w:tcPr>
            <w:tcW w:w="2507" w:type="dxa"/>
            <w:vAlign w:val="center"/>
          </w:tcPr>
          <w:p w14:paraId="6D4E88B5" w14:textId="77777777" w:rsidR="00F261D9" w:rsidRPr="00DC1654" w:rsidRDefault="00A807BF" w:rsidP="0061684A">
            <w:pPr>
              <w:pStyle w:val="ac"/>
              <w:spacing w:line="360" w:lineRule="auto"/>
              <w:ind w:firstLineChars="0" w:firstLine="0"/>
              <w:jc w:val="center"/>
              <w:rPr>
                <w:rFonts w:ascii="Times New Roman" w:hAnsi="Times New Roman"/>
                <w:b/>
                <w:bCs/>
                <w:sz w:val="18"/>
                <w:szCs w:val="18"/>
              </w:rPr>
            </w:pPr>
            <w:bookmarkStart w:id="47" w:name="结果时间"/>
            <w:proofErr w:type="gramStart"/>
            <w:r>
              <w:rPr>
                <w:rFonts w:ascii="Times New Roman" w:hAnsi="Times New Roman" w:hint="eastAsia"/>
                <w:b/>
                <w:bCs/>
                <w:sz w:val="18"/>
                <w:szCs w:val="18"/>
              </w:rPr>
              <w:t>不</w:t>
            </w:r>
            <w:proofErr w:type="gramEnd"/>
            <w:r>
              <w:rPr>
                <w:rFonts w:ascii="Times New Roman" w:hAnsi="Times New Roman" w:hint="eastAsia"/>
                <w:b/>
                <w:bCs/>
                <w:sz w:val="18"/>
                <w:szCs w:val="18"/>
              </w:rPr>
              <w:t>参评</w:t>
            </w:r>
            <w:bookmarkEnd w:id="47"/>
          </w:p>
        </w:tc>
        <w:tc>
          <w:tcPr>
            <w:tcW w:w="2162" w:type="dxa"/>
            <w:vAlign w:val="center"/>
          </w:tcPr>
          <w:p w14:paraId="78DF86AE" w14:textId="77777777" w:rsidR="00F261D9" w:rsidRPr="00F261D9" w:rsidRDefault="00F261D9" w:rsidP="00F261D9">
            <w:pPr>
              <w:pStyle w:val="ac"/>
              <w:spacing w:line="360" w:lineRule="auto"/>
              <w:ind w:firstLineChars="0" w:firstLine="0"/>
              <w:jc w:val="center"/>
              <w:rPr>
                <w:rFonts w:ascii="Times New Roman" w:hAnsi="Times New Roman"/>
                <w:sz w:val="18"/>
                <w:szCs w:val="18"/>
              </w:rPr>
            </w:pPr>
            <w:r w:rsidRPr="00F261D9">
              <w:rPr>
                <w:rFonts w:ascii="Times New Roman" w:hAnsi="Times New Roman"/>
                <w:sz w:val="18"/>
                <w:szCs w:val="18"/>
              </w:rPr>
              <w:t>30</w:t>
            </w:r>
          </w:p>
        </w:tc>
        <w:tc>
          <w:tcPr>
            <w:tcW w:w="2162" w:type="dxa"/>
            <w:vMerge/>
          </w:tcPr>
          <w:p w14:paraId="323EB606" w14:textId="77777777" w:rsidR="00F261D9" w:rsidRPr="0043186F" w:rsidRDefault="00F261D9" w:rsidP="00E17F17">
            <w:pPr>
              <w:pStyle w:val="ac"/>
              <w:spacing w:line="360" w:lineRule="auto"/>
              <w:ind w:firstLineChars="0" w:firstLine="0"/>
              <w:jc w:val="center"/>
              <w:rPr>
                <w:sz w:val="18"/>
                <w:szCs w:val="18"/>
                <w:highlight w:val="yellow"/>
              </w:rPr>
            </w:pPr>
          </w:p>
        </w:tc>
      </w:tr>
    </w:tbl>
    <w:p w14:paraId="042FAB98" w14:textId="77777777" w:rsidR="00430DCC" w:rsidRPr="00C57160" w:rsidRDefault="00430DCC" w:rsidP="006C6D88">
      <w:pPr>
        <w:pStyle w:val="a1"/>
        <w:spacing w:line="240" w:lineRule="auto"/>
        <w:ind w:firstLineChars="0" w:firstLine="0"/>
        <w:rPr>
          <w:lang w:val="en-US"/>
        </w:rPr>
      </w:pPr>
    </w:p>
    <w:sectPr w:rsidR="00430DCC" w:rsidRPr="00C57160" w:rsidSect="00531BC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C34C1" w14:textId="77777777" w:rsidR="00C544EC" w:rsidRDefault="00C544EC" w:rsidP="00203A7D">
      <w:pPr>
        <w:spacing w:line="240" w:lineRule="auto"/>
      </w:pPr>
      <w:r>
        <w:separator/>
      </w:r>
    </w:p>
  </w:endnote>
  <w:endnote w:type="continuationSeparator" w:id="0">
    <w:p w14:paraId="20419693" w14:textId="77777777" w:rsidR="00C544EC" w:rsidRDefault="00C544EC"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261A7" w14:textId="77777777" w:rsidR="00B14470" w:rsidRDefault="00C544EC" w:rsidP="00093D81">
    <w:pPr>
      <w:pStyle w:val="a7"/>
      <w:tabs>
        <w:tab w:val="clear" w:pos="4153"/>
        <w:tab w:val="clear" w:pos="8306"/>
        <w:tab w:val="center" w:pos="4535"/>
        <w:tab w:val="right" w:pos="9070"/>
      </w:tabs>
    </w:pPr>
    <w:hyperlink r:id="rId1" w:history="1">
      <w:r w:rsidR="00B14470" w:rsidRPr="00FE6907">
        <w:rPr>
          <w:rStyle w:val="a9"/>
          <w:u w:val="none"/>
        </w:rPr>
        <w:t>http://www.gbsware.cn/</w:t>
      </w:r>
    </w:hyperlink>
    <w:r w:rsidR="00B14470">
      <w:tab/>
    </w:r>
    <w:r w:rsidR="00B14470">
      <w:fldChar w:fldCharType="begin"/>
    </w:r>
    <w:r w:rsidR="00B14470">
      <w:instrText xml:space="preserve"> PAGE  \* Arabic  \* MERGEFORMAT </w:instrText>
    </w:r>
    <w:r w:rsidR="00B14470">
      <w:fldChar w:fldCharType="separate"/>
    </w:r>
    <w:r w:rsidR="00075CB5">
      <w:rPr>
        <w:noProof/>
      </w:rPr>
      <w:t>6</w:t>
    </w:r>
    <w:r w:rsidR="00B14470">
      <w:fldChar w:fldCharType="end"/>
    </w:r>
    <w:r w:rsidR="00B14470" w:rsidRPr="00FE6907">
      <w:rPr>
        <w:b/>
      </w:rPr>
      <w:t>/</w:t>
    </w:r>
    <w:fldSimple w:instr=" NUMPAGES  \* Arabic  \* MERGEFORMAT ">
      <w:r w:rsidR="00075CB5">
        <w:rPr>
          <w:noProof/>
        </w:rPr>
        <w:t>6</w:t>
      </w:r>
    </w:fldSimple>
    <w:r w:rsidR="00B14470">
      <w:tab/>
      <w:t>Sun2020</w:t>
    </w:r>
  </w:p>
  <w:p w14:paraId="6BF93615" w14:textId="77777777" w:rsidR="00B14470" w:rsidRDefault="00B1447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965CE" w14:textId="77777777" w:rsidR="00C544EC" w:rsidRDefault="00C544EC" w:rsidP="00203A7D">
      <w:pPr>
        <w:spacing w:line="240" w:lineRule="auto"/>
      </w:pPr>
      <w:r>
        <w:separator/>
      </w:r>
    </w:p>
  </w:footnote>
  <w:footnote w:type="continuationSeparator" w:id="0">
    <w:p w14:paraId="4A4F376F" w14:textId="77777777" w:rsidR="00C544EC" w:rsidRDefault="00C544EC"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3D137" w14:textId="77777777" w:rsidR="00B14470" w:rsidRDefault="00B14470" w:rsidP="00093D81">
    <w:pPr>
      <w:pStyle w:val="a5"/>
      <w:pBdr>
        <w:bottom w:val="single" w:sz="6" w:space="2" w:color="auto"/>
      </w:pBdr>
      <w:spacing w:line="240" w:lineRule="auto"/>
      <w:jc w:val="left"/>
    </w:pPr>
    <w:r>
      <w:rPr>
        <w:noProof/>
        <w:lang w:val="en-US"/>
      </w:rPr>
      <w:drawing>
        <wp:inline distT="0" distB="0" distL="0" distR="0" wp14:anchorId="350AE164" wp14:editId="7D7578A4">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sz w:val="21"/>
      </w:rPr>
      <w:t>玻璃幕墙</w:t>
    </w:r>
    <w:r>
      <w:rPr>
        <w:sz w:val="21"/>
      </w:rPr>
      <w:t>光污染分析报告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F16C476"/>
    <w:lvl w:ilvl="0">
      <w:start w:val="1"/>
      <w:numFmt w:val="decimal"/>
      <w:pStyle w:val="2"/>
      <w:lvlText w:val="%1."/>
      <w:lvlJc w:val="left"/>
      <w:pPr>
        <w:tabs>
          <w:tab w:val="num" w:pos="780"/>
        </w:tabs>
        <w:ind w:leftChars="200" w:left="780" w:hangingChars="200" w:hanging="360"/>
      </w:pPr>
    </w:lvl>
  </w:abstractNum>
  <w:abstractNum w:abstractNumId="1" w15:restartNumberingAfterBreak="0">
    <w:nsid w:val="FFFFFF88"/>
    <w:multiLevelType w:val="singleLevel"/>
    <w:tmpl w:val="58482CA2"/>
    <w:lvl w:ilvl="0">
      <w:start w:val="1"/>
      <w:numFmt w:val="decimal"/>
      <w:pStyle w:val="a"/>
      <w:lvlText w:val="%1."/>
      <w:lvlJc w:val="left"/>
      <w:pPr>
        <w:tabs>
          <w:tab w:val="num" w:pos="360"/>
        </w:tabs>
        <w:ind w:left="360" w:hangingChars="200" w:hanging="360"/>
      </w:pPr>
    </w:lvl>
  </w:abstractNum>
  <w:abstractNum w:abstractNumId="2" w15:restartNumberingAfterBreak="0">
    <w:nsid w:val="000C0B17"/>
    <w:multiLevelType w:val="multilevel"/>
    <w:tmpl w:val="4F26E6D4"/>
    <w:lvl w:ilvl="0">
      <w:start w:val="1"/>
      <w:numFmt w:val="decimal"/>
      <w:pStyle w:val="1"/>
      <w:lvlText w:val="%1."/>
      <w:lvlJc w:val="left"/>
      <w:pPr>
        <w:tabs>
          <w:tab w:val="num" w:pos="420"/>
        </w:tabs>
        <w:ind w:left="420" w:hanging="420"/>
      </w:pPr>
      <w:rPr>
        <w:rFonts w:hint="eastAsia"/>
      </w:rPr>
    </w:lvl>
    <w:lvl w:ilvl="1">
      <w:start w:val="1"/>
      <w:numFmt w:val="decimal"/>
      <w:pStyle w:val="20"/>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3" w15:restartNumberingAfterBreak="0">
    <w:nsid w:val="0DE529C8"/>
    <w:multiLevelType w:val="hybridMultilevel"/>
    <w:tmpl w:val="44E8D4F8"/>
    <w:lvl w:ilvl="0" w:tplc="0409000F">
      <w:start w:val="1"/>
      <w:numFmt w:val="decimal"/>
      <w:lvlText w:val="%1."/>
      <w:lvlJc w:val="left"/>
      <w:pPr>
        <w:tabs>
          <w:tab w:val="num" w:pos="900"/>
        </w:tabs>
        <w:ind w:left="900" w:hanging="420"/>
      </w:pPr>
    </w:lvl>
    <w:lvl w:ilvl="1" w:tplc="04090019">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 w15:restartNumberingAfterBreak="0">
    <w:nsid w:val="19005048"/>
    <w:multiLevelType w:val="hybridMultilevel"/>
    <w:tmpl w:val="FB904F2A"/>
    <w:lvl w:ilvl="0" w:tplc="04090001">
      <w:start w:val="1"/>
      <w:numFmt w:val="bullet"/>
      <w:lvlText w:val=""/>
      <w:lvlJc w:val="left"/>
      <w:pPr>
        <w:ind w:left="1322" w:hanging="420"/>
      </w:pPr>
      <w:rPr>
        <w:rFonts w:ascii="Wingdings" w:hAnsi="Wingdings" w:hint="default"/>
      </w:rPr>
    </w:lvl>
    <w:lvl w:ilvl="1" w:tplc="04090003" w:tentative="1">
      <w:start w:val="1"/>
      <w:numFmt w:val="bullet"/>
      <w:lvlText w:val=""/>
      <w:lvlJc w:val="left"/>
      <w:pPr>
        <w:ind w:left="1742" w:hanging="420"/>
      </w:pPr>
      <w:rPr>
        <w:rFonts w:ascii="Wingdings" w:hAnsi="Wingdings" w:hint="default"/>
      </w:rPr>
    </w:lvl>
    <w:lvl w:ilvl="2" w:tplc="04090005" w:tentative="1">
      <w:start w:val="1"/>
      <w:numFmt w:val="bullet"/>
      <w:lvlText w:val=""/>
      <w:lvlJc w:val="left"/>
      <w:pPr>
        <w:ind w:left="2162" w:hanging="420"/>
      </w:pPr>
      <w:rPr>
        <w:rFonts w:ascii="Wingdings" w:hAnsi="Wingdings" w:hint="default"/>
      </w:rPr>
    </w:lvl>
    <w:lvl w:ilvl="3" w:tplc="04090001" w:tentative="1">
      <w:start w:val="1"/>
      <w:numFmt w:val="bullet"/>
      <w:lvlText w:val=""/>
      <w:lvlJc w:val="left"/>
      <w:pPr>
        <w:ind w:left="2582" w:hanging="420"/>
      </w:pPr>
      <w:rPr>
        <w:rFonts w:ascii="Wingdings" w:hAnsi="Wingdings" w:hint="default"/>
      </w:rPr>
    </w:lvl>
    <w:lvl w:ilvl="4" w:tplc="04090003" w:tentative="1">
      <w:start w:val="1"/>
      <w:numFmt w:val="bullet"/>
      <w:lvlText w:val=""/>
      <w:lvlJc w:val="left"/>
      <w:pPr>
        <w:ind w:left="3002" w:hanging="420"/>
      </w:pPr>
      <w:rPr>
        <w:rFonts w:ascii="Wingdings" w:hAnsi="Wingdings" w:hint="default"/>
      </w:rPr>
    </w:lvl>
    <w:lvl w:ilvl="5" w:tplc="04090005" w:tentative="1">
      <w:start w:val="1"/>
      <w:numFmt w:val="bullet"/>
      <w:lvlText w:val=""/>
      <w:lvlJc w:val="left"/>
      <w:pPr>
        <w:ind w:left="3422" w:hanging="420"/>
      </w:pPr>
      <w:rPr>
        <w:rFonts w:ascii="Wingdings" w:hAnsi="Wingdings" w:hint="default"/>
      </w:rPr>
    </w:lvl>
    <w:lvl w:ilvl="6" w:tplc="04090001" w:tentative="1">
      <w:start w:val="1"/>
      <w:numFmt w:val="bullet"/>
      <w:lvlText w:val=""/>
      <w:lvlJc w:val="left"/>
      <w:pPr>
        <w:ind w:left="3842" w:hanging="420"/>
      </w:pPr>
      <w:rPr>
        <w:rFonts w:ascii="Wingdings" w:hAnsi="Wingdings" w:hint="default"/>
      </w:rPr>
    </w:lvl>
    <w:lvl w:ilvl="7" w:tplc="04090003" w:tentative="1">
      <w:start w:val="1"/>
      <w:numFmt w:val="bullet"/>
      <w:lvlText w:val=""/>
      <w:lvlJc w:val="left"/>
      <w:pPr>
        <w:ind w:left="4262" w:hanging="420"/>
      </w:pPr>
      <w:rPr>
        <w:rFonts w:ascii="Wingdings" w:hAnsi="Wingdings" w:hint="default"/>
      </w:rPr>
    </w:lvl>
    <w:lvl w:ilvl="8" w:tplc="04090005" w:tentative="1">
      <w:start w:val="1"/>
      <w:numFmt w:val="bullet"/>
      <w:lvlText w:val=""/>
      <w:lvlJc w:val="left"/>
      <w:pPr>
        <w:ind w:left="4682" w:hanging="42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 w:numId="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C5E"/>
    <w:rsid w:val="000170F4"/>
    <w:rsid w:val="00022F54"/>
    <w:rsid w:val="00022FE4"/>
    <w:rsid w:val="0003015C"/>
    <w:rsid w:val="0003339E"/>
    <w:rsid w:val="00035337"/>
    <w:rsid w:val="00037A4C"/>
    <w:rsid w:val="00040D6F"/>
    <w:rsid w:val="000431C3"/>
    <w:rsid w:val="00045796"/>
    <w:rsid w:val="00047BEF"/>
    <w:rsid w:val="00047D27"/>
    <w:rsid w:val="00055614"/>
    <w:rsid w:val="00056654"/>
    <w:rsid w:val="00060BD8"/>
    <w:rsid w:val="000631B3"/>
    <w:rsid w:val="0006507C"/>
    <w:rsid w:val="0006695B"/>
    <w:rsid w:val="00070454"/>
    <w:rsid w:val="00071C33"/>
    <w:rsid w:val="000725A9"/>
    <w:rsid w:val="000739BB"/>
    <w:rsid w:val="00073D32"/>
    <w:rsid w:val="00073E94"/>
    <w:rsid w:val="00075C7F"/>
    <w:rsid w:val="00075CB5"/>
    <w:rsid w:val="0007642D"/>
    <w:rsid w:val="000805DC"/>
    <w:rsid w:val="00083475"/>
    <w:rsid w:val="00083664"/>
    <w:rsid w:val="00083FC5"/>
    <w:rsid w:val="000875FC"/>
    <w:rsid w:val="00090C82"/>
    <w:rsid w:val="000926EC"/>
    <w:rsid w:val="00093D81"/>
    <w:rsid w:val="00094B16"/>
    <w:rsid w:val="0009672C"/>
    <w:rsid w:val="0009700A"/>
    <w:rsid w:val="000A34D9"/>
    <w:rsid w:val="000A6EC1"/>
    <w:rsid w:val="000A6F76"/>
    <w:rsid w:val="000A7482"/>
    <w:rsid w:val="000B2B33"/>
    <w:rsid w:val="000B4F72"/>
    <w:rsid w:val="000B51D1"/>
    <w:rsid w:val="000B5C5E"/>
    <w:rsid w:val="000B7505"/>
    <w:rsid w:val="000B762E"/>
    <w:rsid w:val="000C09A6"/>
    <w:rsid w:val="000C2578"/>
    <w:rsid w:val="000C4925"/>
    <w:rsid w:val="000C731C"/>
    <w:rsid w:val="000C735A"/>
    <w:rsid w:val="000D0ED5"/>
    <w:rsid w:val="000D17C2"/>
    <w:rsid w:val="000D1936"/>
    <w:rsid w:val="000D407B"/>
    <w:rsid w:val="000D722D"/>
    <w:rsid w:val="000E3005"/>
    <w:rsid w:val="000F1573"/>
    <w:rsid w:val="000F48FD"/>
    <w:rsid w:val="000F7EF2"/>
    <w:rsid w:val="000F7FEF"/>
    <w:rsid w:val="00101764"/>
    <w:rsid w:val="0010266A"/>
    <w:rsid w:val="00103200"/>
    <w:rsid w:val="001037D7"/>
    <w:rsid w:val="00105DF2"/>
    <w:rsid w:val="001104AC"/>
    <w:rsid w:val="00110A51"/>
    <w:rsid w:val="00111340"/>
    <w:rsid w:val="00112680"/>
    <w:rsid w:val="001141E2"/>
    <w:rsid w:val="001146C5"/>
    <w:rsid w:val="00116760"/>
    <w:rsid w:val="00116D30"/>
    <w:rsid w:val="00117919"/>
    <w:rsid w:val="00122AE1"/>
    <w:rsid w:val="0013157A"/>
    <w:rsid w:val="00132AD6"/>
    <w:rsid w:val="00135FDD"/>
    <w:rsid w:val="00136510"/>
    <w:rsid w:val="00141170"/>
    <w:rsid w:val="0014555D"/>
    <w:rsid w:val="00145FA8"/>
    <w:rsid w:val="001463F5"/>
    <w:rsid w:val="0014721D"/>
    <w:rsid w:val="0014776A"/>
    <w:rsid w:val="00150077"/>
    <w:rsid w:val="001511F2"/>
    <w:rsid w:val="00152AD1"/>
    <w:rsid w:val="00153ECB"/>
    <w:rsid w:val="001549CD"/>
    <w:rsid w:val="00160329"/>
    <w:rsid w:val="00170E95"/>
    <w:rsid w:val="0017134B"/>
    <w:rsid w:val="00176AB5"/>
    <w:rsid w:val="00180509"/>
    <w:rsid w:val="00180537"/>
    <w:rsid w:val="001811B7"/>
    <w:rsid w:val="00182BC7"/>
    <w:rsid w:val="00191705"/>
    <w:rsid w:val="00195963"/>
    <w:rsid w:val="001A192D"/>
    <w:rsid w:val="001A213A"/>
    <w:rsid w:val="001A3588"/>
    <w:rsid w:val="001A3A15"/>
    <w:rsid w:val="001A4ACE"/>
    <w:rsid w:val="001A787E"/>
    <w:rsid w:val="001B08FF"/>
    <w:rsid w:val="001B5DB8"/>
    <w:rsid w:val="001B6E89"/>
    <w:rsid w:val="001C180C"/>
    <w:rsid w:val="001C1A1D"/>
    <w:rsid w:val="001C7D6A"/>
    <w:rsid w:val="001D2461"/>
    <w:rsid w:val="001D7C6B"/>
    <w:rsid w:val="001E049F"/>
    <w:rsid w:val="001E157B"/>
    <w:rsid w:val="001E32B4"/>
    <w:rsid w:val="001F406F"/>
    <w:rsid w:val="00201BD9"/>
    <w:rsid w:val="00202A21"/>
    <w:rsid w:val="002038AE"/>
    <w:rsid w:val="00203A7D"/>
    <w:rsid w:val="00204D80"/>
    <w:rsid w:val="00204DCA"/>
    <w:rsid w:val="00205BD3"/>
    <w:rsid w:val="002126D4"/>
    <w:rsid w:val="0021391C"/>
    <w:rsid w:val="0022062D"/>
    <w:rsid w:val="002229C1"/>
    <w:rsid w:val="002236B3"/>
    <w:rsid w:val="00224948"/>
    <w:rsid w:val="002273F3"/>
    <w:rsid w:val="002312B9"/>
    <w:rsid w:val="00232B5E"/>
    <w:rsid w:val="002336B5"/>
    <w:rsid w:val="0023532D"/>
    <w:rsid w:val="00241D4E"/>
    <w:rsid w:val="00244792"/>
    <w:rsid w:val="0025362B"/>
    <w:rsid w:val="00254812"/>
    <w:rsid w:val="002555B8"/>
    <w:rsid w:val="002608C3"/>
    <w:rsid w:val="00266C91"/>
    <w:rsid w:val="0027073D"/>
    <w:rsid w:val="00270781"/>
    <w:rsid w:val="0027523A"/>
    <w:rsid w:val="0027556A"/>
    <w:rsid w:val="00275990"/>
    <w:rsid w:val="00283BF0"/>
    <w:rsid w:val="002851FD"/>
    <w:rsid w:val="002933AC"/>
    <w:rsid w:val="00294F67"/>
    <w:rsid w:val="00294F7E"/>
    <w:rsid w:val="002A2F2E"/>
    <w:rsid w:val="002A7369"/>
    <w:rsid w:val="002A79FB"/>
    <w:rsid w:val="002B1937"/>
    <w:rsid w:val="002B2590"/>
    <w:rsid w:val="002B5DD0"/>
    <w:rsid w:val="002B7899"/>
    <w:rsid w:val="002C161B"/>
    <w:rsid w:val="002C172E"/>
    <w:rsid w:val="002C17A2"/>
    <w:rsid w:val="002C2F77"/>
    <w:rsid w:val="002C3D85"/>
    <w:rsid w:val="002C62E3"/>
    <w:rsid w:val="002D2BBC"/>
    <w:rsid w:val="002E5393"/>
    <w:rsid w:val="002E574B"/>
    <w:rsid w:val="002E5A01"/>
    <w:rsid w:val="002E7C19"/>
    <w:rsid w:val="002F2A1B"/>
    <w:rsid w:val="002F6AEA"/>
    <w:rsid w:val="00300223"/>
    <w:rsid w:val="0030437C"/>
    <w:rsid w:val="003068F1"/>
    <w:rsid w:val="003113F4"/>
    <w:rsid w:val="003121F7"/>
    <w:rsid w:val="003123FB"/>
    <w:rsid w:val="00312B73"/>
    <w:rsid w:val="00314D29"/>
    <w:rsid w:val="00317C52"/>
    <w:rsid w:val="0032366D"/>
    <w:rsid w:val="00325258"/>
    <w:rsid w:val="003258CF"/>
    <w:rsid w:val="00326E0C"/>
    <w:rsid w:val="00327F14"/>
    <w:rsid w:val="00330BA7"/>
    <w:rsid w:val="0033176E"/>
    <w:rsid w:val="00332086"/>
    <w:rsid w:val="0033683A"/>
    <w:rsid w:val="00340EEC"/>
    <w:rsid w:val="00350752"/>
    <w:rsid w:val="003537C0"/>
    <w:rsid w:val="0035421F"/>
    <w:rsid w:val="00355840"/>
    <w:rsid w:val="00356224"/>
    <w:rsid w:val="00356526"/>
    <w:rsid w:val="003569A9"/>
    <w:rsid w:val="0036330B"/>
    <w:rsid w:val="003642AC"/>
    <w:rsid w:val="00370E69"/>
    <w:rsid w:val="00370EA4"/>
    <w:rsid w:val="00380AAF"/>
    <w:rsid w:val="00390296"/>
    <w:rsid w:val="00391613"/>
    <w:rsid w:val="00393106"/>
    <w:rsid w:val="003964EA"/>
    <w:rsid w:val="003979FD"/>
    <w:rsid w:val="003A2B52"/>
    <w:rsid w:val="003A2CE1"/>
    <w:rsid w:val="003A3E76"/>
    <w:rsid w:val="003A5353"/>
    <w:rsid w:val="003B1212"/>
    <w:rsid w:val="003B1331"/>
    <w:rsid w:val="003C056D"/>
    <w:rsid w:val="003C28C1"/>
    <w:rsid w:val="003C4EA8"/>
    <w:rsid w:val="003C5FD5"/>
    <w:rsid w:val="003C61FC"/>
    <w:rsid w:val="003D0076"/>
    <w:rsid w:val="003D09A8"/>
    <w:rsid w:val="003D11B4"/>
    <w:rsid w:val="003D1FC7"/>
    <w:rsid w:val="003D29D9"/>
    <w:rsid w:val="003D2AA8"/>
    <w:rsid w:val="003D5C64"/>
    <w:rsid w:val="003D625C"/>
    <w:rsid w:val="003E1B5F"/>
    <w:rsid w:val="003E2289"/>
    <w:rsid w:val="003E5087"/>
    <w:rsid w:val="003F27D2"/>
    <w:rsid w:val="003F60B9"/>
    <w:rsid w:val="003F66A9"/>
    <w:rsid w:val="00400053"/>
    <w:rsid w:val="004026C2"/>
    <w:rsid w:val="0040698B"/>
    <w:rsid w:val="00406B01"/>
    <w:rsid w:val="0041055A"/>
    <w:rsid w:val="00413082"/>
    <w:rsid w:val="004131D7"/>
    <w:rsid w:val="004140D8"/>
    <w:rsid w:val="00417669"/>
    <w:rsid w:val="00417F29"/>
    <w:rsid w:val="00420487"/>
    <w:rsid w:val="00420DBF"/>
    <w:rsid w:val="004217EB"/>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BDB"/>
    <w:rsid w:val="00455D17"/>
    <w:rsid w:val="00460141"/>
    <w:rsid w:val="0046741E"/>
    <w:rsid w:val="004732C6"/>
    <w:rsid w:val="00473C5D"/>
    <w:rsid w:val="0047512A"/>
    <w:rsid w:val="004839C8"/>
    <w:rsid w:val="00486B69"/>
    <w:rsid w:val="00486F6E"/>
    <w:rsid w:val="004A008B"/>
    <w:rsid w:val="004A39D3"/>
    <w:rsid w:val="004A5301"/>
    <w:rsid w:val="004C6512"/>
    <w:rsid w:val="004D230F"/>
    <w:rsid w:val="004D239D"/>
    <w:rsid w:val="004D449D"/>
    <w:rsid w:val="004D4831"/>
    <w:rsid w:val="004D7655"/>
    <w:rsid w:val="004E1FAD"/>
    <w:rsid w:val="004E271C"/>
    <w:rsid w:val="004E5DEA"/>
    <w:rsid w:val="004E6D05"/>
    <w:rsid w:val="004F0B9C"/>
    <w:rsid w:val="004F181A"/>
    <w:rsid w:val="004F2B43"/>
    <w:rsid w:val="00502AB7"/>
    <w:rsid w:val="005046EE"/>
    <w:rsid w:val="00504F54"/>
    <w:rsid w:val="005051EB"/>
    <w:rsid w:val="00506FA3"/>
    <w:rsid w:val="00507065"/>
    <w:rsid w:val="0051509A"/>
    <w:rsid w:val="0051542F"/>
    <w:rsid w:val="0051646C"/>
    <w:rsid w:val="005215FB"/>
    <w:rsid w:val="00521623"/>
    <w:rsid w:val="005220CD"/>
    <w:rsid w:val="005270B5"/>
    <w:rsid w:val="0052784E"/>
    <w:rsid w:val="00531BC0"/>
    <w:rsid w:val="00540B17"/>
    <w:rsid w:val="0054304B"/>
    <w:rsid w:val="005430C1"/>
    <w:rsid w:val="00543726"/>
    <w:rsid w:val="005449BD"/>
    <w:rsid w:val="00547052"/>
    <w:rsid w:val="005504B7"/>
    <w:rsid w:val="005530CE"/>
    <w:rsid w:val="0055385A"/>
    <w:rsid w:val="00553946"/>
    <w:rsid w:val="00555634"/>
    <w:rsid w:val="00555EF2"/>
    <w:rsid w:val="00556D80"/>
    <w:rsid w:val="00560CD5"/>
    <w:rsid w:val="00562B4A"/>
    <w:rsid w:val="0056509F"/>
    <w:rsid w:val="00567DFC"/>
    <w:rsid w:val="00570A92"/>
    <w:rsid w:val="0057139B"/>
    <w:rsid w:val="0057293E"/>
    <w:rsid w:val="005755BA"/>
    <w:rsid w:val="00580675"/>
    <w:rsid w:val="00580CDE"/>
    <w:rsid w:val="005844A2"/>
    <w:rsid w:val="005849E9"/>
    <w:rsid w:val="00591D7B"/>
    <w:rsid w:val="005927FC"/>
    <w:rsid w:val="00594914"/>
    <w:rsid w:val="00595E32"/>
    <w:rsid w:val="00596B0D"/>
    <w:rsid w:val="005A0064"/>
    <w:rsid w:val="005A606A"/>
    <w:rsid w:val="005B0295"/>
    <w:rsid w:val="005B2863"/>
    <w:rsid w:val="005B290E"/>
    <w:rsid w:val="005B370C"/>
    <w:rsid w:val="005C1293"/>
    <w:rsid w:val="005C1301"/>
    <w:rsid w:val="005C5E53"/>
    <w:rsid w:val="005D14F5"/>
    <w:rsid w:val="005D6617"/>
    <w:rsid w:val="005E3966"/>
    <w:rsid w:val="005E4A1B"/>
    <w:rsid w:val="005E5442"/>
    <w:rsid w:val="005E5D67"/>
    <w:rsid w:val="005E5DA4"/>
    <w:rsid w:val="005E6722"/>
    <w:rsid w:val="005E6DB2"/>
    <w:rsid w:val="005E76D6"/>
    <w:rsid w:val="005F5BA5"/>
    <w:rsid w:val="005F76EF"/>
    <w:rsid w:val="00603BD9"/>
    <w:rsid w:val="0061137B"/>
    <w:rsid w:val="00611A83"/>
    <w:rsid w:val="006142C8"/>
    <w:rsid w:val="0061684A"/>
    <w:rsid w:val="00616D08"/>
    <w:rsid w:val="00617087"/>
    <w:rsid w:val="006170E1"/>
    <w:rsid w:val="0062034E"/>
    <w:rsid w:val="0062232E"/>
    <w:rsid w:val="006240DC"/>
    <w:rsid w:val="00624BCF"/>
    <w:rsid w:val="00642BC8"/>
    <w:rsid w:val="00644B99"/>
    <w:rsid w:val="00650F1D"/>
    <w:rsid w:val="006522E4"/>
    <w:rsid w:val="00652934"/>
    <w:rsid w:val="00653017"/>
    <w:rsid w:val="006544F4"/>
    <w:rsid w:val="00662B5E"/>
    <w:rsid w:val="00665E03"/>
    <w:rsid w:val="006677F4"/>
    <w:rsid w:val="00670B60"/>
    <w:rsid w:val="00671FB4"/>
    <w:rsid w:val="00676BC4"/>
    <w:rsid w:val="00681C5E"/>
    <w:rsid w:val="0068497A"/>
    <w:rsid w:val="0068529A"/>
    <w:rsid w:val="00691729"/>
    <w:rsid w:val="0069401D"/>
    <w:rsid w:val="00694FCA"/>
    <w:rsid w:val="0069600F"/>
    <w:rsid w:val="00696156"/>
    <w:rsid w:val="006A2656"/>
    <w:rsid w:val="006B275A"/>
    <w:rsid w:val="006B628D"/>
    <w:rsid w:val="006C2054"/>
    <w:rsid w:val="006C31C0"/>
    <w:rsid w:val="006C4730"/>
    <w:rsid w:val="006C6D88"/>
    <w:rsid w:val="006D01A7"/>
    <w:rsid w:val="006D0532"/>
    <w:rsid w:val="006D7C59"/>
    <w:rsid w:val="006E2DB9"/>
    <w:rsid w:val="006E380C"/>
    <w:rsid w:val="006E4654"/>
    <w:rsid w:val="006E5937"/>
    <w:rsid w:val="006F0DC3"/>
    <w:rsid w:val="006F1E82"/>
    <w:rsid w:val="006F480A"/>
    <w:rsid w:val="006F68DA"/>
    <w:rsid w:val="006F6958"/>
    <w:rsid w:val="006F7825"/>
    <w:rsid w:val="0070016E"/>
    <w:rsid w:val="00700961"/>
    <w:rsid w:val="00704059"/>
    <w:rsid w:val="00720044"/>
    <w:rsid w:val="00720CD9"/>
    <w:rsid w:val="00721F69"/>
    <w:rsid w:val="00722CF6"/>
    <w:rsid w:val="00723F60"/>
    <w:rsid w:val="007250A6"/>
    <w:rsid w:val="00731CB0"/>
    <w:rsid w:val="0074146D"/>
    <w:rsid w:val="0074389B"/>
    <w:rsid w:val="00747135"/>
    <w:rsid w:val="0075470D"/>
    <w:rsid w:val="00760461"/>
    <w:rsid w:val="0076205C"/>
    <w:rsid w:val="0078389D"/>
    <w:rsid w:val="00784B44"/>
    <w:rsid w:val="007859D0"/>
    <w:rsid w:val="00787947"/>
    <w:rsid w:val="0079652C"/>
    <w:rsid w:val="007A2481"/>
    <w:rsid w:val="007A2817"/>
    <w:rsid w:val="007A6363"/>
    <w:rsid w:val="007A7DF0"/>
    <w:rsid w:val="007B1EEC"/>
    <w:rsid w:val="007B7859"/>
    <w:rsid w:val="007C0575"/>
    <w:rsid w:val="007C0D61"/>
    <w:rsid w:val="007C324F"/>
    <w:rsid w:val="007D0E14"/>
    <w:rsid w:val="007D2688"/>
    <w:rsid w:val="007D56DE"/>
    <w:rsid w:val="007E0DA0"/>
    <w:rsid w:val="007E39A8"/>
    <w:rsid w:val="007E3D1F"/>
    <w:rsid w:val="007F09EA"/>
    <w:rsid w:val="00800F96"/>
    <w:rsid w:val="00801234"/>
    <w:rsid w:val="00801632"/>
    <w:rsid w:val="008054F7"/>
    <w:rsid w:val="008060C3"/>
    <w:rsid w:val="00806523"/>
    <w:rsid w:val="00810B33"/>
    <w:rsid w:val="008135FB"/>
    <w:rsid w:val="00815480"/>
    <w:rsid w:val="00816221"/>
    <w:rsid w:val="00834EF6"/>
    <w:rsid w:val="0083639A"/>
    <w:rsid w:val="0083697E"/>
    <w:rsid w:val="00837670"/>
    <w:rsid w:val="00840D90"/>
    <w:rsid w:val="008439F8"/>
    <w:rsid w:val="00844B47"/>
    <w:rsid w:val="00850136"/>
    <w:rsid w:val="008507DF"/>
    <w:rsid w:val="00856B10"/>
    <w:rsid w:val="00860C70"/>
    <w:rsid w:val="008637B9"/>
    <w:rsid w:val="008704AB"/>
    <w:rsid w:val="00871BDC"/>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31F9"/>
    <w:rsid w:val="008D35DA"/>
    <w:rsid w:val="008D4BEC"/>
    <w:rsid w:val="008D66A0"/>
    <w:rsid w:val="008D7168"/>
    <w:rsid w:val="008E2AB2"/>
    <w:rsid w:val="008F0010"/>
    <w:rsid w:val="008F1AA8"/>
    <w:rsid w:val="008F5A50"/>
    <w:rsid w:val="008F5BF5"/>
    <w:rsid w:val="009027CD"/>
    <w:rsid w:val="0090340B"/>
    <w:rsid w:val="009039C4"/>
    <w:rsid w:val="0090454F"/>
    <w:rsid w:val="00905F94"/>
    <w:rsid w:val="00911177"/>
    <w:rsid w:val="009168C0"/>
    <w:rsid w:val="00916F84"/>
    <w:rsid w:val="00925FCF"/>
    <w:rsid w:val="00927668"/>
    <w:rsid w:val="009363FF"/>
    <w:rsid w:val="00943074"/>
    <w:rsid w:val="0095123C"/>
    <w:rsid w:val="00952779"/>
    <w:rsid w:val="0095325A"/>
    <w:rsid w:val="0095484B"/>
    <w:rsid w:val="0096074B"/>
    <w:rsid w:val="00962134"/>
    <w:rsid w:val="00962F80"/>
    <w:rsid w:val="00965A34"/>
    <w:rsid w:val="00973452"/>
    <w:rsid w:val="00975F79"/>
    <w:rsid w:val="0098285F"/>
    <w:rsid w:val="0098418E"/>
    <w:rsid w:val="0098555A"/>
    <w:rsid w:val="00990F63"/>
    <w:rsid w:val="00991801"/>
    <w:rsid w:val="00993CF2"/>
    <w:rsid w:val="009A15B5"/>
    <w:rsid w:val="009A6B0F"/>
    <w:rsid w:val="009B0122"/>
    <w:rsid w:val="009B0C40"/>
    <w:rsid w:val="009C36BC"/>
    <w:rsid w:val="009C4AE6"/>
    <w:rsid w:val="009D4733"/>
    <w:rsid w:val="009D4E68"/>
    <w:rsid w:val="009D5AAC"/>
    <w:rsid w:val="009E6B81"/>
    <w:rsid w:val="009F5016"/>
    <w:rsid w:val="009F5A35"/>
    <w:rsid w:val="009F5A95"/>
    <w:rsid w:val="009F7C95"/>
    <w:rsid w:val="00A0525F"/>
    <w:rsid w:val="00A12783"/>
    <w:rsid w:val="00A14BAF"/>
    <w:rsid w:val="00A177A6"/>
    <w:rsid w:val="00A3147A"/>
    <w:rsid w:val="00A32590"/>
    <w:rsid w:val="00A355BD"/>
    <w:rsid w:val="00A357F7"/>
    <w:rsid w:val="00A41FA7"/>
    <w:rsid w:val="00A47443"/>
    <w:rsid w:val="00A47585"/>
    <w:rsid w:val="00A53F4B"/>
    <w:rsid w:val="00A57E38"/>
    <w:rsid w:val="00A60B63"/>
    <w:rsid w:val="00A73DF3"/>
    <w:rsid w:val="00A807BF"/>
    <w:rsid w:val="00A81844"/>
    <w:rsid w:val="00A829A4"/>
    <w:rsid w:val="00A86476"/>
    <w:rsid w:val="00A8716F"/>
    <w:rsid w:val="00A90BB1"/>
    <w:rsid w:val="00A920E8"/>
    <w:rsid w:val="00A92636"/>
    <w:rsid w:val="00A95E06"/>
    <w:rsid w:val="00A972F1"/>
    <w:rsid w:val="00AA1B8A"/>
    <w:rsid w:val="00AA2741"/>
    <w:rsid w:val="00AA34A2"/>
    <w:rsid w:val="00AA47FE"/>
    <w:rsid w:val="00AA63C3"/>
    <w:rsid w:val="00AA7D07"/>
    <w:rsid w:val="00AB1AE2"/>
    <w:rsid w:val="00AB5182"/>
    <w:rsid w:val="00AB5572"/>
    <w:rsid w:val="00AC5B0E"/>
    <w:rsid w:val="00AD0888"/>
    <w:rsid w:val="00AD2252"/>
    <w:rsid w:val="00AE206F"/>
    <w:rsid w:val="00AE687A"/>
    <w:rsid w:val="00AE6AF2"/>
    <w:rsid w:val="00AF050E"/>
    <w:rsid w:val="00AF0542"/>
    <w:rsid w:val="00AF06AD"/>
    <w:rsid w:val="00AF48DE"/>
    <w:rsid w:val="00B00FFB"/>
    <w:rsid w:val="00B102DE"/>
    <w:rsid w:val="00B11FD8"/>
    <w:rsid w:val="00B14470"/>
    <w:rsid w:val="00B1773D"/>
    <w:rsid w:val="00B24200"/>
    <w:rsid w:val="00B3131F"/>
    <w:rsid w:val="00B35F87"/>
    <w:rsid w:val="00B364B6"/>
    <w:rsid w:val="00B378CC"/>
    <w:rsid w:val="00B41640"/>
    <w:rsid w:val="00B45057"/>
    <w:rsid w:val="00B53585"/>
    <w:rsid w:val="00B55B22"/>
    <w:rsid w:val="00B60841"/>
    <w:rsid w:val="00B61490"/>
    <w:rsid w:val="00B623AD"/>
    <w:rsid w:val="00B62EF2"/>
    <w:rsid w:val="00B63D29"/>
    <w:rsid w:val="00B65385"/>
    <w:rsid w:val="00B70998"/>
    <w:rsid w:val="00B774E4"/>
    <w:rsid w:val="00B841DF"/>
    <w:rsid w:val="00B86B1C"/>
    <w:rsid w:val="00B9303C"/>
    <w:rsid w:val="00B950DF"/>
    <w:rsid w:val="00BA3782"/>
    <w:rsid w:val="00BA4C10"/>
    <w:rsid w:val="00BB3754"/>
    <w:rsid w:val="00BB3B23"/>
    <w:rsid w:val="00BB64F7"/>
    <w:rsid w:val="00BC27C9"/>
    <w:rsid w:val="00BD41E9"/>
    <w:rsid w:val="00BD47A9"/>
    <w:rsid w:val="00BD7DD2"/>
    <w:rsid w:val="00BE097E"/>
    <w:rsid w:val="00BE118E"/>
    <w:rsid w:val="00BE1787"/>
    <w:rsid w:val="00BE18AD"/>
    <w:rsid w:val="00BE4583"/>
    <w:rsid w:val="00BF5975"/>
    <w:rsid w:val="00C00B16"/>
    <w:rsid w:val="00C02ABE"/>
    <w:rsid w:val="00C03014"/>
    <w:rsid w:val="00C072DC"/>
    <w:rsid w:val="00C127CA"/>
    <w:rsid w:val="00C12F41"/>
    <w:rsid w:val="00C14039"/>
    <w:rsid w:val="00C15244"/>
    <w:rsid w:val="00C21F29"/>
    <w:rsid w:val="00C257AB"/>
    <w:rsid w:val="00C3168B"/>
    <w:rsid w:val="00C31D17"/>
    <w:rsid w:val="00C33D67"/>
    <w:rsid w:val="00C3614F"/>
    <w:rsid w:val="00C36C35"/>
    <w:rsid w:val="00C37AEE"/>
    <w:rsid w:val="00C37F41"/>
    <w:rsid w:val="00C412BA"/>
    <w:rsid w:val="00C44808"/>
    <w:rsid w:val="00C45C1D"/>
    <w:rsid w:val="00C50A87"/>
    <w:rsid w:val="00C52CCB"/>
    <w:rsid w:val="00C544EC"/>
    <w:rsid w:val="00C56EF0"/>
    <w:rsid w:val="00C57160"/>
    <w:rsid w:val="00C57B2A"/>
    <w:rsid w:val="00C60B76"/>
    <w:rsid w:val="00C63237"/>
    <w:rsid w:val="00C661C3"/>
    <w:rsid w:val="00C67778"/>
    <w:rsid w:val="00C677CE"/>
    <w:rsid w:val="00C707A1"/>
    <w:rsid w:val="00C72CFF"/>
    <w:rsid w:val="00C76745"/>
    <w:rsid w:val="00C8032E"/>
    <w:rsid w:val="00C832CC"/>
    <w:rsid w:val="00C851CF"/>
    <w:rsid w:val="00C85350"/>
    <w:rsid w:val="00C855E5"/>
    <w:rsid w:val="00C95C03"/>
    <w:rsid w:val="00C9765F"/>
    <w:rsid w:val="00C97E25"/>
    <w:rsid w:val="00CA1AED"/>
    <w:rsid w:val="00CA48D1"/>
    <w:rsid w:val="00CA7AE3"/>
    <w:rsid w:val="00CB361B"/>
    <w:rsid w:val="00CB3702"/>
    <w:rsid w:val="00CB49CC"/>
    <w:rsid w:val="00CB6248"/>
    <w:rsid w:val="00CC0650"/>
    <w:rsid w:val="00CC1793"/>
    <w:rsid w:val="00CC196B"/>
    <w:rsid w:val="00CC1EE9"/>
    <w:rsid w:val="00CC6133"/>
    <w:rsid w:val="00CC62DD"/>
    <w:rsid w:val="00CC74BC"/>
    <w:rsid w:val="00CD01C9"/>
    <w:rsid w:val="00CD4869"/>
    <w:rsid w:val="00CD5F63"/>
    <w:rsid w:val="00CD5F7A"/>
    <w:rsid w:val="00CD65F6"/>
    <w:rsid w:val="00CE28AA"/>
    <w:rsid w:val="00CE7112"/>
    <w:rsid w:val="00CF1874"/>
    <w:rsid w:val="00CF6917"/>
    <w:rsid w:val="00D022B8"/>
    <w:rsid w:val="00D02D59"/>
    <w:rsid w:val="00D02FD6"/>
    <w:rsid w:val="00D05B0B"/>
    <w:rsid w:val="00D062D7"/>
    <w:rsid w:val="00D06954"/>
    <w:rsid w:val="00D11DAD"/>
    <w:rsid w:val="00D15BF2"/>
    <w:rsid w:val="00D222BA"/>
    <w:rsid w:val="00D24739"/>
    <w:rsid w:val="00D264C0"/>
    <w:rsid w:val="00D31E80"/>
    <w:rsid w:val="00D36619"/>
    <w:rsid w:val="00D40158"/>
    <w:rsid w:val="00D40942"/>
    <w:rsid w:val="00D42291"/>
    <w:rsid w:val="00D43C46"/>
    <w:rsid w:val="00D60976"/>
    <w:rsid w:val="00D62634"/>
    <w:rsid w:val="00D62A9A"/>
    <w:rsid w:val="00D65949"/>
    <w:rsid w:val="00D679EB"/>
    <w:rsid w:val="00D73139"/>
    <w:rsid w:val="00D74281"/>
    <w:rsid w:val="00D80C28"/>
    <w:rsid w:val="00D81BC0"/>
    <w:rsid w:val="00D83E5D"/>
    <w:rsid w:val="00D85296"/>
    <w:rsid w:val="00D85A78"/>
    <w:rsid w:val="00D90009"/>
    <w:rsid w:val="00D91945"/>
    <w:rsid w:val="00D928BE"/>
    <w:rsid w:val="00DA543D"/>
    <w:rsid w:val="00DA6028"/>
    <w:rsid w:val="00DA7305"/>
    <w:rsid w:val="00DB0E90"/>
    <w:rsid w:val="00DB167D"/>
    <w:rsid w:val="00DB1F7E"/>
    <w:rsid w:val="00DB29C3"/>
    <w:rsid w:val="00DB5D99"/>
    <w:rsid w:val="00DC08B7"/>
    <w:rsid w:val="00DC1654"/>
    <w:rsid w:val="00DC73AD"/>
    <w:rsid w:val="00DD017C"/>
    <w:rsid w:val="00DD33B1"/>
    <w:rsid w:val="00DD3C49"/>
    <w:rsid w:val="00DD3C92"/>
    <w:rsid w:val="00DD56FC"/>
    <w:rsid w:val="00DE15EB"/>
    <w:rsid w:val="00DE39CD"/>
    <w:rsid w:val="00DE48D2"/>
    <w:rsid w:val="00DE7EA5"/>
    <w:rsid w:val="00DF0733"/>
    <w:rsid w:val="00DF470C"/>
    <w:rsid w:val="00DF7D67"/>
    <w:rsid w:val="00E0006D"/>
    <w:rsid w:val="00E048B2"/>
    <w:rsid w:val="00E04BB6"/>
    <w:rsid w:val="00E06368"/>
    <w:rsid w:val="00E068C9"/>
    <w:rsid w:val="00E12326"/>
    <w:rsid w:val="00E125AE"/>
    <w:rsid w:val="00E12AD1"/>
    <w:rsid w:val="00E17240"/>
    <w:rsid w:val="00E17F17"/>
    <w:rsid w:val="00E200C4"/>
    <w:rsid w:val="00E22381"/>
    <w:rsid w:val="00E23D22"/>
    <w:rsid w:val="00E278C1"/>
    <w:rsid w:val="00E33EDA"/>
    <w:rsid w:val="00E341D6"/>
    <w:rsid w:val="00E34789"/>
    <w:rsid w:val="00E3796F"/>
    <w:rsid w:val="00E50E26"/>
    <w:rsid w:val="00E50FE4"/>
    <w:rsid w:val="00E55FF6"/>
    <w:rsid w:val="00E612BA"/>
    <w:rsid w:val="00E62F1D"/>
    <w:rsid w:val="00E67432"/>
    <w:rsid w:val="00E71E45"/>
    <w:rsid w:val="00E75360"/>
    <w:rsid w:val="00E7685A"/>
    <w:rsid w:val="00E81ACD"/>
    <w:rsid w:val="00E876F6"/>
    <w:rsid w:val="00E93153"/>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7E6"/>
    <w:rsid w:val="00ED3962"/>
    <w:rsid w:val="00ED5D36"/>
    <w:rsid w:val="00ED5F4E"/>
    <w:rsid w:val="00EE0F57"/>
    <w:rsid w:val="00EE1D68"/>
    <w:rsid w:val="00EE3EF2"/>
    <w:rsid w:val="00EE69BE"/>
    <w:rsid w:val="00EF1307"/>
    <w:rsid w:val="00EF2F44"/>
    <w:rsid w:val="00EF469A"/>
    <w:rsid w:val="00EF5D54"/>
    <w:rsid w:val="00EF5EC0"/>
    <w:rsid w:val="00F01489"/>
    <w:rsid w:val="00F0686F"/>
    <w:rsid w:val="00F11B75"/>
    <w:rsid w:val="00F14F02"/>
    <w:rsid w:val="00F15CE1"/>
    <w:rsid w:val="00F15E1F"/>
    <w:rsid w:val="00F1751A"/>
    <w:rsid w:val="00F20C9F"/>
    <w:rsid w:val="00F261D9"/>
    <w:rsid w:val="00F26211"/>
    <w:rsid w:val="00F27AD2"/>
    <w:rsid w:val="00F312F9"/>
    <w:rsid w:val="00F32066"/>
    <w:rsid w:val="00F33F24"/>
    <w:rsid w:val="00F36433"/>
    <w:rsid w:val="00F4109F"/>
    <w:rsid w:val="00F41E78"/>
    <w:rsid w:val="00F4202D"/>
    <w:rsid w:val="00F42DDB"/>
    <w:rsid w:val="00F51600"/>
    <w:rsid w:val="00F5218A"/>
    <w:rsid w:val="00F54AF7"/>
    <w:rsid w:val="00F6461B"/>
    <w:rsid w:val="00F6582C"/>
    <w:rsid w:val="00F66DC8"/>
    <w:rsid w:val="00F712ED"/>
    <w:rsid w:val="00F71A07"/>
    <w:rsid w:val="00F75DD1"/>
    <w:rsid w:val="00F82D7F"/>
    <w:rsid w:val="00F86417"/>
    <w:rsid w:val="00F879AD"/>
    <w:rsid w:val="00F9138A"/>
    <w:rsid w:val="00F92266"/>
    <w:rsid w:val="00F927DF"/>
    <w:rsid w:val="00F959AF"/>
    <w:rsid w:val="00F972A6"/>
    <w:rsid w:val="00FA0F8E"/>
    <w:rsid w:val="00FA4B87"/>
    <w:rsid w:val="00FA54A4"/>
    <w:rsid w:val="00FB03A0"/>
    <w:rsid w:val="00FB0817"/>
    <w:rsid w:val="00FB084F"/>
    <w:rsid w:val="00FB1375"/>
    <w:rsid w:val="00FB688E"/>
    <w:rsid w:val="00FC5270"/>
    <w:rsid w:val="00FC6D9F"/>
    <w:rsid w:val="00FC7BC5"/>
    <w:rsid w:val="00FD0B45"/>
    <w:rsid w:val="00FD0EF2"/>
    <w:rsid w:val="00FD1302"/>
    <w:rsid w:val="00FD19BB"/>
    <w:rsid w:val="00FD44EE"/>
    <w:rsid w:val="00FD6383"/>
    <w:rsid w:val="00FE749C"/>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5CCBA9"/>
  <w15:chartTrackingRefBased/>
  <w15:docId w15:val="{5122B413-75B0-49D9-98EB-4BE751558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List Number" w:uiPriority="99"/>
    <w:lsdException w:name="List 2" w:uiPriority="99"/>
    <w:lsdException w:name="List Number 2" w:uiPriority="99"/>
    <w:lsdException w:name="Title" w:uiPriority="10" w:qFormat="1"/>
    <w:lsdException w:name="Subtitle" w:qFormat="1"/>
    <w:lsdException w:name="Block Text" w:qFormat="1"/>
    <w:lsdException w:name="Hyperlink" w:uiPriority="99"/>
    <w:lsdException w:name="Strong" w:qFormat="1"/>
    <w:lsdException w:name="Emphasis" w:qFormat="1"/>
    <w:lsdException w:name="HTML Definition" w:semiHidden="1" w:unhideWhenUsed="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D40158"/>
    <w:pPr>
      <w:spacing w:line="360" w:lineRule="exact"/>
    </w:pPr>
    <w:rPr>
      <w:sz w:val="18"/>
      <w:lang w:val="en-GB"/>
    </w:rPr>
  </w:style>
  <w:style w:type="paragraph" w:styleId="1">
    <w:name w:val="heading 1"/>
    <w:next w:val="a1"/>
    <w:link w:val="10"/>
    <w:autoRedefine/>
    <w:uiPriority w:val="9"/>
    <w:qFormat/>
    <w:rsid w:val="001E049F"/>
    <w:pPr>
      <w:keepNext/>
      <w:numPr>
        <w:numId w:val="1"/>
      </w:numPr>
      <w:kinsoku w:val="0"/>
      <w:spacing w:before="240" w:after="60"/>
      <w:outlineLvl w:val="0"/>
    </w:pPr>
    <w:rPr>
      <w:b/>
      <w:bCs/>
      <w:kern w:val="32"/>
      <w:sz w:val="28"/>
      <w:szCs w:val="28"/>
    </w:rPr>
  </w:style>
  <w:style w:type="paragraph" w:styleId="20">
    <w:name w:val="heading 2"/>
    <w:next w:val="a1"/>
    <w:link w:val="21"/>
    <w:autoRedefine/>
    <w:uiPriority w:val="9"/>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1"/>
    <w:link w:val="30"/>
    <w:autoRedefine/>
    <w:uiPriority w:val="9"/>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0"/>
    <w:next w:val="a0"/>
    <w:link w:val="40"/>
    <w:uiPriority w:val="9"/>
    <w:qFormat/>
    <w:rsid w:val="005215FB"/>
    <w:pPr>
      <w:keepNext/>
      <w:numPr>
        <w:ilvl w:val="3"/>
        <w:numId w:val="1"/>
      </w:numPr>
      <w:spacing w:before="240" w:after="60"/>
      <w:outlineLvl w:val="3"/>
    </w:pPr>
    <w:rPr>
      <w:b/>
      <w:bCs/>
      <w:sz w:val="21"/>
      <w:szCs w:val="28"/>
    </w:rPr>
  </w:style>
  <w:style w:type="paragraph" w:styleId="5">
    <w:name w:val="heading 5"/>
    <w:basedOn w:val="a0"/>
    <w:next w:val="a0"/>
    <w:link w:val="50"/>
    <w:uiPriority w:val="9"/>
    <w:qFormat/>
    <w:rsid w:val="005215FB"/>
    <w:pPr>
      <w:numPr>
        <w:ilvl w:val="4"/>
        <w:numId w:val="1"/>
      </w:numPr>
      <w:spacing w:before="240" w:after="60"/>
      <w:outlineLvl w:val="4"/>
    </w:pPr>
    <w:rPr>
      <w:b/>
      <w:bCs/>
      <w:iCs/>
      <w:sz w:val="21"/>
      <w:szCs w:val="26"/>
    </w:rPr>
  </w:style>
  <w:style w:type="paragraph" w:styleId="6">
    <w:name w:val="heading 6"/>
    <w:basedOn w:val="a0"/>
    <w:next w:val="a0"/>
    <w:link w:val="60"/>
    <w:uiPriority w:val="9"/>
    <w:qFormat/>
    <w:rsid w:val="005215FB"/>
    <w:pPr>
      <w:numPr>
        <w:ilvl w:val="5"/>
        <w:numId w:val="1"/>
      </w:numPr>
      <w:spacing w:before="240" w:after="60"/>
      <w:outlineLvl w:val="5"/>
    </w:pPr>
    <w:rPr>
      <w:b/>
      <w:bCs/>
      <w:sz w:val="21"/>
      <w:szCs w:val="22"/>
    </w:rPr>
  </w:style>
  <w:style w:type="paragraph" w:styleId="7">
    <w:name w:val="heading 7"/>
    <w:basedOn w:val="a0"/>
    <w:next w:val="a0"/>
    <w:link w:val="70"/>
    <w:uiPriority w:val="9"/>
    <w:qFormat/>
    <w:rsid w:val="00D40158"/>
    <w:pPr>
      <w:numPr>
        <w:ilvl w:val="6"/>
        <w:numId w:val="1"/>
      </w:numPr>
      <w:spacing w:before="240" w:after="60"/>
      <w:outlineLvl w:val="6"/>
    </w:pPr>
    <w:rPr>
      <w:sz w:val="24"/>
      <w:szCs w:val="24"/>
    </w:rPr>
  </w:style>
  <w:style w:type="paragraph" w:styleId="8">
    <w:name w:val="heading 8"/>
    <w:basedOn w:val="a0"/>
    <w:next w:val="a0"/>
    <w:link w:val="80"/>
    <w:uiPriority w:val="9"/>
    <w:qFormat/>
    <w:rsid w:val="00D40158"/>
    <w:pPr>
      <w:numPr>
        <w:ilvl w:val="7"/>
        <w:numId w:val="1"/>
      </w:numPr>
      <w:spacing w:before="240" w:after="60"/>
      <w:outlineLvl w:val="7"/>
    </w:pPr>
    <w:rPr>
      <w:i/>
      <w:iCs/>
      <w:sz w:val="24"/>
      <w:szCs w:val="24"/>
    </w:rPr>
  </w:style>
  <w:style w:type="paragraph" w:styleId="9">
    <w:name w:val="heading 9"/>
    <w:basedOn w:val="a0"/>
    <w:next w:val="a0"/>
    <w:link w:val="90"/>
    <w:uiPriority w:val="9"/>
    <w:qFormat/>
    <w:rsid w:val="00D40158"/>
    <w:pPr>
      <w:numPr>
        <w:ilvl w:val="8"/>
        <w:numId w:val="1"/>
      </w:num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uiPriority w:val="99"/>
    <w:rsid w:val="00D40158"/>
    <w:pPr>
      <w:pBdr>
        <w:bottom w:val="single" w:sz="6" w:space="1" w:color="auto"/>
      </w:pBdr>
      <w:tabs>
        <w:tab w:val="center" w:pos="4153"/>
        <w:tab w:val="right" w:pos="8306"/>
      </w:tabs>
      <w:snapToGrid w:val="0"/>
      <w:jc w:val="center"/>
    </w:pPr>
    <w:rPr>
      <w:szCs w:val="18"/>
    </w:rPr>
  </w:style>
  <w:style w:type="paragraph" w:styleId="a7">
    <w:name w:val="footer"/>
    <w:basedOn w:val="a0"/>
    <w:link w:val="a8"/>
    <w:uiPriority w:val="99"/>
    <w:rsid w:val="00D40158"/>
    <w:pPr>
      <w:tabs>
        <w:tab w:val="center" w:pos="4153"/>
        <w:tab w:val="right" w:pos="8306"/>
      </w:tabs>
      <w:snapToGrid w:val="0"/>
    </w:pPr>
    <w:rPr>
      <w:szCs w:val="18"/>
    </w:rPr>
  </w:style>
  <w:style w:type="paragraph" w:styleId="TOC1">
    <w:name w:val="toc 1"/>
    <w:basedOn w:val="a0"/>
    <w:next w:val="a0"/>
    <w:autoRedefine/>
    <w:uiPriority w:val="39"/>
    <w:rsid w:val="00D40158"/>
    <w:pPr>
      <w:tabs>
        <w:tab w:val="left" w:leader="dot" w:pos="180"/>
        <w:tab w:val="left" w:pos="420"/>
        <w:tab w:val="right" w:leader="dot" w:pos="9360"/>
      </w:tabs>
    </w:pPr>
    <w:rPr>
      <w:b/>
      <w:bCs/>
      <w:noProof/>
      <w:kern w:val="2"/>
      <w:sz w:val="21"/>
      <w:szCs w:val="24"/>
      <w:lang w:val="en-US"/>
    </w:rPr>
  </w:style>
  <w:style w:type="paragraph" w:styleId="TOC2">
    <w:name w:val="toc 2"/>
    <w:basedOn w:val="a0"/>
    <w:next w:val="a0"/>
    <w:autoRedefine/>
    <w:uiPriority w:val="39"/>
    <w:rsid w:val="00D40158"/>
    <w:pPr>
      <w:tabs>
        <w:tab w:val="left" w:pos="540"/>
        <w:tab w:val="left" w:pos="840"/>
        <w:tab w:val="right" w:leader="dot" w:pos="9360"/>
      </w:tabs>
      <w:ind w:left="200"/>
    </w:pPr>
    <w:rPr>
      <w:noProof/>
      <w:kern w:val="2"/>
      <w:sz w:val="21"/>
      <w:szCs w:val="24"/>
      <w:lang w:val="en-US"/>
    </w:rPr>
  </w:style>
  <w:style w:type="paragraph" w:styleId="TOC3">
    <w:name w:val="toc 3"/>
    <w:basedOn w:val="a0"/>
    <w:next w:val="a0"/>
    <w:autoRedefine/>
    <w:uiPriority w:val="39"/>
    <w:rsid w:val="00D40158"/>
    <w:pPr>
      <w:tabs>
        <w:tab w:val="left" w:pos="900"/>
        <w:tab w:val="left" w:pos="1260"/>
        <w:tab w:val="right" w:leader="dot" w:pos="9360"/>
      </w:tabs>
      <w:ind w:left="210" w:firstLineChars="100" w:firstLine="210"/>
    </w:pPr>
    <w:rPr>
      <w:noProof/>
      <w:kern w:val="2"/>
      <w:sz w:val="21"/>
      <w:szCs w:val="24"/>
      <w:lang w:val="en-US"/>
    </w:rPr>
  </w:style>
  <w:style w:type="character" w:styleId="a9">
    <w:name w:val="Hyperlink"/>
    <w:uiPriority w:val="99"/>
    <w:rsid w:val="00D40158"/>
    <w:rPr>
      <w:color w:val="0000FF"/>
      <w:u w:val="single"/>
    </w:rPr>
  </w:style>
  <w:style w:type="paragraph" w:styleId="a1">
    <w:name w:val="Block Text"/>
    <w:qFormat/>
    <w:rsid w:val="00D40158"/>
    <w:pPr>
      <w:kinsoku w:val="0"/>
      <w:spacing w:line="400" w:lineRule="atLeast"/>
      <w:ind w:firstLineChars="200" w:firstLine="200"/>
      <w:jc w:val="both"/>
    </w:pPr>
    <w:rPr>
      <w:sz w:val="21"/>
      <w:szCs w:val="21"/>
      <w:lang w:val="en-GB"/>
    </w:rPr>
  </w:style>
  <w:style w:type="table" w:styleId="aa">
    <w:name w:val="Table Grid"/>
    <w:basedOn w:val="a3"/>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ocument Map"/>
    <w:basedOn w:val="a0"/>
    <w:semiHidden/>
    <w:rsid w:val="004D449D"/>
    <w:pPr>
      <w:shd w:val="clear" w:color="auto" w:fill="000080"/>
    </w:pPr>
  </w:style>
  <w:style w:type="paragraph" w:styleId="ac">
    <w:name w:val="Body Text Indent"/>
    <w:basedOn w:val="a0"/>
    <w:link w:val="ad"/>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d">
    <w:name w:val="正文文本缩进 字符"/>
    <w:link w:val="ac"/>
    <w:rsid w:val="0042654D"/>
    <w:rPr>
      <w:rFonts w:ascii="宋体" w:eastAsia="宋体" w:hAnsi="宋体"/>
      <w:kern w:val="2"/>
      <w:sz w:val="24"/>
      <w:szCs w:val="24"/>
      <w:lang w:val="en-US" w:eastAsia="zh-CN" w:bidi="ar-SA"/>
    </w:rPr>
  </w:style>
  <w:style w:type="paragraph" w:customStyle="1" w:styleId="ae">
    <w:name w:val="标题二"/>
    <w:basedOn w:val="20"/>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a8">
    <w:name w:val="页脚 字符"/>
    <w:link w:val="a7"/>
    <w:uiPriority w:val="99"/>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f">
    <w:name w:val="FollowedHyperlink"/>
    <w:rsid w:val="004D4831"/>
    <w:rPr>
      <w:color w:val="800080"/>
      <w:u w:val="single"/>
    </w:rPr>
  </w:style>
  <w:style w:type="character" w:styleId="af0">
    <w:name w:val="page number"/>
    <w:basedOn w:val="a2"/>
    <w:rsid w:val="00294F67"/>
  </w:style>
  <w:style w:type="character" w:styleId="af1">
    <w:name w:val="annotation reference"/>
    <w:rsid w:val="00E048B2"/>
    <w:rPr>
      <w:sz w:val="21"/>
      <w:szCs w:val="21"/>
    </w:rPr>
  </w:style>
  <w:style w:type="paragraph" w:styleId="af2">
    <w:name w:val="annotation text"/>
    <w:basedOn w:val="a0"/>
    <w:link w:val="af3"/>
    <w:rsid w:val="00E048B2"/>
  </w:style>
  <w:style w:type="character" w:customStyle="1" w:styleId="af3">
    <w:name w:val="批注文字 字符"/>
    <w:link w:val="af2"/>
    <w:rsid w:val="00E048B2"/>
    <w:rPr>
      <w:sz w:val="18"/>
      <w:lang w:val="en-GB"/>
    </w:rPr>
  </w:style>
  <w:style w:type="paragraph" w:styleId="af4">
    <w:name w:val="annotation subject"/>
    <w:basedOn w:val="af2"/>
    <w:next w:val="af2"/>
    <w:link w:val="af5"/>
    <w:rsid w:val="00E048B2"/>
    <w:rPr>
      <w:b/>
      <w:bCs/>
    </w:rPr>
  </w:style>
  <w:style w:type="character" w:customStyle="1" w:styleId="af5">
    <w:name w:val="批注主题 字符"/>
    <w:link w:val="af4"/>
    <w:rsid w:val="00E048B2"/>
    <w:rPr>
      <w:b/>
      <w:bCs/>
      <w:sz w:val="18"/>
      <w:lang w:val="en-GB"/>
    </w:rPr>
  </w:style>
  <w:style w:type="paragraph" w:styleId="af6">
    <w:name w:val="Balloon Text"/>
    <w:basedOn w:val="a0"/>
    <w:link w:val="af7"/>
    <w:uiPriority w:val="99"/>
    <w:rsid w:val="00E048B2"/>
    <w:pPr>
      <w:spacing w:line="240" w:lineRule="auto"/>
    </w:pPr>
    <w:rPr>
      <w:szCs w:val="18"/>
    </w:rPr>
  </w:style>
  <w:style w:type="character" w:customStyle="1" w:styleId="af7">
    <w:name w:val="批注框文本 字符"/>
    <w:link w:val="af6"/>
    <w:uiPriority w:val="99"/>
    <w:rsid w:val="00E048B2"/>
    <w:rPr>
      <w:sz w:val="18"/>
      <w:szCs w:val="18"/>
      <w:lang w:val="en-GB"/>
    </w:rPr>
  </w:style>
  <w:style w:type="paragraph" w:styleId="af8">
    <w:name w:val="List Paragraph"/>
    <w:basedOn w:val="a0"/>
    <w:uiPriority w:val="34"/>
    <w:qFormat/>
    <w:rsid w:val="000875FC"/>
    <w:pPr>
      <w:ind w:firstLineChars="200" w:firstLine="420"/>
    </w:pPr>
  </w:style>
  <w:style w:type="character" w:customStyle="1" w:styleId="10">
    <w:name w:val="标题 1 字符"/>
    <w:basedOn w:val="a2"/>
    <w:link w:val="1"/>
    <w:uiPriority w:val="9"/>
    <w:rsid w:val="00254812"/>
    <w:rPr>
      <w:b/>
      <w:bCs/>
      <w:kern w:val="32"/>
      <w:sz w:val="28"/>
      <w:szCs w:val="28"/>
    </w:rPr>
  </w:style>
  <w:style w:type="paragraph" w:styleId="af9">
    <w:name w:val="Date"/>
    <w:basedOn w:val="a0"/>
    <w:next w:val="a0"/>
    <w:link w:val="afa"/>
    <w:rsid w:val="0051509A"/>
    <w:pPr>
      <w:ind w:leftChars="2500" w:left="100"/>
    </w:pPr>
  </w:style>
  <w:style w:type="character" w:customStyle="1" w:styleId="afa">
    <w:name w:val="日期 字符"/>
    <w:basedOn w:val="a2"/>
    <w:link w:val="af9"/>
    <w:rsid w:val="0051509A"/>
    <w:rPr>
      <w:sz w:val="18"/>
      <w:lang w:val="en-GB"/>
    </w:rPr>
  </w:style>
  <w:style w:type="paragraph" w:styleId="afb">
    <w:name w:val="Normal Indent"/>
    <w:basedOn w:val="a0"/>
    <w:link w:val="afc"/>
    <w:rsid w:val="008F5A50"/>
    <w:pPr>
      <w:widowControl w:val="0"/>
      <w:adjustRightInd w:val="0"/>
      <w:spacing w:line="315" w:lineRule="atLeast"/>
      <w:ind w:firstLine="420"/>
      <w:jc w:val="both"/>
      <w:textAlignment w:val="baseline"/>
    </w:pPr>
    <w:rPr>
      <w:rFonts w:ascii="宋体"/>
      <w:sz w:val="21"/>
      <w:lang w:val="en-US"/>
    </w:rPr>
  </w:style>
  <w:style w:type="character" w:customStyle="1" w:styleId="afc">
    <w:name w:val="正文缩进 字符"/>
    <w:link w:val="afb"/>
    <w:rsid w:val="008F5A50"/>
    <w:rPr>
      <w:rFonts w:ascii="宋体"/>
      <w:sz w:val="21"/>
    </w:rPr>
  </w:style>
  <w:style w:type="character" w:customStyle="1" w:styleId="21">
    <w:name w:val="标题 2 字符"/>
    <w:basedOn w:val="a2"/>
    <w:link w:val="20"/>
    <w:uiPriority w:val="9"/>
    <w:rsid w:val="00B14470"/>
    <w:rPr>
      <w:rFonts w:ascii="宋体" w:cs="Arial"/>
      <w:b/>
      <w:bCs/>
      <w:iCs/>
      <w:color w:val="000000"/>
      <w:sz w:val="24"/>
      <w:szCs w:val="24"/>
    </w:rPr>
  </w:style>
  <w:style w:type="paragraph" w:styleId="a">
    <w:name w:val="List Number"/>
    <w:basedOn w:val="a0"/>
    <w:uiPriority w:val="99"/>
    <w:unhideWhenUsed/>
    <w:rsid w:val="00B14470"/>
    <w:pPr>
      <w:widowControl w:val="0"/>
      <w:numPr>
        <w:numId w:val="3"/>
      </w:numPr>
      <w:spacing w:line="240" w:lineRule="auto"/>
      <w:contextualSpacing/>
      <w:jc w:val="both"/>
    </w:pPr>
    <w:rPr>
      <w:rFonts w:asciiTheme="minorHAnsi" w:eastAsiaTheme="minorEastAsia" w:hAnsiTheme="minorHAnsi" w:cstheme="minorBidi"/>
      <w:kern w:val="2"/>
      <w:sz w:val="21"/>
      <w:szCs w:val="22"/>
      <w:lang w:val="en-US"/>
    </w:rPr>
  </w:style>
  <w:style w:type="character" w:customStyle="1" w:styleId="30">
    <w:name w:val="标题 3 字符"/>
    <w:basedOn w:val="a2"/>
    <w:link w:val="3"/>
    <w:uiPriority w:val="9"/>
    <w:rsid w:val="00B14470"/>
    <w:rPr>
      <w:rFonts w:ascii="宋体" w:hAnsi="宋体" w:cs="Arial"/>
      <w:b/>
      <w:bCs/>
      <w:sz w:val="21"/>
      <w:szCs w:val="21"/>
    </w:rPr>
  </w:style>
  <w:style w:type="paragraph" w:styleId="22">
    <w:name w:val="List 2"/>
    <w:basedOn w:val="a0"/>
    <w:uiPriority w:val="99"/>
    <w:unhideWhenUsed/>
    <w:rsid w:val="00B14470"/>
    <w:pPr>
      <w:widowControl w:val="0"/>
      <w:spacing w:line="240" w:lineRule="auto"/>
      <w:ind w:leftChars="200" w:left="100" w:hangingChars="200" w:hanging="200"/>
      <w:contextualSpacing/>
      <w:jc w:val="both"/>
    </w:pPr>
    <w:rPr>
      <w:rFonts w:asciiTheme="minorHAnsi" w:eastAsiaTheme="minorEastAsia" w:hAnsiTheme="minorHAnsi" w:cstheme="minorBidi"/>
      <w:kern w:val="2"/>
      <w:sz w:val="21"/>
      <w:szCs w:val="22"/>
      <w:lang w:val="en-US"/>
    </w:rPr>
  </w:style>
  <w:style w:type="paragraph" w:styleId="2">
    <w:name w:val="List Number 2"/>
    <w:basedOn w:val="a0"/>
    <w:uiPriority w:val="99"/>
    <w:unhideWhenUsed/>
    <w:rsid w:val="00B14470"/>
    <w:pPr>
      <w:widowControl w:val="0"/>
      <w:numPr>
        <w:numId w:val="4"/>
      </w:numPr>
      <w:spacing w:line="240" w:lineRule="auto"/>
      <w:contextualSpacing/>
      <w:jc w:val="both"/>
    </w:pPr>
    <w:rPr>
      <w:rFonts w:asciiTheme="minorHAnsi" w:eastAsiaTheme="minorEastAsia" w:hAnsiTheme="minorHAnsi" w:cstheme="minorBidi"/>
      <w:kern w:val="2"/>
      <w:sz w:val="21"/>
      <w:szCs w:val="22"/>
      <w:lang w:val="en-US"/>
    </w:rPr>
  </w:style>
  <w:style w:type="character" w:customStyle="1" w:styleId="40">
    <w:name w:val="标题 4 字符"/>
    <w:basedOn w:val="a2"/>
    <w:link w:val="4"/>
    <w:uiPriority w:val="9"/>
    <w:rsid w:val="00B14470"/>
    <w:rPr>
      <w:b/>
      <w:bCs/>
      <w:sz w:val="21"/>
      <w:szCs w:val="28"/>
      <w:lang w:val="en-GB"/>
    </w:rPr>
  </w:style>
  <w:style w:type="character" w:customStyle="1" w:styleId="50">
    <w:name w:val="标题 5 字符"/>
    <w:basedOn w:val="a2"/>
    <w:link w:val="5"/>
    <w:uiPriority w:val="9"/>
    <w:rsid w:val="00B14470"/>
    <w:rPr>
      <w:b/>
      <w:bCs/>
      <w:iCs/>
      <w:sz w:val="21"/>
      <w:szCs w:val="26"/>
      <w:lang w:val="en-GB"/>
    </w:rPr>
  </w:style>
  <w:style w:type="character" w:customStyle="1" w:styleId="60">
    <w:name w:val="标题 6 字符"/>
    <w:basedOn w:val="a2"/>
    <w:link w:val="6"/>
    <w:uiPriority w:val="9"/>
    <w:rsid w:val="00B14470"/>
    <w:rPr>
      <w:b/>
      <w:bCs/>
      <w:sz w:val="21"/>
      <w:szCs w:val="22"/>
      <w:lang w:val="en-GB"/>
    </w:rPr>
  </w:style>
  <w:style w:type="character" w:customStyle="1" w:styleId="70">
    <w:name w:val="标题 7 字符"/>
    <w:basedOn w:val="a2"/>
    <w:link w:val="7"/>
    <w:uiPriority w:val="9"/>
    <w:rsid w:val="00B14470"/>
    <w:rPr>
      <w:sz w:val="24"/>
      <w:szCs w:val="24"/>
      <w:lang w:val="en-GB"/>
    </w:rPr>
  </w:style>
  <w:style w:type="character" w:customStyle="1" w:styleId="80">
    <w:name w:val="标题 8 字符"/>
    <w:basedOn w:val="a2"/>
    <w:link w:val="8"/>
    <w:uiPriority w:val="9"/>
    <w:rsid w:val="00B14470"/>
    <w:rPr>
      <w:i/>
      <w:iCs/>
      <w:sz w:val="24"/>
      <w:szCs w:val="24"/>
      <w:lang w:val="en-GB"/>
    </w:rPr>
  </w:style>
  <w:style w:type="character" w:customStyle="1" w:styleId="90">
    <w:name w:val="标题 9 字符"/>
    <w:basedOn w:val="a2"/>
    <w:link w:val="9"/>
    <w:uiPriority w:val="9"/>
    <w:rsid w:val="00B14470"/>
    <w:rPr>
      <w:rFonts w:ascii="Arial" w:hAnsi="Arial" w:cs="Arial"/>
      <w:sz w:val="22"/>
      <w:szCs w:val="22"/>
      <w:lang w:val="en-GB"/>
    </w:rPr>
  </w:style>
  <w:style w:type="paragraph" w:styleId="afd">
    <w:name w:val="Title"/>
    <w:basedOn w:val="a0"/>
    <w:next w:val="a0"/>
    <w:link w:val="afe"/>
    <w:uiPriority w:val="10"/>
    <w:qFormat/>
    <w:rsid w:val="00B14470"/>
    <w:pPr>
      <w:widowControl w:val="0"/>
      <w:spacing w:before="240" w:after="60" w:line="240" w:lineRule="auto"/>
      <w:jc w:val="center"/>
      <w:outlineLvl w:val="0"/>
    </w:pPr>
    <w:rPr>
      <w:rFonts w:asciiTheme="majorHAnsi" w:hAnsiTheme="majorHAnsi" w:cstheme="majorBidi"/>
      <w:b/>
      <w:bCs/>
      <w:kern w:val="2"/>
      <w:sz w:val="32"/>
      <w:szCs w:val="32"/>
      <w:lang w:val="en-US"/>
    </w:rPr>
  </w:style>
  <w:style w:type="character" w:customStyle="1" w:styleId="afe">
    <w:name w:val="标题 字符"/>
    <w:basedOn w:val="a2"/>
    <w:link w:val="afd"/>
    <w:uiPriority w:val="10"/>
    <w:rsid w:val="00B14470"/>
    <w:rPr>
      <w:rFonts w:asciiTheme="majorHAnsi" w:hAnsiTheme="majorHAnsi" w:cstheme="majorBidi"/>
      <w:b/>
      <w:bCs/>
      <w:kern w:val="2"/>
      <w:sz w:val="32"/>
      <w:szCs w:val="32"/>
    </w:rPr>
  </w:style>
  <w:style w:type="character" w:customStyle="1" w:styleId="a6">
    <w:name w:val="页眉 字符"/>
    <w:basedOn w:val="a2"/>
    <w:link w:val="a5"/>
    <w:uiPriority w:val="99"/>
    <w:rsid w:val="00B14470"/>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87049">
      <w:bodyDiv w:val="1"/>
      <w:marLeft w:val="0"/>
      <w:marRight w:val="0"/>
      <w:marTop w:val="0"/>
      <w:marBottom w:val="0"/>
      <w:divBdr>
        <w:top w:val="none" w:sz="0" w:space="0" w:color="auto"/>
        <w:left w:val="none" w:sz="0" w:space="0" w:color="auto"/>
        <w:bottom w:val="none" w:sz="0" w:space="0" w:color="auto"/>
        <w:right w:val="none" w:sz="0" w:space="0" w:color="auto"/>
      </w:divBdr>
    </w:div>
    <w:div w:id="170687841">
      <w:bodyDiv w:val="1"/>
      <w:marLeft w:val="0"/>
      <w:marRight w:val="0"/>
      <w:marTop w:val="0"/>
      <w:marBottom w:val="0"/>
      <w:divBdr>
        <w:top w:val="none" w:sz="0" w:space="0" w:color="auto"/>
        <w:left w:val="none" w:sz="0" w:space="0" w:color="auto"/>
        <w:bottom w:val="none" w:sz="0" w:space="0" w:color="auto"/>
        <w:right w:val="none" w:sz="0" w:space="0" w:color="auto"/>
      </w:divBdr>
    </w:div>
    <w:div w:id="405499366">
      <w:bodyDiv w:val="1"/>
      <w:marLeft w:val="0"/>
      <w:marRight w:val="0"/>
      <w:marTop w:val="0"/>
      <w:marBottom w:val="0"/>
      <w:divBdr>
        <w:top w:val="none" w:sz="0" w:space="0" w:color="auto"/>
        <w:left w:val="none" w:sz="0" w:space="0" w:color="auto"/>
        <w:bottom w:val="none" w:sz="0" w:space="0" w:color="auto"/>
        <w:right w:val="none" w:sz="0" w:space="0" w:color="auto"/>
      </w:divBdr>
    </w:div>
    <w:div w:id="581140080">
      <w:bodyDiv w:val="1"/>
      <w:marLeft w:val="0"/>
      <w:marRight w:val="0"/>
      <w:marTop w:val="0"/>
      <w:marBottom w:val="0"/>
      <w:divBdr>
        <w:top w:val="none" w:sz="0" w:space="0" w:color="auto"/>
        <w:left w:val="none" w:sz="0" w:space="0" w:color="auto"/>
        <w:bottom w:val="none" w:sz="0" w:space="0" w:color="auto"/>
        <w:right w:val="none" w:sz="0" w:space="0" w:color="auto"/>
      </w:divBdr>
    </w:div>
    <w:div w:id="817645359">
      <w:bodyDiv w:val="1"/>
      <w:marLeft w:val="0"/>
      <w:marRight w:val="0"/>
      <w:marTop w:val="0"/>
      <w:marBottom w:val="0"/>
      <w:divBdr>
        <w:top w:val="none" w:sz="0" w:space="0" w:color="auto"/>
        <w:left w:val="none" w:sz="0" w:space="0" w:color="auto"/>
        <w:bottom w:val="none" w:sz="0" w:space="0" w:color="auto"/>
        <w:right w:val="none" w:sz="0" w:space="0" w:color="auto"/>
      </w:divBdr>
    </w:div>
    <w:div w:id="882716718">
      <w:bodyDiv w:val="1"/>
      <w:marLeft w:val="0"/>
      <w:marRight w:val="0"/>
      <w:marTop w:val="0"/>
      <w:marBottom w:val="0"/>
      <w:divBdr>
        <w:top w:val="none" w:sz="0" w:space="0" w:color="auto"/>
        <w:left w:val="none" w:sz="0" w:space="0" w:color="auto"/>
        <w:bottom w:val="none" w:sz="0" w:space="0" w:color="auto"/>
        <w:right w:val="none" w:sz="0" w:space="0" w:color="auto"/>
      </w:divBdr>
    </w:div>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259144630">
      <w:bodyDiv w:val="1"/>
      <w:marLeft w:val="0"/>
      <w:marRight w:val="0"/>
      <w:marTop w:val="0"/>
      <w:marBottom w:val="0"/>
      <w:divBdr>
        <w:top w:val="none" w:sz="0" w:space="0" w:color="auto"/>
        <w:left w:val="none" w:sz="0" w:space="0" w:color="auto"/>
        <w:bottom w:val="none" w:sz="0" w:space="0" w:color="auto"/>
        <w:right w:val="none" w:sz="0" w:space="0" w:color="auto"/>
      </w:divBdr>
    </w:div>
    <w:div w:id="1338655191">
      <w:bodyDiv w:val="1"/>
      <w:marLeft w:val="0"/>
      <w:marRight w:val="0"/>
      <w:marTop w:val="0"/>
      <w:marBottom w:val="0"/>
      <w:divBdr>
        <w:top w:val="none" w:sz="0" w:space="0" w:color="auto"/>
        <w:left w:val="none" w:sz="0" w:space="0" w:color="auto"/>
        <w:bottom w:val="none" w:sz="0" w:space="0" w:color="auto"/>
        <w:right w:val="none" w:sz="0" w:space="0" w:color="auto"/>
      </w:divBdr>
    </w:div>
    <w:div w:id="1499809815">
      <w:bodyDiv w:val="1"/>
      <w:marLeft w:val="0"/>
      <w:marRight w:val="0"/>
      <w:marTop w:val="0"/>
      <w:marBottom w:val="0"/>
      <w:divBdr>
        <w:top w:val="none" w:sz="0" w:space="0" w:color="auto"/>
        <w:left w:val="none" w:sz="0" w:space="0" w:color="auto"/>
        <w:bottom w:val="none" w:sz="0" w:space="0" w:color="auto"/>
        <w:right w:val="none" w:sz="0" w:space="0" w:color="auto"/>
      </w:divBdr>
    </w:div>
    <w:div w:id="1604070690">
      <w:bodyDiv w:val="1"/>
      <w:marLeft w:val="0"/>
      <w:marRight w:val="0"/>
      <w:marTop w:val="0"/>
      <w:marBottom w:val="0"/>
      <w:divBdr>
        <w:top w:val="none" w:sz="0" w:space="0" w:color="auto"/>
        <w:left w:val="none" w:sz="0" w:space="0" w:color="auto"/>
        <w:bottom w:val="none" w:sz="0" w:space="0" w:color="auto"/>
        <w:right w:val="none" w:sz="0" w:space="0" w:color="auto"/>
      </w:divBdr>
    </w:div>
    <w:div w:id="1732147694">
      <w:bodyDiv w:val="1"/>
      <w:marLeft w:val="0"/>
      <w:marRight w:val="0"/>
      <w:marTop w:val="0"/>
      <w:marBottom w:val="0"/>
      <w:divBdr>
        <w:top w:val="none" w:sz="0" w:space="0" w:color="auto"/>
        <w:left w:val="none" w:sz="0" w:space="0" w:color="auto"/>
        <w:bottom w:val="none" w:sz="0" w:space="0" w:color="auto"/>
        <w:right w:val="none" w:sz="0" w:space="0" w:color="auto"/>
      </w:divBdr>
      <w:divsChild>
        <w:div w:id="268708446">
          <w:marLeft w:val="0"/>
          <w:marRight w:val="0"/>
          <w:marTop w:val="0"/>
          <w:marBottom w:val="0"/>
          <w:divBdr>
            <w:top w:val="none" w:sz="0" w:space="0" w:color="auto"/>
            <w:left w:val="none" w:sz="0" w:space="0" w:color="auto"/>
            <w:bottom w:val="none" w:sz="0" w:space="0" w:color="auto"/>
            <w:right w:val="none" w:sz="0" w:space="0" w:color="auto"/>
          </w:divBdr>
        </w:div>
      </w:divsChild>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42892492">
      <w:bodyDiv w:val="1"/>
      <w:marLeft w:val="0"/>
      <w:marRight w:val="0"/>
      <w:marTop w:val="0"/>
      <w:marBottom w:val="0"/>
      <w:divBdr>
        <w:top w:val="none" w:sz="0" w:space="0" w:color="auto"/>
        <w:left w:val="none" w:sz="0" w:space="0" w:color="auto"/>
        <w:bottom w:val="none" w:sz="0" w:space="0" w:color="auto"/>
        <w:right w:val="none" w:sz="0" w:space="0" w:color="auto"/>
      </w:divBdr>
    </w:div>
    <w:div w:id="1854756655">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5210152">
      <w:bodyDiv w:val="1"/>
      <w:marLeft w:val="0"/>
      <w:marRight w:val="0"/>
      <w:marTop w:val="0"/>
      <w:marBottom w:val="0"/>
      <w:divBdr>
        <w:top w:val="none" w:sz="0" w:space="0" w:color="auto"/>
        <w:left w:val="none" w:sz="0" w:space="0" w:color="auto"/>
        <w:bottom w:val="none" w:sz="0" w:space="0" w:color="auto"/>
        <w:right w:val="none" w:sz="0" w:space="0" w:color="auto"/>
      </w:divBdr>
    </w:div>
    <w:div w:id="2050061457">
      <w:bodyDiv w:val="1"/>
      <w:marLeft w:val="0"/>
      <w:marRight w:val="0"/>
      <w:marTop w:val="0"/>
      <w:marBottom w:val="0"/>
      <w:divBdr>
        <w:top w:val="none" w:sz="0" w:space="0" w:color="auto"/>
        <w:left w:val="none" w:sz="0" w:space="0" w:color="auto"/>
        <w:bottom w:val="none" w:sz="0" w:space="0" w:color="auto"/>
        <w:right w:val="none" w:sz="0" w:space="0" w:color="auto"/>
      </w:divBdr>
    </w:div>
    <w:div w:id="20793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aike.baidu.com/item/%E5%BB%BA%E7%AD%91%E7%BB%93%E6%9E%8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ike.baidu.com/item/%E9%AB%98%E5%B1%82%E5%BB%BA%E7%AD%91/256455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ike.baidu.com/item/%E7%8E%B0%E4%BB%A3%E4%B8%BB%E4%B9%89/77617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baike.baidu.com/item/%E5%85%89%E6%B1%A1%E6%9F%93"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0EB75-C782-4C68-8664-449D8A0F3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tmp12</Template>
  <TotalTime>2</TotalTime>
  <Pages>6</Pages>
  <Words>612</Words>
  <Characters>3495</Characters>
  <Application>Microsoft Office Word</Application>
  <DocSecurity>0</DocSecurity>
  <Lines>29</Lines>
  <Paragraphs>8</Paragraphs>
  <ScaleCrop>false</ScaleCrop>
  <Company/>
  <LinksUpToDate>false</LinksUpToDate>
  <CharactersWithSpaces>4099</CharactersWithSpaces>
  <SharedDoc>false</SharedDoc>
  <HLinks>
    <vt:vector size="126" baseType="variant">
      <vt:variant>
        <vt:i4>1835059</vt:i4>
      </vt:variant>
      <vt:variant>
        <vt:i4>122</vt:i4>
      </vt:variant>
      <vt:variant>
        <vt:i4>0</vt:i4>
      </vt:variant>
      <vt:variant>
        <vt:i4>5</vt:i4>
      </vt:variant>
      <vt:variant>
        <vt:lpwstr/>
      </vt:variant>
      <vt:variant>
        <vt:lpwstr>_Toc422822731</vt:lpwstr>
      </vt:variant>
      <vt:variant>
        <vt:i4>1835059</vt:i4>
      </vt:variant>
      <vt:variant>
        <vt:i4>116</vt:i4>
      </vt:variant>
      <vt:variant>
        <vt:i4>0</vt:i4>
      </vt:variant>
      <vt:variant>
        <vt:i4>5</vt:i4>
      </vt:variant>
      <vt:variant>
        <vt:lpwstr/>
      </vt:variant>
      <vt:variant>
        <vt:lpwstr>_Toc422822730</vt:lpwstr>
      </vt:variant>
      <vt:variant>
        <vt:i4>1900595</vt:i4>
      </vt:variant>
      <vt:variant>
        <vt:i4>110</vt:i4>
      </vt:variant>
      <vt:variant>
        <vt:i4>0</vt:i4>
      </vt:variant>
      <vt:variant>
        <vt:i4>5</vt:i4>
      </vt:variant>
      <vt:variant>
        <vt:lpwstr/>
      </vt:variant>
      <vt:variant>
        <vt:lpwstr>_Toc422822729</vt:lpwstr>
      </vt:variant>
      <vt:variant>
        <vt:i4>1900595</vt:i4>
      </vt:variant>
      <vt:variant>
        <vt:i4>104</vt:i4>
      </vt:variant>
      <vt:variant>
        <vt:i4>0</vt:i4>
      </vt:variant>
      <vt:variant>
        <vt:i4>5</vt:i4>
      </vt:variant>
      <vt:variant>
        <vt:lpwstr/>
      </vt:variant>
      <vt:variant>
        <vt:lpwstr>_Toc422822728</vt:lpwstr>
      </vt:variant>
      <vt:variant>
        <vt:i4>1900595</vt:i4>
      </vt:variant>
      <vt:variant>
        <vt:i4>98</vt:i4>
      </vt:variant>
      <vt:variant>
        <vt:i4>0</vt:i4>
      </vt:variant>
      <vt:variant>
        <vt:i4>5</vt:i4>
      </vt:variant>
      <vt:variant>
        <vt:lpwstr/>
      </vt:variant>
      <vt:variant>
        <vt:lpwstr>_Toc422822727</vt:lpwstr>
      </vt:variant>
      <vt:variant>
        <vt:i4>1900595</vt:i4>
      </vt:variant>
      <vt:variant>
        <vt:i4>92</vt:i4>
      </vt:variant>
      <vt:variant>
        <vt:i4>0</vt:i4>
      </vt:variant>
      <vt:variant>
        <vt:i4>5</vt:i4>
      </vt:variant>
      <vt:variant>
        <vt:lpwstr/>
      </vt:variant>
      <vt:variant>
        <vt:lpwstr>_Toc422822726</vt:lpwstr>
      </vt:variant>
      <vt:variant>
        <vt:i4>1900595</vt:i4>
      </vt:variant>
      <vt:variant>
        <vt:i4>86</vt:i4>
      </vt:variant>
      <vt:variant>
        <vt:i4>0</vt:i4>
      </vt:variant>
      <vt:variant>
        <vt:i4>5</vt:i4>
      </vt:variant>
      <vt:variant>
        <vt:lpwstr/>
      </vt:variant>
      <vt:variant>
        <vt:lpwstr>_Toc422822725</vt:lpwstr>
      </vt:variant>
      <vt:variant>
        <vt:i4>1900595</vt:i4>
      </vt:variant>
      <vt:variant>
        <vt:i4>80</vt:i4>
      </vt:variant>
      <vt:variant>
        <vt:i4>0</vt:i4>
      </vt:variant>
      <vt:variant>
        <vt:i4>5</vt:i4>
      </vt:variant>
      <vt:variant>
        <vt:lpwstr/>
      </vt:variant>
      <vt:variant>
        <vt:lpwstr>_Toc422822724</vt:lpwstr>
      </vt:variant>
      <vt:variant>
        <vt:i4>1900595</vt:i4>
      </vt:variant>
      <vt:variant>
        <vt:i4>74</vt:i4>
      </vt:variant>
      <vt:variant>
        <vt:i4>0</vt:i4>
      </vt:variant>
      <vt:variant>
        <vt:i4>5</vt:i4>
      </vt:variant>
      <vt:variant>
        <vt:lpwstr/>
      </vt:variant>
      <vt:variant>
        <vt:lpwstr>_Toc422822723</vt:lpwstr>
      </vt:variant>
      <vt:variant>
        <vt:i4>1900595</vt:i4>
      </vt:variant>
      <vt:variant>
        <vt:i4>68</vt:i4>
      </vt:variant>
      <vt:variant>
        <vt:i4>0</vt:i4>
      </vt:variant>
      <vt:variant>
        <vt:i4>5</vt:i4>
      </vt:variant>
      <vt:variant>
        <vt:lpwstr/>
      </vt:variant>
      <vt:variant>
        <vt:lpwstr>_Toc422822722</vt:lpwstr>
      </vt:variant>
      <vt:variant>
        <vt:i4>1900595</vt:i4>
      </vt:variant>
      <vt:variant>
        <vt:i4>62</vt:i4>
      </vt:variant>
      <vt:variant>
        <vt:i4>0</vt:i4>
      </vt:variant>
      <vt:variant>
        <vt:i4>5</vt:i4>
      </vt:variant>
      <vt:variant>
        <vt:lpwstr/>
      </vt:variant>
      <vt:variant>
        <vt:lpwstr>_Toc422822721</vt:lpwstr>
      </vt:variant>
      <vt:variant>
        <vt:i4>1900595</vt:i4>
      </vt:variant>
      <vt:variant>
        <vt:i4>56</vt:i4>
      </vt:variant>
      <vt:variant>
        <vt:i4>0</vt:i4>
      </vt:variant>
      <vt:variant>
        <vt:i4>5</vt:i4>
      </vt:variant>
      <vt:variant>
        <vt:lpwstr/>
      </vt:variant>
      <vt:variant>
        <vt:lpwstr>_Toc422822720</vt:lpwstr>
      </vt:variant>
      <vt:variant>
        <vt:i4>1966131</vt:i4>
      </vt:variant>
      <vt:variant>
        <vt:i4>50</vt:i4>
      </vt:variant>
      <vt:variant>
        <vt:i4>0</vt:i4>
      </vt:variant>
      <vt:variant>
        <vt:i4>5</vt:i4>
      </vt:variant>
      <vt:variant>
        <vt:lpwstr/>
      </vt:variant>
      <vt:variant>
        <vt:lpwstr>_Toc422822719</vt:lpwstr>
      </vt:variant>
      <vt:variant>
        <vt:i4>1966131</vt:i4>
      </vt:variant>
      <vt:variant>
        <vt:i4>44</vt:i4>
      </vt:variant>
      <vt:variant>
        <vt:i4>0</vt:i4>
      </vt:variant>
      <vt:variant>
        <vt:i4>5</vt:i4>
      </vt:variant>
      <vt:variant>
        <vt:lpwstr/>
      </vt:variant>
      <vt:variant>
        <vt:lpwstr>_Toc422822718</vt:lpwstr>
      </vt:variant>
      <vt:variant>
        <vt:i4>1966131</vt:i4>
      </vt:variant>
      <vt:variant>
        <vt:i4>38</vt:i4>
      </vt:variant>
      <vt:variant>
        <vt:i4>0</vt:i4>
      </vt:variant>
      <vt:variant>
        <vt:i4>5</vt:i4>
      </vt:variant>
      <vt:variant>
        <vt:lpwstr/>
      </vt:variant>
      <vt:variant>
        <vt:lpwstr>_Toc422822717</vt:lpwstr>
      </vt:variant>
      <vt:variant>
        <vt:i4>1966131</vt:i4>
      </vt:variant>
      <vt:variant>
        <vt:i4>32</vt:i4>
      </vt:variant>
      <vt:variant>
        <vt:i4>0</vt:i4>
      </vt:variant>
      <vt:variant>
        <vt:i4>5</vt:i4>
      </vt:variant>
      <vt:variant>
        <vt:lpwstr/>
      </vt:variant>
      <vt:variant>
        <vt:lpwstr>_Toc422822716</vt:lpwstr>
      </vt:variant>
      <vt:variant>
        <vt:i4>1966131</vt:i4>
      </vt:variant>
      <vt:variant>
        <vt:i4>26</vt:i4>
      </vt:variant>
      <vt:variant>
        <vt:i4>0</vt:i4>
      </vt:variant>
      <vt:variant>
        <vt:i4>5</vt:i4>
      </vt:variant>
      <vt:variant>
        <vt:lpwstr/>
      </vt:variant>
      <vt:variant>
        <vt:lpwstr>_Toc422822715</vt:lpwstr>
      </vt:variant>
      <vt:variant>
        <vt:i4>1966131</vt:i4>
      </vt:variant>
      <vt:variant>
        <vt:i4>20</vt:i4>
      </vt:variant>
      <vt:variant>
        <vt:i4>0</vt:i4>
      </vt:variant>
      <vt:variant>
        <vt:i4>5</vt:i4>
      </vt:variant>
      <vt:variant>
        <vt:lpwstr/>
      </vt:variant>
      <vt:variant>
        <vt:lpwstr>_Toc422822714</vt:lpwstr>
      </vt:variant>
      <vt:variant>
        <vt:i4>1966131</vt:i4>
      </vt:variant>
      <vt:variant>
        <vt:i4>14</vt:i4>
      </vt:variant>
      <vt:variant>
        <vt:i4>0</vt:i4>
      </vt:variant>
      <vt:variant>
        <vt:i4>5</vt:i4>
      </vt:variant>
      <vt:variant>
        <vt:lpwstr/>
      </vt:variant>
      <vt:variant>
        <vt:lpwstr>_Toc422822713</vt:lpwstr>
      </vt:variant>
      <vt:variant>
        <vt:i4>1966131</vt:i4>
      </vt:variant>
      <vt:variant>
        <vt:i4>8</vt:i4>
      </vt:variant>
      <vt:variant>
        <vt:i4>0</vt:i4>
      </vt:variant>
      <vt:variant>
        <vt:i4>5</vt:i4>
      </vt:variant>
      <vt:variant>
        <vt:lpwstr/>
      </vt:variant>
      <vt:variant>
        <vt:lpwstr>_Toc422822712</vt:lpwstr>
      </vt:variant>
      <vt:variant>
        <vt:i4>1966131</vt:i4>
      </vt:variant>
      <vt:variant>
        <vt:i4>2</vt:i4>
      </vt:variant>
      <vt:variant>
        <vt:i4>0</vt:i4>
      </vt:variant>
      <vt:variant>
        <vt:i4>5</vt:i4>
      </vt:variant>
      <vt:variant>
        <vt:lpwstr/>
      </vt:variant>
      <vt:variant>
        <vt:lpwstr>_Toc422822711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玻璃幕墙光污染分析报告模板</dc:title>
  <dc:subject/>
  <dc:creator>RiCheng Zheng</dc:creator>
  <cp:keywords/>
  <cp:lastModifiedBy>RiCheng Zheng</cp:lastModifiedBy>
  <cp:revision>1</cp:revision>
  <cp:lastPrinted>1899-12-31T16:00:00Z</cp:lastPrinted>
  <dcterms:created xsi:type="dcterms:W3CDTF">2022-02-27T01:03:00Z</dcterms:created>
  <dcterms:modified xsi:type="dcterms:W3CDTF">2022-02-27T01:05:00Z</dcterms:modified>
</cp:coreProperties>
</file>