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D6183" w:rsidRDefault="00BD6183">
      <w:pPr>
        <w:spacing w:before="5"/>
        <w:rPr>
          <w:rFonts w:ascii="Times New Roman" w:eastAsia="Times New Roman" w:hAnsi="Times New Roman" w:cs="Times New Roman"/>
          <w:sz w:val="13"/>
          <w:szCs w:val="13"/>
        </w:rPr>
      </w:pPr>
    </w:p>
    <w:p w:rsidR="00BD6183" w:rsidRDefault="00BD6183">
      <w:pPr>
        <w:spacing w:line="200" w:lineRule="atLeast"/>
        <w:ind w:left="1114"/>
        <w:rPr>
          <w:rFonts w:ascii="Times New Roman" w:eastAsia="Times New Roman" w:hAnsi="Times New Roman" w:cs="Times New Roman"/>
          <w:sz w:val="20"/>
          <w:szCs w:val="20"/>
        </w:rPr>
      </w:pPr>
    </w:p>
    <w:p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D6183" w:rsidRDefault="00BD6183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:rsidR="00BD6183" w:rsidRPr="004B6737" w:rsidRDefault="00142AA0">
      <w:pPr>
        <w:spacing w:before="107"/>
        <w:ind w:left="1858"/>
        <w:rPr>
          <w:rFonts w:ascii="微软雅黑" w:eastAsia="微软雅黑" w:hAnsi="微软雅黑" w:cs="微软雅黑"/>
          <w:sz w:val="48"/>
          <w:szCs w:val="48"/>
          <w:lang w:eastAsia="zh-CN"/>
        </w:rPr>
      </w:pPr>
      <w:r w:rsidRPr="004B6737"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  <w:t>公共交通设施布局说明</w:t>
      </w:r>
    </w:p>
    <w:p w:rsidR="00BD6183" w:rsidRDefault="00BD6183">
      <w:pP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</w:pPr>
    </w:p>
    <w:p w:rsidR="00BD6183" w:rsidRDefault="00BD6183">
      <w:pP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</w:pPr>
    </w:p>
    <w:p w:rsidR="00BD6183" w:rsidRDefault="00E57C91">
      <w:pP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</w:pPr>
      <w: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  <w:br w:type="page"/>
      </w:r>
    </w:p>
    <w:p w:rsidR="00E57C91" w:rsidRDefault="00E57C91" w:rsidP="00E57C91">
      <w:pPr>
        <w:rPr>
          <w:rFonts w:ascii="宋体" w:eastAsia="宋体" w:hAnsi="宋体" w:cs="宋体"/>
          <w:b/>
          <w:bCs/>
          <w:sz w:val="36"/>
          <w:szCs w:val="36"/>
          <w:lang w:eastAsia="zh-CN"/>
        </w:rPr>
      </w:pPr>
    </w:p>
    <w:p w:rsidR="00E57C91" w:rsidRPr="00E57C91" w:rsidRDefault="00E57C91" w:rsidP="00E57C91">
      <w:pPr>
        <w:pStyle w:val="3"/>
        <w:ind w:left="338"/>
        <w:rPr>
          <w:u w:val="single"/>
          <w:lang w:eastAsia="zh-CN"/>
        </w:rPr>
      </w:pPr>
      <w:r w:rsidRPr="00E57C91">
        <w:rPr>
          <w:rFonts w:hint="eastAsia"/>
          <w:lang w:eastAsia="zh-CN"/>
        </w:rPr>
        <w:t>项目名称：</w:t>
      </w:r>
      <w:r w:rsidRPr="00E57C91">
        <w:rPr>
          <w:u w:val="single"/>
          <w:lang w:eastAsia="zh-CN"/>
        </w:rPr>
        <w:t xml:space="preserve">     </w:t>
      </w:r>
      <w:r w:rsidR="009E17F8">
        <w:rPr>
          <w:rFonts w:hint="eastAsia"/>
          <w:u w:val="single"/>
          <w:lang w:eastAsia="zh-CN"/>
        </w:rPr>
        <w:t>绿建·N次方——活动中心</w:t>
      </w:r>
      <w:r w:rsidR="009E17F8">
        <w:rPr>
          <w:u w:val="single"/>
          <w:lang w:eastAsia="zh-CN"/>
        </w:rPr>
        <w:t xml:space="preserve">       </w:t>
      </w:r>
    </w:p>
    <w:p w:rsidR="00E57C91" w:rsidRPr="00E57C91" w:rsidRDefault="00E57C91" w:rsidP="00E57C91">
      <w:pPr>
        <w:pStyle w:val="3"/>
        <w:ind w:left="338"/>
        <w:rPr>
          <w:lang w:eastAsia="zh-CN"/>
        </w:rPr>
      </w:pPr>
      <w:r w:rsidRPr="00E57C91">
        <w:rPr>
          <w:rFonts w:hint="eastAsia"/>
          <w:lang w:eastAsia="zh-CN"/>
        </w:rPr>
        <w:t>对标</w:t>
      </w:r>
      <w:r w:rsidRPr="00E57C91">
        <w:rPr>
          <w:lang w:eastAsia="zh-CN"/>
        </w:rPr>
        <w:t>条文：</w:t>
      </w:r>
    </w:p>
    <w:p w:rsidR="00E57C91" w:rsidRPr="00E57C91" w:rsidRDefault="00E57C91" w:rsidP="00E57C91">
      <w:pPr>
        <w:ind w:left="144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6.1.2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场地人行出入口500m内应设有公共交通站点或配备联系公共交通站点的专用接驳车。</w:t>
      </w:r>
    </w:p>
    <w:p w:rsidR="00E57C91" w:rsidRPr="00E57C91" w:rsidRDefault="00E57C91" w:rsidP="00E57C91">
      <w:pPr>
        <w:ind w:left="144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6.2.1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场地与公共交通站点联系便捷，评价总分值为8分，并按下列规则分别评分并累计：</w:t>
      </w:r>
    </w:p>
    <w:p w:rsidR="00E57C91" w:rsidRPr="00E57C91" w:rsidRDefault="00E57C91" w:rsidP="00E57C91">
      <w:pPr>
        <w:ind w:left="1440" w:firstLine="105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1   场地出入口到达公共交通站点的步行距离不超过500m，或到达轨道交通站的步行距离不大于800m，得2分；场地出入口到达公共交通站点的步行距离不超过300m，或到达轨道交通站的步行距离不大于500m，得4分；</w:t>
      </w:r>
    </w:p>
    <w:p w:rsidR="00E57C91" w:rsidRPr="00E57C91" w:rsidRDefault="00E57C91" w:rsidP="00E57C91">
      <w:pPr>
        <w:ind w:left="144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2   场地出入口步行距离800m范围内设有不少于2条线路的公共交通站点，得4分。</w:t>
      </w:r>
    </w:p>
    <w:p w:rsidR="00142AA0" w:rsidRPr="00E57C91" w:rsidRDefault="00142AA0" w:rsidP="00E57C91">
      <w:pPr>
        <w:ind w:left="720" w:firstLine="72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6.2.3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提供便利的公共服务，评价总分值为10分，并按下列规则评分：</w:t>
      </w:r>
    </w:p>
    <w:p w:rsidR="00142AA0" w:rsidRPr="00E57C91" w:rsidRDefault="00142AA0" w:rsidP="00142AA0">
      <w:pPr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</w:t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1   住宅建筑，满足下列要求中4项，得5分；满足6项及以上，得10分。</w:t>
      </w:r>
    </w:p>
    <w:p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1)   场地出入口到达幼儿园的步行距离不大于300m；</w:t>
      </w:r>
    </w:p>
    <w:p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2)   场地出入口到达小学的步行距离不大于500m；</w:t>
      </w:r>
    </w:p>
    <w:p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3)   场地出入口到达中学的步行距离不大于1000m；</w:t>
      </w:r>
    </w:p>
    <w:p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4)   场地出入口到达医院的步行距离不大于1000m；</w:t>
      </w:r>
    </w:p>
    <w:p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5)   场地出入口到达群众文化活动设施的步行距离不大于800m；</w:t>
      </w:r>
    </w:p>
    <w:p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6)   场地出入口到达老年人日间照料设施的步行距离不大于500m；</w:t>
      </w:r>
    </w:p>
    <w:p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7)   场地周边500m范围内具有不少于3种商业服务设施。</w:t>
      </w:r>
    </w:p>
    <w:p w:rsidR="00E57C91" w:rsidRPr="00E57C91" w:rsidRDefault="00E57C91" w:rsidP="00E57C91">
      <w:pPr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</w:t>
      </w:r>
      <w:r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>
        <w:rPr>
          <w:rFonts w:ascii="宋体" w:eastAsia="宋体" w:hAnsi="宋体" w:cs="宋体"/>
          <w:bCs/>
          <w:sz w:val="20"/>
          <w:szCs w:val="20"/>
          <w:lang w:eastAsia="zh-CN"/>
        </w:rPr>
        <w:tab/>
        <w:t xml:space="preserve"> 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2   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公共建筑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满足下列要求中的3项，得5分；满足5项，得10分。</w:t>
      </w:r>
    </w:p>
    <w:p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1)   建筑内至少兼容2种面向社会的公共服务功能；</w:t>
      </w:r>
    </w:p>
    <w:p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2)   建筑向社会公众提供开放的公共活动空间；</w:t>
      </w:r>
    </w:p>
    <w:p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3)   电动汽车充电桩的车位数占总车位数的比例不低于10%;</w:t>
      </w:r>
    </w:p>
    <w:p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4)   周边500m 范围内设有社会公共停车场（库）；</w:t>
      </w:r>
    </w:p>
    <w:p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5)   场地不封闭或场地内步行公共通道向社会开放。</w:t>
      </w:r>
    </w:p>
    <w:p w:rsidR="00142AA0" w:rsidRPr="00E57C91" w:rsidRDefault="00142AA0" w:rsidP="00E57C91">
      <w:pPr>
        <w:ind w:left="138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 xml:space="preserve">6.2.4 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城市绿地、广场及公共运动场地等开敞空间，步行可达，评价总分值为5分，并按下列规则分别评分并累计：</w:t>
      </w:r>
    </w:p>
    <w:p w:rsidR="00142AA0" w:rsidRPr="00E57C91" w:rsidRDefault="00142AA0" w:rsidP="00E57C91">
      <w:pPr>
        <w:ind w:left="144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1   场地出入口到达居住区公园或城市公园绿地、广场的步行距离不大于300m，得3分；</w:t>
      </w:r>
    </w:p>
    <w:p w:rsidR="00142AA0" w:rsidRPr="00E57C91" w:rsidRDefault="00142AA0">
      <w:pPr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</w:t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2   到达中型多功能运动场地的步行距离不大于500m，得2分。</w:t>
      </w:r>
    </w:p>
    <w:p w:rsidR="00142AA0" w:rsidRDefault="00142AA0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142AA0" w:rsidRDefault="00142AA0" w:rsidP="00142AA0">
      <w:pPr>
        <w:pStyle w:val="3"/>
        <w:ind w:left="338"/>
        <w:rPr>
          <w:b w:val="0"/>
          <w:bCs w:val="0"/>
          <w:lang w:eastAsia="zh-CN"/>
        </w:rPr>
      </w:pPr>
      <w:r>
        <w:rPr>
          <w:lang w:eastAsia="zh-CN"/>
        </w:rPr>
        <w:t>工程概况：</w:t>
      </w:r>
    </w:p>
    <w:p w:rsidR="00142AA0" w:rsidRDefault="00142AA0" w:rsidP="00142AA0">
      <w:pPr>
        <w:spacing w:before="8"/>
        <w:rPr>
          <w:rFonts w:ascii="宋体" w:eastAsia="宋体" w:hAnsi="宋体" w:cs="宋体"/>
          <w:b/>
          <w:bCs/>
          <w:sz w:val="17"/>
          <w:szCs w:val="17"/>
          <w:lang w:eastAsia="zh-CN"/>
        </w:rPr>
      </w:pPr>
    </w:p>
    <w:p w:rsidR="0000133F" w:rsidRDefault="00142AA0" w:rsidP="0000133F">
      <w:pPr>
        <w:pStyle w:val="a3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  <w:r>
        <w:rPr>
          <w:spacing w:val="4"/>
          <w:lang w:eastAsia="zh-CN"/>
        </w:rPr>
        <w:t>项目位于</w:t>
      </w:r>
      <w:r w:rsidR="0000133F">
        <w:rPr>
          <w:rFonts w:hint="eastAsia"/>
          <w:spacing w:val="4"/>
          <w:u w:val="single"/>
          <w:lang w:eastAsia="zh-CN"/>
        </w:rPr>
        <w:t xml:space="preserve"> </w:t>
      </w:r>
      <w:r w:rsidR="0000133F">
        <w:rPr>
          <w:spacing w:val="4"/>
          <w:u w:val="single"/>
          <w:lang w:eastAsia="zh-CN"/>
        </w:rPr>
        <w:t xml:space="preserve">    </w:t>
      </w:r>
      <w:r w:rsidR="009E17F8">
        <w:rPr>
          <w:rFonts w:hint="eastAsia"/>
          <w:spacing w:val="4"/>
          <w:u w:val="single"/>
          <w:lang w:eastAsia="zh-CN"/>
        </w:rPr>
        <w:t>东山大道</w:t>
      </w:r>
      <w:r w:rsidR="0000133F">
        <w:rPr>
          <w:spacing w:val="4"/>
          <w:u w:val="single"/>
          <w:lang w:eastAsia="zh-CN"/>
        </w:rPr>
        <w:t xml:space="preserve">         </w:t>
      </w:r>
      <w:r>
        <w:rPr>
          <w:spacing w:val="6"/>
          <w:lang w:eastAsia="zh-CN"/>
        </w:rPr>
        <w:t>路</w:t>
      </w:r>
      <w:r>
        <w:rPr>
          <w:spacing w:val="4"/>
          <w:lang w:eastAsia="zh-CN"/>
        </w:rPr>
        <w:t>。该项目总用地面</w:t>
      </w:r>
      <w:r>
        <w:rPr>
          <w:spacing w:val="6"/>
          <w:lang w:eastAsia="zh-CN"/>
        </w:rPr>
        <w:t>积</w:t>
      </w:r>
      <w:r>
        <w:rPr>
          <w:lang w:eastAsia="zh-CN"/>
        </w:rPr>
        <w:t>为</w:t>
      </w:r>
      <w:r>
        <w:rPr>
          <w:spacing w:val="3"/>
          <w:lang w:eastAsia="zh-CN"/>
        </w:rPr>
        <w:t xml:space="preserve"> </w:t>
      </w:r>
      <w:r w:rsidR="00281291">
        <w:rPr>
          <w:rFonts w:ascii="Calibri" w:eastAsia="Calibri" w:hAnsi="Calibri" w:cs="Calibri"/>
          <w:u w:val="single" w:color="000000"/>
          <w:lang w:eastAsia="zh-CN"/>
        </w:rPr>
        <w:t xml:space="preserve">   </w:t>
      </w:r>
      <w:r w:rsidR="009E17F8">
        <w:rPr>
          <w:rFonts w:ascii="Calibri" w:eastAsia="Calibri" w:hAnsi="Calibri" w:cs="Calibri"/>
          <w:u w:val="single" w:color="000000"/>
          <w:lang w:eastAsia="zh-CN"/>
        </w:rPr>
        <w:t>4744</w:t>
      </w:r>
      <w:r w:rsidR="00281291">
        <w:rPr>
          <w:rFonts w:ascii="Calibri" w:eastAsia="Calibri" w:hAnsi="Calibri" w:cs="Calibri"/>
          <w:u w:val="single" w:color="000000"/>
          <w:lang w:eastAsia="zh-CN"/>
        </w:rPr>
        <w:t xml:space="preserve">      </w:t>
      </w:r>
      <w:r>
        <w:rPr>
          <w:rFonts w:ascii="Calibri" w:eastAsia="Calibri" w:hAnsi="Calibri" w:cs="Calibri"/>
          <w:u w:val="single" w:color="000000"/>
          <w:lang w:eastAsia="zh-CN"/>
        </w:rPr>
        <w:t xml:space="preserve"> </w:t>
      </w:r>
      <w:r>
        <w:rPr>
          <w:rFonts w:ascii="Calibri" w:eastAsia="Calibri" w:hAnsi="Calibri" w:cs="Calibri"/>
          <w:spacing w:val="14"/>
          <w:u w:val="single" w:color="000000"/>
          <w:lang w:eastAsia="zh-CN"/>
        </w:rPr>
        <w:t xml:space="preserve"> </w:t>
      </w:r>
      <w:r>
        <w:rPr>
          <w:spacing w:val="4"/>
          <w:lang w:eastAsia="zh-CN"/>
        </w:rPr>
        <w:t>平方米，建筑面积为</w:t>
      </w:r>
      <w:r w:rsidR="009E17F8" w:rsidRPr="009E17F8">
        <w:rPr>
          <w:rFonts w:hint="eastAsia"/>
          <w:spacing w:val="4"/>
          <w:u w:val="single"/>
          <w:lang w:eastAsia="zh-CN"/>
        </w:rPr>
        <w:t>2</w:t>
      </w:r>
      <w:r w:rsidR="009E17F8" w:rsidRPr="009E17F8">
        <w:rPr>
          <w:spacing w:val="4"/>
          <w:u w:val="single"/>
          <w:lang w:eastAsia="zh-CN"/>
        </w:rPr>
        <w:t>538.4</w:t>
      </w:r>
      <w:r w:rsidRPr="009E17F8">
        <w:rPr>
          <w:spacing w:val="-1"/>
          <w:lang w:eastAsia="zh-CN"/>
        </w:rPr>
        <w:tab/>
      </w:r>
      <w:r>
        <w:rPr>
          <w:spacing w:val="-1"/>
          <w:lang w:eastAsia="zh-CN"/>
        </w:rPr>
        <w:t>平方米</w:t>
      </w:r>
      <w:r>
        <w:rPr>
          <w:lang w:eastAsia="zh-CN"/>
        </w:rPr>
        <w:t>。地上</w:t>
      </w:r>
      <w:r w:rsidR="0000133F">
        <w:rPr>
          <w:rFonts w:ascii="Calibri" w:eastAsia="Calibri" w:hAnsi="Calibri" w:cs="Calibri"/>
          <w:spacing w:val="-1"/>
          <w:u w:val="single"/>
          <w:lang w:eastAsia="zh-CN"/>
        </w:rPr>
        <w:t xml:space="preserve">      </w:t>
      </w:r>
      <w:r w:rsidR="009E17F8">
        <w:rPr>
          <w:rFonts w:ascii="Calibri" w:eastAsia="Calibri" w:hAnsi="Calibri" w:cs="Calibri"/>
          <w:spacing w:val="-1"/>
          <w:u w:val="single"/>
          <w:lang w:eastAsia="zh-CN"/>
        </w:rPr>
        <w:t>2</w:t>
      </w:r>
      <w:r w:rsidR="0000133F">
        <w:rPr>
          <w:rFonts w:ascii="Calibri" w:eastAsia="Calibri" w:hAnsi="Calibri" w:cs="Calibri"/>
          <w:spacing w:val="-1"/>
          <w:u w:val="single"/>
          <w:lang w:eastAsia="zh-CN"/>
        </w:rPr>
        <w:t xml:space="preserve">         </w:t>
      </w:r>
      <w:r>
        <w:rPr>
          <w:spacing w:val="-1"/>
          <w:lang w:eastAsia="zh-CN"/>
        </w:rPr>
        <w:t>层，地上面积</w:t>
      </w:r>
      <w:r w:rsidR="0000133F">
        <w:rPr>
          <w:rFonts w:ascii="Calibri" w:eastAsia="Calibri" w:hAnsi="Calibri" w:cs="Calibri"/>
          <w:lang w:eastAsia="zh-CN"/>
        </w:rPr>
        <w:t xml:space="preserve"> </w:t>
      </w:r>
      <w:r w:rsidR="0000133F">
        <w:rPr>
          <w:rFonts w:ascii="Calibri" w:eastAsia="Calibri" w:hAnsi="Calibri" w:cs="Calibri"/>
          <w:u w:val="single"/>
          <w:lang w:eastAsia="zh-CN"/>
        </w:rPr>
        <w:t xml:space="preserve">        </w:t>
      </w:r>
      <w:r w:rsidR="009E17F8">
        <w:rPr>
          <w:rFonts w:ascii="Calibri" w:eastAsia="Calibri" w:hAnsi="Calibri" w:cs="Calibri"/>
          <w:u w:val="single"/>
          <w:lang w:eastAsia="zh-CN"/>
        </w:rPr>
        <w:t>2538.4</w:t>
      </w:r>
      <w:r w:rsidR="0000133F">
        <w:rPr>
          <w:rFonts w:ascii="Calibri" w:eastAsia="Calibri" w:hAnsi="Calibri" w:cs="Calibri"/>
          <w:u w:val="single"/>
          <w:lang w:eastAsia="zh-CN"/>
        </w:rPr>
        <w:t xml:space="preserve">           </w:t>
      </w:r>
      <w:r>
        <w:rPr>
          <w:rFonts w:cs="宋体"/>
          <w:lang w:eastAsia="zh-CN"/>
        </w:rPr>
        <w:t>平米，</w:t>
      </w:r>
      <w:r>
        <w:rPr>
          <w:rFonts w:cs="宋体"/>
          <w:spacing w:val="-1"/>
          <w:lang w:eastAsia="zh-CN"/>
        </w:rPr>
        <w:t>地下面积</w:t>
      </w:r>
      <w:r>
        <w:rPr>
          <w:rFonts w:cs="宋体"/>
          <w:spacing w:val="-62"/>
          <w:lang w:eastAsia="zh-CN"/>
        </w:rPr>
        <w:t xml:space="preserve"> </w:t>
      </w:r>
      <w:r w:rsidR="0000133F">
        <w:rPr>
          <w:rFonts w:ascii="Calibri" w:eastAsia="Calibri" w:hAnsi="Calibri" w:cs="Calibri"/>
          <w:u w:val="single"/>
          <w:lang w:eastAsia="zh-CN"/>
        </w:rPr>
        <w:t xml:space="preserve">       </w:t>
      </w:r>
      <w:r w:rsidR="009E17F8">
        <w:rPr>
          <w:rFonts w:ascii="Calibri" w:eastAsia="Calibri" w:hAnsi="Calibri" w:cs="Calibri"/>
          <w:u w:val="single"/>
          <w:lang w:eastAsia="zh-CN"/>
        </w:rPr>
        <w:t>0</w:t>
      </w:r>
      <w:r w:rsidR="0000133F">
        <w:rPr>
          <w:rFonts w:ascii="Calibri" w:eastAsia="Calibri" w:hAnsi="Calibri" w:cs="Calibri"/>
          <w:u w:val="single"/>
          <w:lang w:eastAsia="zh-CN"/>
        </w:rPr>
        <w:t xml:space="preserve">           </w:t>
      </w:r>
      <w:r>
        <w:rPr>
          <w:rFonts w:cs="宋体"/>
          <w:lang w:eastAsia="zh-CN"/>
        </w:rPr>
        <w:t>平米。</w:t>
      </w:r>
      <w:r>
        <w:rPr>
          <w:rFonts w:cs="宋体"/>
          <w:spacing w:val="22"/>
          <w:lang w:eastAsia="zh-CN"/>
        </w:rPr>
        <w:t xml:space="preserve"> </w:t>
      </w:r>
    </w:p>
    <w:p w:rsid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 w:rsid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 w:rsidR="0000133F" w:rsidRPr="0000133F" w:rsidRDefault="0000133F" w:rsidP="0000133F">
      <w:pPr>
        <w:rPr>
          <w:rFonts w:ascii="宋体" w:eastAsia="宋体" w:hAnsi="宋体" w:cs="宋体"/>
          <w:spacing w:val="22"/>
          <w:sz w:val="24"/>
          <w:szCs w:val="24"/>
          <w:lang w:eastAsia="zh-CN"/>
        </w:rPr>
      </w:pPr>
      <w:r>
        <w:rPr>
          <w:rFonts w:cs="宋体"/>
          <w:spacing w:val="22"/>
          <w:lang w:eastAsia="zh-CN"/>
        </w:rPr>
        <w:br w:type="page"/>
      </w:r>
    </w:p>
    <w:p w:rsid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 w:rsidR="0000133F" w:rsidRDefault="00142AA0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公共交通站点距离：</w:t>
      </w:r>
    </w:p>
    <w:p w:rsidR="00142AA0" w:rsidRP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cs="宋体" w:hint="eastAsia"/>
          <w:b/>
          <w:bCs/>
          <w:lang w:eastAsia="zh-CN"/>
        </w:rPr>
        <w:t>站点1：</w:t>
      </w:r>
      <w:r>
        <w:rPr>
          <w:rFonts w:cs="宋体"/>
          <w:b/>
          <w:bCs/>
          <w:u w:val="single"/>
          <w:lang w:eastAsia="zh-CN"/>
        </w:rPr>
        <w:t xml:space="preserve"> </w:t>
      </w:r>
      <w:r w:rsidRPr="0000133F">
        <w:rPr>
          <w:rFonts w:cs="宋体"/>
          <w:bCs/>
          <w:u w:val="single"/>
          <w:lang w:eastAsia="zh-CN"/>
        </w:rPr>
        <w:t xml:space="preserve">   </w:t>
      </w:r>
      <w:r w:rsidR="004E1C14">
        <w:rPr>
          <w:rFonts w:cs="宋体"/>
          <w:bCs/>
          <w:u w:val="single"/>
          <w:lang w:eastAsia="zh-CN"/>
        </w:rPr>
        <w:t>176</w:t>
      </w:r>
      <w:r w:rsidRPr="0000133F">
        <w:rPr>
          <w:rFonts w:cs="宋体"/>
          <w:bCs/>
          <w:u w:val="single"/>
          <w:lang w:eastAsia="zh-CN"/>
        </w:rPr>
        <w:t xml:space="preserve">          </w:t>
      </w:r>
      <w:r w:rsidRPr="0000133F">
        <w:rPr>
          <w:rFonts w:cs="宋体" w:hint="eastAsia"/>
          <w:bCs/>
          <w:u w:val="single"/>
          <w:lang w:eastAsia="zh-CN"/>
        </w:rPr>
        <w:t>米</w:t>
      </w:r>
    </w:p>
    <w:p w:rsidR="00142AA0" w:rsidRPr="0000133F" w:rsidRDefault="0000133F" w:rsidP="0000133F">
      <w:pPr>
        <w:pStyle w:val="a3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cs="宋体" w:hint="eastAsia"/>
          <w:b/>
          <w:bCs/>
          <w:lang w:eastAsia="zh-CN"/>
        </w:rPr>
        <w:t>站点</w:t>
      </w:r>
      <w:r>
        <w:rPr>
          <w:rFonts w:cs="宋体"/>
          <w:b/>
          <w:bCs/>
          <w:lang w:eastAsia="zh-CN"/>
        </w:rPr>
        <w:t>2</w:t>
      </w:r>
      <w:r>
        <w:rPr>
          <w:rFonts w:cs="宋体" w:hint="eastAsia"/>
          <w:b/>
          <w:bCs/>
          <w:lang w:eastAsia="zh-CN"/>
        </w:rPr>
        <w:t>：</w:t>
      </w:r>
      <w:r w:rsidRPr="0000133F">
        <w:rPr>
          <w:rFonts w:cs="宋体"/>
          <w:bCs/>
          <w:u w:val="single"/>
          <w:lang w:eastAsia="zh-CN"/>
        </w:rPr>
        <w:t xml:space="preserve">    </w:t>
      </w:r>
      <w:r w:rsidR="004E1C14">
        <w:rPr>
          <w:rFonts w:cs="宋体"/>
          <w:bCs/>
          <w:u w:val="single"/>
          <w:lang w:eastAsia="zh-CN"/>
        </w:rPr>
        <w:t>531</w:t>
      </w:r>
      <w:r w:rsidRPr="0000133F">
        <w:rPr>
          <w:rFonts w:cs="宋体"/>
          <w:bCs/>
          <w:u w:val="single"/>
          <w:lang w:eastAsia="zh-CN"/>
        </w:rPr>
        <w:t xml:space="preserve">          </w:t>
      </w:r>
      <w:r w:rsidRPr="0000133F">
        <w:rPr>
          <w:rFonts w:cs="宋体" w:hint="eastAsia"/>
          <w:bCs/>
          <w:u w:val="single"/>
          <w:lang w:eastAsia="zh-CN"/>
        </w:rPr>
        <w:t>米</w:t>
      </w:r>
    </w:p>
    <w:p w:rsidR="00BD6183" w:rsidRPr="0000133F" w:rsidRDefault="00BD6183">
      <w:pPr>
        <w:spacing w:before="9"/>
        <w:rPr>
          <w:rFonts w:ascii="Calibri" w:hAnsi="Calibri" w:cs="Calibri"/>
          <w:sz w:val="25"/>
          <w:szCs w:val="25"/>
          <w:lang w:eastAsia="zh-CN"/>
        </w:rPr>
      </w:pPr>
    </w:p>
    <w:p w:rsidR="00BD6183" w:rsidRPr="0000133F" w:rsidRDefault="00142AA0">
      <w:pPr>
        <w:pStyle w:val="3"/>
        <w:spacing w:before="0"/>
        <w:rPr>
          <w:rFonts w:cs="宋体"/>
          <w:lang w:eastAsia="zh-CN"/>
        </w:rPr>
      </w:pPr>
      <w:r w:rsidRPr="0000133F">
        <w:rPr>
          <w:rFonts w:cs="宋体"/>
          <w:lang w:eastAsia="zh-CN"/>
        </w:rPr>
        <w:t>公交站点说明：</w:t>
      </w:r>
    </w:p>
    <w:p w:rsidR="0000133F" w:rsidRDefault="0000133F">
      <w:pPr>
        <w:pStyle w:val="3"/>
        <w:spacing w:before="0"/>
        <w:rPr>
          <w:b w:val="0"/>
          <w:w w:val="95"/>
          <w:u w:val="single"/>
          <w:lang w:eastAsia="zh-CN"/>
        </w:rPr>
      </w:pPr>
      <w:r>
        <w:rPr>
          <w:w w:val="95"/>
          <w:lang w:eastAsia="zh-CN"/>
        </w:rPr>
        <w:tab/>
      </w:r>
      <w:r>
        <w:rPr>
          <w:rFonts w:hint="eastAsia"/>
          <w:w w:val="95"/>
          <w:lang w:eastAsia="zh-CN"/>
        </w:rPr>
        <w:t>站点1包含</w:t>
      </w:r>
      <w:r w:rsidR="004E1C14">
        <w:rPr>
          <w:rFonts w:hint="eastAsia"/>
          <w:w w:val="95"/>
          <w:lang w:eastAsia="zh-CN"/>
        </w:rPr>
        <w:t>公交</w:t>
      </w:r>
      <w:r>
        <w:rPr>
          <w:w w:val="95"/>
          <w:lang w:eastAsia="zh-CN"/>
        </w:rPr>
        <w:t>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  </w:t>
      </w:r>
      <w:r w:rsidR="004E1C14" w:rsidRPr="004E1C14">
        <w:rPr>
          <w:rFonts w:hint="eastAsia"/>
          <w:b w:val="0"/>
          <w:w w:val="95"/>
          <w:u w:val="single"/>
          <w:lang w:eastAsia="zh-CN"/>
        </w:rPr>
        <w:t>T32快 ; T32路</w:t>
      </w:r>
      <w:r>
        <w:rPr>
          <w:b w:val="0"/>
          <w:w w:val="95"/>
          <w:u w:val="single"/>
          <w:lang w:eastAsia="zh-CN"/>
        </w:rPr>
        <w:t xml:space="preserve">                       </w:t>
      </w:r>
    </w:p>
    <w:p w:rsidR="0000133F" w:rsidRDefault="0000133F" w:rsidP="0000133F">
      <w:pPr>
        <w:pStyle w:val="3"/>
        <w:spacing w:before="0"/>
        <w:ind w:firstLine="602"/>
        <w:rPr>
          <w:b w:val="0"/>
          <w:w w:val="95"/>
          <w:u w:val="single"/>
          <w:lang w:eastAsia="zh-CN"/>
        </w:rPr>
      </w:pPr>
      <w:r>
        <w:rPr>
          <w:rFonts w:hint="eastAsia"/>
          <w:w w:val="95"/>
          <w:lang w:eastAsia="zh-CN"/>
        </w:rPr>
        <w:t>站点</w:t>
      </w:r>
      <w:r>
        <w:rPr>
          <w:w w:val="95"/>
          <w:lang w:eastAsia="zh-CN"/>
        </w:rPr>
        <w:t>2</w:t>
      </w:r>
      <w:r>
        <w:rPr>
          <w:rFonts w:hint="eastAsia"/>
          <w:w w:val="95"/>
          <w:lang w:eastAsia="zh-CN"/>
        </w:rPr>
        <w:t>包含</w:t>
      </w:r>
      <w:r w:rsidR="004E1C14">
        <w:rPr>
          <w:rFonts w:hint="eastAsia"/>
          <w:w w:val="95"/>
          <w:lang w:eastAsia="zh-CN"/>
        </w:rPr>
        <w:t>公交</w:t>
      </w:r>
      <w:r>
        <w:rPr>
          <w:w w:val="95"/>
          <w:lang w:eastAsia="zh-CN"/>
        </w:rPr>
        <w:t>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  </w:t>
      </w:r>
      <w:r w:rsidR="004E1C14" w:rsidRPr="004E1C14">
        <w:rPr>
          <w:rFonts w:hint="eastAsia"/>
          <w:b w:val="0"/>
          <w:w w:val="95"/>
          <w:u w:val="single"/>
          <w:lang w:eastAsia="zh-CN"/>
        </w:rPr>
        <w:t>T38路</w:t>
      </w:r>
      <w:r>
        <w:rPr>
          <w:b w:val="0"/>
          <w:w w:val="95"/>
          <w:u w:val="single"/>
          <w:lang w:eastAsia="zh-CN"/>
        </w:rPr>
        <w:t xml:space="preserve">                                </w:t>
      </w:r>
    </w:p>
    <w:p w:rsidR="0000133F" w:rsidRDefault="0000133F" w:rsidP="0000133F">
      <w:pPr>
        <w:pStyle w:val="3"/>
        <w:spacing w:before="0"/>
        <w:ind w:firstLine="602"/>
        <w:rPr>
          <w:b w:val="0"/>
          <w:w w:val="95"/>
          <w:u w:val="single"/>
          <w:lang w:eastAsia="zh-CN"/>
        </w:rPr>
      </w:pPr>
    </w:p>
    <w:p w:rsidR="0000133F" w:rsidRPr="0000133F" w:rsidRDefault="0000133F" w:rsidP="0000133F">
      <w:pPr>
        <w:pStyle w:val="3"/>
        <w:spacing w:before="0"/>
        <w:rPr>
          <w:rFonts w:cs="宋体"/>
          <w:lang w:eastAsia="zh-CN"/>
        </w:rPr>
      </w:pPr>
      <w:r w:rsidRPr="0000133F">
        <w:rPr>
          <w:rFonts w:cs="宋体"/>
          <w:lang w:eastAsia="zh-CN"/>
        </w:rPr>
        <w:t>公交站点</w:t>
      </w:r>
      <w:r>
        <w:rPr>
          <w:rFonts w:cs="宋体" w:hint="eastAsia"/>
          <w:lang w:eastAsia="zh-CN"/>
        </w:rPr>
        <w:t>图例</w:t>
      </w:r>
      <w:r w:rsidRPr="0000133F">
        <w:rPr>
          <w:rFonts w:cs="宋体"/>
          <w:lang w:eastAsia="zh-CN"/>
        </w:rPr>
        <w:t>：</w:t>
      </w:r>
    </w:p>
    <w:p w:rsidR="004E1C14" w:rsidRPr="004E1C14" w:rsidRDefault="004E1C14" w:rsidP="004E1C14">
      <w:pPr>
        <w:widowControl/>
        <w:rPr>
          <w:rFonts w:ascii="宋体" w:eastAsia="宋体" w:hAnsi="宋体" w:cs="宋体"/>
          <w:sz w:val="24"/>
          <w:szCs w:val="24"/>
          <w:lang w:eastAsia="zh-CN"/>
        </w:rPr>
      </w:pPr>
      <w:r w:rsidRPr="004E1C14">
        <w:rPr>
          <w:rFonts w:ascii="宋体" w:eastAsia="宋体" w:hAnsi="宋体" w:cs="宋体"/>
          <w:noProof/>
          <w:sz w:val="24"/>
          <w:szCs w:val="24"/>
          <w:lang w:eastAsia="zh-CN"/>
        </w:rPr>
        <w:drawing>
          <wp:inline distT="0" distB="0" distL="0" distR="0">
            <wp:extent cx="5713095" cy="4179920"/>
            <wp:effectExtent l="0" t="0" r="0" b="0"/>
            <wp:docPr id="3" name="图片 3" descr="C:\Users\Admin\AppData\Roaming\Tencent\Users\1559929382\QQ\WinTemp\RichOle\O$%N5AODK4L0{OMESE9E4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Roaming\Tencent\Users\1559929382\QQ\WinTemp\RichOle\O$%N5AODK4L0{OMESE9E40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414" cy="422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33F" w:rsidRPr="0000133F" w:rsidRDefault="0000133F" w:rsidP="0000133F">
      <w:pPr>
        <w:pStyle w:val="3"/>
        <w:spacing w:before="0"/>
        <w:ind w:firstLine="602"/>
        <w:rPr>
          <w:b w:val="0"/>
          <w:bCs w:val="0"/>
          <w:u w:val="single"/>
          <w:lang w:eastAsia="zh-CN"/>
        </w:rPr>
      </w:pPr>
    </w:p>
    <w:p w:rsidR="0000133F" w:rsidRPr="0000133F" w:rsidRDefault="00142AA0" w:rsidP="0000133F">
      <w:pPr>
        <w:spacing w:line="311" w:lineRule="exact"/>
        <w:ind w:left="118"/>
        <w:rPr>
          <w:rFonts w:ascii="微软雅黑" w:eastAsia="微软雅黑" w:hAnsi="微软雅黑" w:cs="微软雅黑"/>
          <w:sz w:val="21"/>
          <w:szCs w:val="21"/>
          <w:lang w:eastAsia="zh-CN"/>
        </w:rPr>
      </w:pPr>
      <w:r>
        <w:rPr>
          <w:lang w:eastAsia="zh-CN"/>
        </w:rPr>
        <w:br w:type="column"/>
      </w:r>
      <w:r w:rsidR="0000133F">
        <w:rPr>
          <w:rFonts w:ascii="微软雅黑" w:eastAsia="微软雅黑" w:hAnsi="微软雅黑" w:cs="微软雅黑"/>
          <w:sz w:val="21"/>
          <w:szCs w:val="21"/>
          <w:lang w:eastAsia="zh-CN"/>
        </w:rPr>
        <w:lastRenderedPageBreak/>
        <w:t xml:space="preserve"> </w:t>
      </w:r>
    </w:p>
    <w:p w:rsid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</w:t>
      </w:r>
      <w:r>
        <w:rPr>
          <w:rFonts w:cs="宋体" w:hint="eastAsia"/>
          <w:b/>
          <w:bCs/>
          <w:lang w:eastAsia="zh-CN"/>
        </w:rPr>
        <w:t>服务</w:t>
      </w:r>
      <w:r>
        <w:rPr>
          <w:rFonts w:cs="宋体"/>
          <w:b/>
          <w:bCs/>
          <w:lang w:eastAsia="zh-CN"/>
        </w:rPr>
        <w:t>点距离：</w:t>
      </w:r>
    </w:p>
    <w:p w:rsidR="0000133F" w:rsidRP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cs="宋体" w:hint="eastAsia"/>
          <w:b/>
          <w:bCs/>
          <w:lang w:eastAsia="zh-CN"/>
        </w:rPr>
        <w:t>幼儿园：</w:t>
      </w:r>
      <w:r>
        <w:rPr>
          <w:rFonts w:cs="宋体"/>
          <w:b/>
          <w:bCs/>
          <w:u w:val="single"/>
          <w:lang w:eastAsia="zh-CN"/>
        </w:rPr>
        <w:t xml:space="preserve"> </w:t>
      </w:r>
      <w:r w:rsidRPr="0000133F">
        <w:rPr>
          <w:rFonts w:cs="宋体"/>
          <w:bCs/>
          <w:u w:val="single"/>
          <w:lang w:eastAsia="zh-CN"/>
        </w:rPr>
        <w:t xml:space="preserve">  </w:t>
      </w:r>
      <w:r w:rsidR="004E1C14">
        <w:rPr>
          <w:rFonts w:cs="宋体"/>
          <w:bCs/>
          <w:u w:val="single"/>
          <w:lang w:eastAsia="zh-CN"/>
        </w:rPr>
        <w:t>191</w:t>
      </w:r>
      <w:r w:rsidRPr="0000133F">
        <w:rPr>
          <w:rFonts w:cs="宋体"/>
          <w:bCs/>
          <w:u w:val="single"/>
          <w:lang w:eastAsia="zh-CN"/>
        </w:rPr>
        <w:t xml:space="preserve">           </w:t>
      </w:r>
      <w:r w:rsidRPr="0000133F">
        <w:rPr>
          <w:rFonts w:cs="宋体" w:hint="eastAsia"/>
          <w:bCs/>
          <w:u w:val="single"/>
          <w:lang w:eastAsia="zh-CN"/>
        </w:rPr>
        <w:t>米</w:t>
      </w:r>
    </w:p>
    <w:p w:rsidR="0000133F" w:rsidRPr="0000133F" w:rsidRDefault="0000133F" w:rsidP="0000133F">
      <w:pPr>
        <w:pStyle w:val="a3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</w:p>
    <w:p w:rsidR="0000133F" w:rsidRDefault="0000133F" w:rsidP="0000133F">
      <w:pPr>
        <w:pStyle w:val="3"/>
        <w:spacing w:before="0"/>
        <w:ind w:left="0"/>
        <w:rPr>
          <w:b w:val="0"/>
          <w:w w:val="95"/>
          <w:u w:val="single"/>
          <w:lang w:eastAsia="zh-CN"/>
        </w:rPr>
      </w:pPr>
    </w:p>
    <w:p w:rsidR="0000133F" w:rsidRDefault="0000133F" w:rsidP="0000133F">
      <w:pPr>
        <w:pStyle w:val="3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公共</w:t>
      </w:r>
      <w:r w:rsidRPr="0000133F">
        <w:rPr>
          <w:rFonts w:cs="宋体" w:hint="eastAsia"/>
          <w:bCs w:val="0"/>
          <w:lang w:eastAsia="zh-CN"/>
        </w:rPr>
        <w:t>服务</w:t>
      </w:r>
      <w:r w:rsidRPr="0000133F">
        <w:rPr>
          <w:rFonts w:cs="宋体"/>
          <w:lang w:eastAsia="zh-CN"/>
        </w:rPr>
        <w:t>点</w:t>
      </w:r>
      <w:r>
        <w:rPr>
          <w:rFonts w:cs="宋体" w:hint="eastAsia"/>
          <w:lang w:eastAsia="zh-CN"/>
        </w:rPr>
        <w:t>图例</w:t>
      </w:r>
      <w:r w:rsidRPr="0000133F">
        <w:rPr>
          <w:rFonts w:cs="宋体"/>
          <w:lang w:eastAsia="zh-CN"/>
        </w:rPr>
        <w:t>：</w:t>
      </w:r>
    </w:p>
    <w:p w:rsidR="004E1C14" w:rsidRPr="004E1C14" w:rsidRDefault="004E1C14" w:rsidP="004E1C14">
      <w:pPr>
        <w:widowControl/>
        <w:rPr>
          <w:rFonts w:ascii="宋体" w:eastAsia="宋体" w:hAnsi="宋体" w:cs="宋体"/>
          <w:sz w:val="24"/>
          <w:szCs w:val="24"/>
          <w:lang w:eastAsia="zh-CN"/>
        </w:rPr>
      </w:pPr>
      <w:r w:rsidRPr="004E1C14">
        <w:rPr>
          <w:rFonts w:ascii="宋体" w:eastAsia="宋体" w:hAnsi="宋体" w:cs="宋体"/>
          <w:noProof/>
          <w:sz w:val="24"/>
          <w:szCs w:val="24"/>
          <w:lang w:eastAsia="zh-CN"/>
        </w:rPr>
        <w:drawing>
          <wp:inline distT="0" distB="0" distL="0" distR="0">
            <wp:extent cx="5890355" cy="4057650"/>
            <wp:effectExtent l="0" t="0" r="0" b="0"/>
            <wp:docPr id="4" name="图片 4" descr="C:\Users\Admin\AppData\Roaming\Tencent\Users\1559929382\QQ\WinTemp\RichOle\7VK}_EX_C2T7$P[)3S3J$C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Roaming\Tencent\Users\1559929382\QQ\WinTemp\RichOle\7VK}_EX_C2T7$P[)3S3J$C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223" cy="406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33F" w:rsidRPr="0000133F" w:rsidRDefault="0000133F" w:rsidP="0000133F">
      <w:pPr>
        <w:pStyle w:val="3"/>
        <w:spacing w:before="0"/>
        <w:rPr>
          <w:rFonts w:cs="宋体"/>
          <w:lang w:eastAsia="zh-CN"/>
        </w:rPr>
      </w:pPr>
    </w:p>
    <w:p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BD6183" w:rsidRPr="00E57C91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:rsidR="00281291" w:rsidRDefault="00281291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  <w:r>
        <w:rPr>
          <w:rFonts w:ascii="宋体" w:eastAsia="宋体" w:hAnsi="宋体" w:cs="宋体"/>
          <w:b/>
          <w:bCs/>
          <w:sz w:val="20"/>
          <w:szCs w:val="20"/>
          <w:lang w:eastAsia="zh-CN"/>
        </w:rPr>
        <w:br w:type="page"/>
      </w:r>
    </w:p>
    <w:p w:rsidR="00281291" w:rsidRDefault="00281291" w:rsidP="00281291">
      <w:pPr>
        <w:pStyle w:val="3"/>
        <w:ind w:left="0"/>
        <w:rPr>
          <w:lang w:eastAsia="zh-CN"/>
        </w:rPr>
      </w:pPr>
    </w:p>
    <w:p w:rsidR="00281291" w:rsidRDefault="00281291" w:rsidP="00281291">
      <w:pPr>
        <w:pStyle w:val="3"/>
        <w:ind w:left="338"/>
        <w:rPr>
          <w:lang w:eastAsia="zh-CN"/>
        </w:rPr>
      </w:pPr>
      <w:r>
        <w:rPr>
          <w:rFonts w:hint="eastAsia"/>
          <w:lang w:eastAsia="zh-CN"/>
        </w:rPr>
        <w:t>结论</w:t>
      </w:r>
      <w:r w:rsidRPr="00E57C91">
        <w:rPr>
          <w:lang w:eastAsia="zh-CN"/>
        </w:rPr>
        <w:t>：</w:t>
      </w:r>
    </w:p>
    <w:p w:rsidR="00281291" w:rsidRPr="00E57C91" w:rsidRDefault="00281291" w:rsidP="00281291">
      <w:pPr>
        <w:pStyle w:val="3"/>
        <w:ind w:left="338"/>
        <w:rPr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本项目</w:t>
      </w:r>
      <w:r>
        <w:rPr>
          <w:lang w:eastAsia="zh-CN"/>
        </w:rPr>
        <w:t>为</w:t>
      </w:r>
      <w:r>
        <w:rPr>
          <w:rFonts w:hint="eastAsia"/>
          <w:lang w:eastAsia="zh-CN"/>
        </w:rPr>
        <w:t>公共建筑</w:t>
      </w:r>
      <w:r>
        <w:rPr>
          <w:lang w:eastAsia="zh-CN"/>
        </w:rPr>
        <w:t>，</w:t>
      </w:r>
      <w:r>
        <w:rPr>
          <w:rFonts w:hint="eastAsia"/>
          <w:lang w:eastAsia="zh-CN"/>
        </w:rPr>
        <w:t>满足</w:t>
      </w:r>
      <w:r>
        <w:rPr>
          <w:lang w:eastAsia="zh-CN"/>
        </w:rPr>
        <w:t>第</w:t>
      </w:r>
      <w:r w:rsidR="004E1C14">
        <w:rPr>
          <w:lang w:eastAsia="zh-CN"/>
        </w:rPr>
        <w:t>6.2.</w:t>
      </w:r>
      <w:r w:rsidR="008518CB">
        <w:rPr>
          <w:lang w:eastAsia="zh-CN"/>
        </w:rPr>
        <w:t>4</w:t>
      </w:r>
      <w:bookmarkStart w:id="0" w:name="_GoBack"/>
      <w:bookmarkEnd w:id="0"/>
      <w:r>
        <w:rPr>
          <w:lang w:eastAsia="zh-CN"/>
        </w:rPr>
        <w:t>条要求，可得</w:t>
      </w:r>
      <w:r w:rsidR="008518CB">
        <w:rPr>
          <w:lang w:eastAsia="zh-CN"/>
        </w:rPr>
        <w:t>5</w:t>
      </w:r>
      <w:r>
        <w:rPr>
          <w:lang w:eastAsia="zh-CN"/>
        </w:rPr>
        <w:t>分。</w:t>
      </w:r>
    </w:p>
    <w:p w:rsidR="00BD6183" w:rsidRPr="009E17F8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sectPr w:rsidR="00BD6183" w:rsidRPr="009E17F8">
      <w:type w:val="continuous"/>
      <w:pgSz w:w="11910" w:h="16840"/>
      <w:pgMar w:top="158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A46" w:rsidRDefault="00CF4A46" w:rsidP="00281291">
      <w:r>
        <w:separator/>
      </w:r>
    </w:p>
  </w:endnote>
  <w:endnote w:type="continuationSeparator" w:id="0">
    <w:p w:rsidR="00CF4A46" w:rsidRDefault="00CF4A46" w:rsidP="00281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A46" w:rsidRDefault="00CF4A46" w:rsidP="00281291">
      <w:r>
        <w:separator/>
      </w:r>
    </w:p>
  </w:footnote>
  <w:footnote w:type="continuationSeparator" w:id="0">
    <w:p w:rsidR="00CF4A46" w:rsidRDefault="00CF4A46" w:rsidP="00281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183"/>
    <w:rsid w:val="0000133F"/>
    <w:rsid w:val="00142AA0"/>
    <w:rsid w:val="001A3623"/>
    <w:rsid w:val="00281291"/>
    <w:rsid w:val="00306A47"/>
    <w:rsid w:val="004B6737"/>
    <w:rsid w:val="004E1C14"/>
    <w:rsid w:val="006D6EF4"/>
    <w:rsid w:val="008518CB"/>
    <w:rsid w:val="009E17F8"/>
    <w:rsid w:val="00AD0579"/>
    <w:rsid w:val="00BD6183"/>
    <w:rsid w:val="00CC7FC2"/>
    <w:rsid w:val="00CF4A46"/>
    <w:rsid w:val="00E5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92F82"/>
  <w15:docId w15:val="{C2D2F340-72ED-4878-A4BF-04A1F073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858" w:hanging="144"/>
      <w:outlineLvl w:val="0"/>
    </w:pPr>
    <w:rPr>
      <w:rFonts w:ascii="微软雅黑" w:eastAsia="微软雅黑" w:hAnsi="微软雅黑"/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ind w:left="1593"/>
      <w:outlineLvl w:val="1"/>
    </w:pPr>
    <w:rPr>
      <w:rFonts w:ascii="微软雅黑" w:eastAsia="微软雅黑" w:hAnsi="微软雅黑"/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26"/>
      <w:ind w:left="118"/>
      <w:outlineLvl w:val="2"/>
    </w:pPr>
    <w:rPr>
      <w:rFonts w:ascii="宋体" w:eastAsia="宋体" w:hAnsi="宋体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</w:pPr>
    <w:rPr>
      <w:rFonts w:ascii="宋体" w:eastAsia="宋体" w:hAnsi="宋体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812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8129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812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812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4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Admin</cp:lastModifiedBy>
  <cp:revision>3</cp:revision>
  <dcterms:created xsi:type="dcterms:W3CDTF">2022-02-12T13:31:00Z</dcterms:created>
  <dcterms:modified xsi:type="dcterms:W3CDTF">2022-02-12T13:32:00Z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2016-07-06T00:00:00Z</vt:filetime>
  </property>
  <property fmtid="{D5CDD505-2E9C-101B-9397-08002B2CF9AE}" pid="3" name="LastSaved">
    <vt:filetime>2020-01-09T00:00:00Z</vt:filetime>
  </property>
</Properties>
</file>