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FF7B" w14:textId="77777777" w:rsidR="00EE65A6" w:rsidRPr="002A7ED7" w:rsidRDefault="00EE65A6" w:rsidP="00EE65A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合理采用耐久性好、易维护的装饰</w:t>
      </w:r>
      <w:r w:rsidRPr="00D928BB">
        <w:rPr>
          <w:rFonts w:eastAsiaTheme="minorEastAsia" w:hint="eastAsia"/>
          <w:sz w:val="24"/>
          <w:szCs w:val="40"/>
        </w:rPr>
        <w:t>装</w:t>
      </w:r>
      <w:r w:rsidRPr="00D928BB">
        <w:rPr>
          <w:rFonts w:eastAsiaTheme="minorEastAsia"/>
          <w:sz w:val="24"/>
          <w:szCs w:val="40"/>
        </w:rPr>
        <w:t>修建筑材料。（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709EF76F" w14:textId="77777777"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EE65A6" w:rsidRPr="00547320" w14:paraId="6B564662" w14:textId="77777777" w:rsidTr="00844D51">
        <w:trPr>
          <w:jc w:val="center"/>
        </w:trPr>
        <w:tc>
          <w:tcPr>
            <w:tcW w:w="458" w:type="pct"/>
          </w:tcPr>
          <w:p w14:paraId="1D8750CB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6B332BC6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5233554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52C1AEA8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E65A6" w:rsidRPr="00547320" w14:paraId="7D7F94C5" w14:textId="77777777" w:rsidTr="00844D51">
        <w:trPr>
          <w:jc w:val="center"/>
        </w:trPr>
        <w:tc>
          <w:tcPr>
            <w:tcW w:w="458" w:type="pct"/>
          </w:tcPr>
          <w:p w14:paraId="67D71842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41CA8327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14:paraId="11164D95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/>
          <w:sdtContent>
            <w:tc>
              <w:tcPr>
                <w:tcW w:w="833" w:type="pct"/>
              </w:tcPr>
              <w:p w14:paraId="1FAAFB83" w14:textId="22A1988E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670B4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EE65A6" w:rsidRPr="00547320" w14:paraId="5A544D28" w14:textId="77777777" w:rsidTr="00844D51">
        <w:trPr>
          <w:jc w:val="center"/>
        </w:trPr>
        <w:tc>
          <w:tcPr>
            <w:tcW w:w="458" w:type="pct"/>
          </w:tcPr>
          <w:p w14:paraId="227B5503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707908E9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14:paraId="6E57D504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/>
          <w:sdtContent>
            <w:tc>
              <w:tcPr>
                <w:tcW w:w="833" w:type="pct"/>
              </w:tcPr>
              <w:p w14:paraId="3A93FCC1" w14:textId="2C664126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670B4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EE65A6" w:rsidRPr="00547320" w14:paraId="6628B3C6" w14:textId="77777777" w:rsidTr="00844D51">
        <w:trPr>
          <w:jc w:val="center"/>
        </w:trPr>
        <w:tc>
          <w:tcPr>
            <w:tcW w:w="458" w:type="pct"/>
          </w:tcPr>
          <w:p w14:paraId="6F20D796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14:paraId="59FB9073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易维护</w:t>
            </w:r>
            <w:r>
              <w:rPr>
                <w:rFonts w:ascii="Times New Roman" w:eastAsia="宋体" w:hAnsi="Times New Roman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14:paraId="22E16877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/>
          <w:sdtContent>
            <w:tc>
              <w:tcPr>
                <w:tcW w:w="833" w:type="pct"/>
              </w:tcPr>
              <w:p w14:paraId="3C716B28" w14:textId="69DE262B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670B4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EE65A6" w:rsidRPr="00547320" w14:paraId="2E90DA8C" w14:textId="77777777" w:rsidTr="00844D51">
        <w:trPr>
          <w:jc w:val="center"/>
        </w:trPr>
        <w:tc>
          <w:tcPr>
            <w:tcW w:w="3183" w:type="pct"/>
            <w:gridSpan w:val="2"/>
            <w:vAlign w:val="center"/>
          </w:tcPr>
          <w:p w14:paraId="42858F64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18DACEB7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1D38FEBA" w14:textId="0A6B37E2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A670B4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9</w:t>
                </w:r>
              </w:p>
            </w:tc>
          </w:sdtContent>
        </w:sdt>
      </w:tr>
    </w:tbl>
    <w:p w14:paraId="061CF073" w14:textId="77777777"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6"/>
        <w:gridCol w:w="3896"/>
      </w:tblGrid>
      <w:tr w:rsidR="00EE65A6" w:rsidRPr="00547320" w14:paraId="37FA28E0" w14:textId="77777777" w:rsidTr="00844D51">
        <w:trPr>
          <w:jc w:val="center"/>
        </w:trPr>
        <w:tc>
          <w:tcPr>
            <w:tcW w:w="2500" w:type="pct"/>
          </w:tcPr>
          <w:p w14:paraId="1F41191C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14:paraId="1F6D1CE4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EE65A6" w:rsidRPr="00547320" w14:paraId="2E0631DB" w14:textId="77777777" w:rsidTr="00844D51">
        <w:trPr>
          <w:jc w:val="center"/>
        </w:trPr>
        <w:tc>
          <w:tcPr>
            <w:tcW w:w="2500" w:type="pct"/>
          </w:tcPr>
          <w:p w14:paraId="12FEEF3F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592CFD81" w14:textId="35D821D9" w:rsidR="00EE65A6" w:rsidRPr="00547320" w:rsidRDefault="00A670B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100%</w:t>
            </w:r>
          </w:p>
        </w:tc>
      </w:tr>
      <w:tr w:rsidR="00EE65A6" w:rsidRPr="00547320" w14:paraId="7735A8E1" w14:textId="77777777" w:rsidTr="00844D51">
        <w:trPr>
          <w:jc w:val="center"/>
        </w:trPr>
        <w:tc>
          <w:tcPr>
            <w:tcW w:w="2500" w:type="pct"/>
          </w:tcPr>
          <w:p w14:paraId="3EB358EE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质量比例</w:t>
            </w:r>
          </w:p>
        </w:tc>
        <w:tc>
          <w:tcPr>
            <w:tcW w:w="2500" w:type="pct"/>
          </w:tcPr>
          <w:p w14:paraId="0167690C" w14:textId="37A129A3" w:rsidR="00EE65A6" w:rsidRPr="00547320" w:rsidRDefault="00A670B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100%</w:t>
            </w:r>
          </w:p>
        </w:tc>
      </w:tr>
      <w:tr w:rsidR="00EE65A6" w:rsidRPr="00547320" w14:paraId="2B363AD1" w14:textId="77777777" w:rsidTr="00844D51">
        <w:trPr>
          <w:jc w:val="center"/>
        </w:trPr>
        <w:tc>
          <w:tcPr>
            <w:tcW w:w="2500" w:type="pct"/>
          </w:tcPr>
          <w:p w14:paraId="609CB06E" w14:textId="77777777" w:rsidR="00EE65A6" w:rsidRPr="00CC6C61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耐久性好、易维护的室内装饰装修材料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76295887" w14:textId="0DAC1806" w:rsidR="00EE65A6" w:rsidRPr="00547320" w:rsidRDefault="00A670B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100%</w:t>
            </w:r>
          </w:p>
        </w:tc>
      </w:tr>
    </w:tbl>
    <w:p w14:paraId="5A7B1C7F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</w:p>
    <w:p w14:paraId="4001134C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装饰装修建筑材料采用耐久性好、易维护材料的情况：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14:paraId="43077666" w14:textId="77777777" w:rsidTr="00844D51">
        <w:trPr>
          <w:trHeight w:val="2519"/>
          <w:jc w:val="center"/>
        </w:trPr>
        <w:tc>
          <w:tcPr>
            <w:tcW w:w="9356" w:type="dxa"/>
          </w:tcPr>
          <w:p w14:paraId="044E1850" w14:textId="6D27E22C" w:rsidR="00EE65A6" w:rsidRPr="00547320" w:rsidRDefault="00A670B4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均为斯维尔系统提供的材料，除此之外，为当前最新性能最优越的材料构成。</w:t>
            </w:r>
          </w:p>
        </w:tc>
      </w:tr>
    </w:tbl>
    <w:p w14:paraId="10560FE2" w14:textId="77777777" w:rsidR="00EE65A6" w:rsidRPr="00547320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0AC08FF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2E20BCE" w14:textId="77777777" w:rsidR="00EE65A6" w:rsidRPr="00674E6E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装修竣工图、材料决算清单；</w:t>
      </w:r>
    </w:p>
    <w:p w14:paraId="64EBD0A0" w14:textId="77777777"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材料性能检测报告、采购文件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5AF6E74" w14:textId="77777777"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62D3A4B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14:paraId="7F0403E2" w14:textId="77777777" w:rsidTr="00844D51">
        <w:trPr>
          <w:trHeight w:val="2473"/>
          <w:jc w:val="center"/>
        </w:trPr>
        <w:tc>
          <w:tcPr>
            <w:tcW w:w="9356" w:type="dxa"/>
          </w:tcPr>
          <w:p w14:paraId="1C00BE52" w14:textId="2D8D4920" w:rsidR="00A670B4" w:rsidRPr="00674E6E" w:rsidRDefault="00A670B4" w:rsidP="00A670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674E6E">
              <w:rPr>
                <w:rFonts w:hint="eastAsia"/>
                <w:szCs w:val="21"/>
              </w:rPr>
              <w:t>装修</w:t>
            </w:r>
            <w:r>
              <w:rPr>
                <w:rFonts w:hint="eastAsia"/>
                <w:szCs w:val="21"/>
              </w:rPr>
              <w:t>方案</w:t>
            </w:r>
            <w:r w:rsidRPr="00674E6E">
              <w:rPr>
                <w:rFonts w:hint="eastAsia"/>
                <w:szCs w:val="21"/>
              </w:rPr>
              <w:t>图、材料决算清单；</w:t>
            </w:r>
          </w:p>
          <w:p w14:paraId="40224D80" w14:textId="77777777" w:rsidR="00EE65A6" w:rsidRPr="00547320" w:rsidRDefault="00EE65A6" w:rsidP="00A670B4">
            <w:pPr>
              <w:rPr>
                <w:szCs w:val="21"/>
              </w:rPr>
            </w:pPr>
          </w:p>
        </w:tc>
      </w:tr>
    </w:tbl>
    <w:p w14:paraId="5815F3E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0BB0" w14:textId="77777777" w:rsidR="008A5796" w:rsidRDefault="008A5796" w:rsidP="00EE65A6">
      <w:r>
        <w:separator/>
      </w:r>
    </w:p>
  </w:endnote>
  <w:endnote w:type="continuationSeparator" w:id="0">
    <w:p w14:paraId="7A47BABA" w14:textId="77777777" w:rsidR="008A5796" w:rsidRDefault="008A5796" w:rsidP="00E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682B" w14:textId="77777777" w:rsidR="008A5796" w:rsidRDefault="008A5796" w:rsidP="00EE65A6">
      <w:r>
        <w:separator/>
      </w:r>
    </w:p>
  </w:footnote>
  <w:footnote w:type="continuationSeparator" w:id="0">
    <w:p w14:paraId="737169A9" w14:textId="77777777" w:rsidR="008A5796" w:rsidRDefault="008A5796" w:rsidP="00EE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92"/>
    <w:rsid w:val="00071FD9"/>
    <w:rsid w:val="00074A38"/>
    <w:rsid w:val="003F62D8"/>
    <w:rsid w:val="00844D51"/>
    <w:rsid w:val="008A5796"/>
    <w:rsid w:val="00A670B4"/>
    <w:rsid w:val="00CF3B92"/>
    <w:rsid w:val="00E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A18C5"/>
  <w15:chartTrackingRefBased/>
  <w15:docId w15:val="{D42E63CE-C80D-476C-994B-41731105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0B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E65A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5A6"/>
    <w:rPr>
      <w:sz w:val="18"/>
      <w:szCs w:val="18"/>
    </w:rPr>
  </w:style>
  <w:style w:type="character" w:customStyle="1" w:styleId="40">
    <w:name w:val="标题 4 字符"/>
    <w:basedOn w:val="a0"/>
    <w:link w:val="4"/>
    <w:rsid w:val="00EE65A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E65A6"/>
    <w:rPr>
      <w:color w:val="808080"/>
    </w:rPr>
  </w:style>
  <w:style w:type="table" w:customStyle="1" w:styleId="1">
    <w:name w:val="网格型1"/>
    <w:basedOn w:val="a1"/>
    <w:next w:val="a8"/>
    <w:uiPriority w:val="59"/>
    <w:rsid w:val="00EE65A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E65A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E65A6"/>
    <w:rPr>
      <w:b/>
      <w:bCs/>
      <w:sz w:val="32"/>
      <w:szCs w:val="32"/>
    </w:rPr>
  </w:style>
  <w:style w:type="table" w:styleId="a8">
    <w:name w:val="Table Grid"/>
    <w:basedOn w:val="a1"/>
    <w:uiPriority w:val="39"/>
    <w:rsid w:val="00EE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6AF96FBEF84662892B6BC4CDCDA7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989A85-B2A3-4DA6-95E4-E5146B11FA18}"/>
      </w:docPartPr>
      <w:docPartBody>
        <w:p w:rsidR="003D5C57" w:rsidRDefault="003E4766" w:rsidP="003E4766">
          <w:pPr>
            <w:pStyle w:val="376AF96FBEF84662892B6BC4CDCDA7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29D957-419A-4512-8A2D-6152C0318A5E}"/>
      </w:docPartPr>
      <w:docPartBody>
        <w:p w:rsidR="003D5C57" w:rsidRDefault="003E4766" w:rsidP="003E4766">
          <w:pPr>
            <w:pStyle w:val="6F410F95905D4499BFA6C95DC621CB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3FCFBE-5938-4D63-BED9-937526D69AAE}"/>
      </w:docPartPr>
      <w:docPartBody>
        <w:p w:rsidR="003D5C57" w:rsidRDefault="003E4766" w:rsidP="003E4766">
          <w:pPr>
            <w:pStyle w:val="4115F0A24A1B4A468769EFAD4D2F5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169312-D943-42B9-ACF1-4807DAA153FF}"/>
      </w:docPartPr>
      <w:docPartBody>
        <w:p w:rsidR="003D5C57" w:rsidRDefault="003E4766" w:rsidP="003E4766">
          <w:pPr>
            <w:pStyle w:val="931A20A8402249ED812C9802BBC84E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66"/>
    <w:rsid w:val="003D5C57"/>
    <w:rsid w:val="003E4766"/>
    <w:rsid w:val="009F21BC"/>
    <w:rsid w:val="00D34333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766"/>
    <w:rPr>
      <w:color w:val="808080"/>
    </w:rPr>
  </w:style>
  <w:style w:type="paragraph" w:customStyle="1" w:styleId="376AF96FBEF84662892B6BC4CDCDA7B6">
    <w:name w:val="376AF96FBEF84662892B6BC4CDCDA7B6"/>
    <w:rsid w:val="003E4766"/>
    <w:pPr>
      <w:widowControl w:val="0"/>
      <w:jc w:val="both"/>
    </w:pPr>
  </w:style>
  <w:style w:type="paragraph" w:customStyle="1" w:styleId="6F410F95905D4499BFA6C95DC621CBF1">
    <w:name w:val="6F410F95905D4499BFA6C95DC621CBF1"/>
    <w:rsid w:val="003E4766"/>
    <w:pPr>
      <w:widowControl w:val="0"/>
      <w:jc w:val="both"/>
    </w:pPr>
  </w:style>
  <w:style w:type="paragraph" w:customStyle="1" w:styleId="4115F0A24A1B4A468769EFAD4D2F5B8B">
    <w:name w:val="4115F0A24A1B4A468769EFAD4D2F5B8B"/>
    <w:rsid w:val="003E4766"/>
    <w:pPr>
      <w:widowControl w:val="0"/>
      <w:jc w:val="both"/>
    </w:pPr>
  </w:style>
  <w:style w:type="paragraph" w:customStyle="1" w:styleId="931A20A8402249ED812C9802BBC84E47">
    <w:name w:val="931A20A8402249ED812C9802BBC84E47"/>
    <w:rsid w:val="003E476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2019-07-12T07:47:00Z</dcterms:created>
  <dcterms:modified xsi:type="dcterms:W3CDTF">2022-03-12T20:34:00Z</dcterms:modified>
</cp:coreProperties>
</file>