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2A10" w14:textId="77777777"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Pr="002A7ED7"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健康、智慧友好运行、传承历史文化等其他创新，并有明显效益。（</w:t>
      </w:r>
      <w:r w:rsidRPr="002A7ED7">
        <w:rPr>
          <w:sz w:val="24"/>
          <w:szCs w:val="40"/>
        </w:rPr>
        <w:t>40</w:t>
      </w:r>
      <w:r w:rsidRPr="002A7ED7">
        <w:rPr>
          <w:rFonts w:hint="eastAsia"/>
          <w:sz w:val="24"/>
          <w:szCs w:val="40"/>
        </w:rPr>
        <w:t>分）</w:t>
      </w:r>
    </w:p>
    <w:p w14:paraId="387B5D2A" w14:textId="77777777"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2C3821" w:rsidRPr="006221BF" w14:paraId="036F2CF5" w14:textId="77777777" w:rsidTr="00070BCA">
        <w:trPr>
          <w:jc w:val="center"/>
        </w:trPr>
        <w:tc>
          <w:tcPr>
            <w:tcW w:w="455" w:type="pct"/>
          </w:tcPr>
          <w:p w14:paraId="6FB1D452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42B333F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859A94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2BF6415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6221BF" w14:paraId="1DB92193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5B1C76BD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E042948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14:paraId="30B0B102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/>
          <w:sdtContent>
            <w:tc>
              <w:tcPr>
                <w:tcW w:w="834" w:type="pct"/>
              </w:tcPr>
              <w:p w14:paraId="05836B54" w14:textId="48E7FB6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340FF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C3821" w:rsidRPr="006221BF" w14:paraId="36F9906B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6249D6BF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5C04F21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14:paraId="7DA8747C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/>
          <w:sdtContent>
            <w:tc>
              <w:tcPr>
                <w:tcW w:w="834" w:type="pct"/>
              </w:tcPr>
              <w:p w14:paraId="4289AE89" w14:textId="6D2ADEB8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340FF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0F72C97D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1F2619C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13B70CDC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14:paraId="7074FE2E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/>
          <w:sdtContent>
            <w:tc>
              <w:tcPr>
                <w:tcW w:w="834" w:type="pct"/>
              </w:tcPr>
              <w:p w14:paraId="534815A2" w14:textId="7863CA32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340FF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71B07023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41A86786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74985279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智慧友好运行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12A0E126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/>
          <w:sdtContent>
            <w:tc>
              <w:tcPr>
                <w:tcW w:w="834" w:type="pct"/>
              </w:tcPr>
              <w:p w14:paraId="40EA2594" w14:textId="6457AC58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340FF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18D03847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18CAD299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37FDF001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传承历史文化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23ED2796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/>
          <w:sdtContent>
            <w:tc>
              <w:tcPr>
                <w:tcW w:w="834" w:type="pct"/>
              </w:tcPr>
              <w:p w14:paraId="5C147B6F" w14:textId="2C16165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340FF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15D8AB90" w14:textId="77777777" w:rsidTr="00070BCA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070BC54D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699CD5B7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40BFB6E8" w14:textId="1FE98E4E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340FF">
                  <w:rPr>
                    <w:rFonts w:ascii="Times New Roman" w:eastAsia="宋体" w:hAnsi="Times New Roman" w:cs="Times New Roman" w:hint="eastAsia"/>
                    <w:szCs w:val="21"/>
                  </w:rPr>
                  <w:t>40</w:t>
                </w:r>
              </w:p>
            </w:tc>
          </w:sdtContent>
        </w:sdt>
      </w:tr>
    </w:tbl>
    <w:p w14:paraId="343A7F84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33ABA61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项目开发建设、运营维护过程中的其他创新措施及其社会和经济效益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C3821" w:rsidRPr="00547320" w14:paraId="6C7C7075" w14:textId="77777777" w:rsidTr="00070BCA">
        <w:trPr>
          <w:trHeight w:val="2634"/>
          <w:jc w:val="center"/>
        </w:trPr>
        <w:tc>
          <w:tcPr>
            <w:tcW w:w="8272" w:type="dxa"/>
          </w:tcPr>
          <w:p w14:paraId="71BB0BF4" w14:textId="77777777" w:rsidR="002C3821" w:rsidRDefault="00E340FF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采用最新的材料，技术，建设和运营管理里办法。</w:t>
            </w:r>
          </w:p>
          <w:p w14:paraId="3F0CE365" w14:textId="14A00D1B" w:rsidR="00E340FF" w:rsidRPr="00547320" w:rsidRDefault="00E340FF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项目本身作为高校研究基地和试验品，作为新产品，管理方法向社会推广的试验平台。</w:t>
            </w:r>
          </w:p>
        </w:tc>
      </w:tr>
    </w:tbl>
    <w:p w14:paraId="7CF31F61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607B537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0BFC4E4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设计</w:t>
      </w:r>
      <w:r w:rsidRPr="0096404E">
        <w:rPr>
          <w:rFonts w:ascii="宋体" w:hAnsi="宋体" w:cs="宋体" w:hint="eastAsia"/>
          <w:kern w:val="0"/>
          <w:szCs w:val="21"/>
        </w:rPr>
        <w:t>文件；</w:t>
      </w:r>
    </w:p>
    <w:p w14:paraId="17F1245D" w14:textId="77777777"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的</w:t>
      </w:r>
      <w:r w:rsidRPr="0096404E">
        <w:rPr>
          <w:rFonts w:ascii="宋体" w:hAnsi="宋体" w:cs="宋体" w:hint="eastAsia"/>
          <w:kern w:val="0"/>
          <w:szCs w:val="21"/>
        </w:rPr>
        <w:t>分析论证</w:t>
      </w:r>
      <w:r w:rsidRPr="0096404E">
        <w:rPr>
          <w:rFonts w:ascii="宋体" w:hAnsi="宋体" w:cs="宋体"/>
          <w:kern w:val="0"/>
          <w:szCs w:val="21"/>
        </w:rPr>
        <w:t>报告及相关证明材料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14:paraId="190CCCD8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</w:p>
    <w:p w14:paraId="1B1B31C5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14:paraId="28AC624F" w14:textId="77777777" w:rsidTr="00070BCA">
        <w:trPr>
          <w:trHeight w:val="2634"/>
          <w:jc w:val="center"/>
        </w:trPr>
        <w:tc>
          <w:tcPr>
            <w:tcW w:w="9356" w:type="dxa"/>
          </w:tcPr>
          <w:p w14:paraId="7D5107FD" w14:textId="5750BDF0" w:rsidR="002C3821" w:rsidRPr="00547320" w:rsidRDefault="00E340FF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78442BA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C829" w14:textId="77777777" w:rsidR="00563675" w:rsidRDefault="00563675" w:rsidP="002C3821">
      <w:r>
        <w:separator/>
      </w:r>
    </w:p>
  </w:endnote>
  <w:endnote w:type="continuationSeparator" w:id="0">
    <w:p w14:paraId="036F80CB" w14:textId="77777777" w:rsidR="00563675" w:rsidRDefault="00563675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9C81" w14:textId="77777777" w:rsidR="00563675" w:rsidRDefault="00563675" w:rsidP="002C3821">
      <w:r>
        <w:separator/>
      </w:r>
    </w:p>
  </w:footnote>
  <w:footnote w:type="continuationSeparator" w:id="0">
    <w:p w14:paraId="7AD00FCC" w14:textId="77777777" w:rsidR="00563675" w:rsidRDefault="00563675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29"/>
    <w:rsid w:val="00070BCA"/>
    <w:rsid w:val="00074A38"/>
    <w:rsid w:val="002C3821"/>
    <w:rsid w:val="00563675"/>
    <w:rsid w:val="008E6A29"/>
    <w:rsid w:val="00BE4120"/>
    <w:rsid w:val="00D31F93"/>
    <w:rsid w:val="00E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137D0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21"/>
    <w:rPr>
      <w:sz w:val="18"/>
      <w:szCs w:val="18"/>
    </w:rPr>
  </w:style>
  <w:style w:type="character" w:customStyle="1" w:styleId="40">
    <w:name w:val="标题 4 字符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8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8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D75157C9B452D9A02DD3F00020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D871E-D5B5-4D60-9363-01EA014DA3ED}"/>
      </w:docPartPr>
      <w:docPartBody>
        <w:p w:rsidR="00C12AE8" w:rsidRDefault="007C4441" w:rsidP="007C4441">
          <w:pPr>
            <w:pStyle w:val="2CCD75157C9B452D9A02DD3F000204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79C91-DB03-49FD-8288-9188FFF523C3}"/>
      </w:docPartPr>
      <w:docPartBody>
        <w:p w:rsidR="00C12AE8" w:rsidRDefault="007C4441" w:rsidP="007C4441">
          <w:pPr>
            <w:pStyle w:val="B8EAB8758C3640A38492AEA188417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22A27-424E-4D26-9188-020877C2ECB7}"/>
      </w:docPartPr>
      <w:docPartBody>
        <w:p w:rsidR="00C12AE8" w:rsidRDefault="007C4441" w:rsidP="007C4441">
          <w:pPr>
            <w:pStyle w:val="CE2B9E283F60411FB4335C5C388D5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70B7C9-A22F-47A4-BE9E-C1E46DD2ED96}"/>
      </w:docPartPr>
      <w:docPartBody>
        <w:p w:rsidR="00C12AE8" w:rsidRDefault="007C4441" w:rsidP="007C4441">
          <w:pPr>
            <w:pStyle w:val="4FB5DC7FB74B473CAC613041CBEE8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55F288-DAE3-4BF5-8AC0-F2E58E92486C}"/>
      </w:docPartPr>
      <w:docPartBody>
        <w:p w:rsidR="00C12AE8" w:rsidRDefault="007C4441" w:rsidP="007C4441">
          <w:pPr>
            <w:pStyle w:val="902B0082D66243329EEC3538BDAA2B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01B46F-D246-4D43-98F4-4E8A47B62275}"/>
      </w:docPartPr>
      <w:docPartBody>
        <w:p w:rsidR="00C12AE8" w:rsidRDefault="007C4441" w:rsidP="007C4441">
          <w:pPr>
            <w:pStyle w:val="DF1C1EF12F4941699A37C6491D1966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1"/>
    <w:rsid w:val="007C4441"/>
    <w:rsid w:val="0087791D"/>
    <w:rsid w:val="00AB6608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4441"/>
    <w:rPr>
      <w:color w:val="808080"/>
    </w:rPr>
  </w:style>
  <w:style w:type="paragraph" w:customStyle="1" w:styleId="2CCD75157C9B452D9A02DD3F0002042F">
    <w:name w:val="2CCD75157C9B452D9A02DD3F0002042F"/>
    <w:rsid w:val="007C4441"/>
    <w:pPr>
      <w:widowControl w:val="0"/>
      <w:jc w:val="both"/>
    </w:pPr>
  </w:style>
  <w:style w:type="paragraph" w:customStyle="1" w:styleId="B8EAB8758C3640A38492AEA188417484">
    <w:name w:val="B8EAB8758C3640A38492AEA188417484"/>
    <w:rsid w:val="007C4441"/>
    <w:pPr>
      <w:widowControl w:val="0"/>
      <w:jc w:val="both"/>
    </w:pPr>
  </w:style>
  <w:style w:type="paragraph" w:customStyle="1" w:styleId="CE2B9E283F60411FB4335C5C388D5616">
    <w:name w:val="CE2B9E283F60411FB4335C5C388D5616"/>
    <w:rsid w:val="007C4441"/>
    <w:pPr>
      <w:widowControl w:val="0"/>
      <w:jc w:val="both"/>
    </w:pPr>
  </w:style>
  <w:style w:type="paragraph" w:customStyle="1" w:styleId="4FB5DC7FB74B473CAC613041CBEE8303">
    <w:name w:val="4FB5DC7FB74B473CAC613041CBEE8303"/>
    <w:rsid w:val="007C4441"/>
    <w:pPr>
      <w:widowControl w:val="0"/>
      <w:jc w:val="both"/>
    </w:pPr>
  </w:style>
  <w:style w:type="paragraph" w:customStyle="1" w:styleId="902B0082D66243329EEC3538BDAA2BA9">
    <w:name w:val="902B0082D66243329EEC3538BDAA2BA9"/>
    <w:rsid w:val="007C4441"/>
    <w:pPr>
      <w:widowControl w:val="0"/>
      <w:jc w:val="both"/>
    </w:pPr>
  </w:style>
  <w:style w:type="paragraph" w:customStyle="1" w:styleId="DF1C1EF12F4941699A37C6491D1966AE">
    <w:name w:val="DF1C1EF12F4941699A37C6491D1966AE"/>
    <w:rsid w:val="007C44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2019-07-12T08:21:00Z</dcterms:created>
  <dcterms:modified xsi:type="dcterms:W3CDTF">2022-03-12T23:42:00Z</dcterms:modified>
</cp:coreProperties>
</file>