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3DEE" w14:textId="77777777" w:rsidR="00E12490" w:rsidRPr="00E93A6D" w:rsidRDefault="00E12490" w:rsidP="00E12490">
      <w:pPr>
        <w:jc w:val="center"/>
        <w:rPr>
          <w:rFonts w:ascii="仿宋" w:eastAsia="仿宋" w:hAnsi="仿宋"/>
          <w:sz w:val="52"/>
          <w:szCs w:val="52"/>
        </w:rPr>
      </w:pPr>
      <w:r w:rsidRPr="00E93A6D">
        <w:rPr>
          <w:rFonts w:ascii="仿宋" w:eastAsia="仿宋" w:hAnsi="仿宋" w:hint="eastAsia"/>
          <w:sz w:val="52"/>
          <w:szCs w:val="52"/>
        </w:rPr>
        <w:t>设计说明</w:t>
      </w:r>
    </w:p>
    <w:p w14:paraId="2307A43C" w14:textId="77777777" w:rsidR="00E12490" w:rsidRPr="00E93A6D" w:rsidRDefault="00E12490" w:rsidP="00E12490">
      <w:pPr>
        <w:spacing w:line="360" w:lineRule="auto"/>
        <w:ind w:firstLineChars="200" w:firstLine="480"/>
        <w:rPr>
          <w:rFonts w:ascii="仿宋" w:eastAsia="仿宋" w:hAnsi="仿宋"/>
          <w:sz w:val="24"/>
          <w:szCs w:val="24"/>
        </w:rPr>
      </w:pPr>
      <w:r w:rsidRPr="00E93A6D">
        <w:rPr>
          <w:rFonts w:ascii="仿宋" w:eastAsia="仿宋" w:hAnsi="仿宋" w:hint="eastAsia"/>
          <w:sz w:val="24"/>
          <w:szCs w:val="24"/>
        </w:rPr>
        <w:t>这片土地上的人们充满了自豪与荣耀，但是重工业的布局也逐渐透支了这片土地的承载能力，高耸的烟囱和轰鸣的机械声也给脚下的土地和头顶的天空制造了大量的污染。时至今日，中国中车仍然在高速发展，而田心区却难以跟上中场地选择在湖南株洲田心区，世界闻名的中国中车集团坐落在此，中车的存在，尽管让生活在车的脚步，破旧的城区、落后的基础设施、闭塞的交通、混乱的环境，让整个中车集团显得跟这里的一切格格不入。当地政府响应国家特色小镇建设，提出了建设田心轨道交通特色小镇的计划，这里急需要新鲜血液的注入。</w:t>
      </w:r>
    </w:p>
    <w:p w14:paraId="036A88C0" w14:textId="5633F754" w:rsidR="007935F6" w:rsidRDefault="007935F6"/>
    <w:p w14:paraId="22A42969" w14:textId="1F1C2B18" w:rsidR="00E729CD" w:rsidRDefault="00E729CD">
      <w:r>
        <w:rPr>
          <w:noProof/>
        </w:rPr>
        <w:drawing>
          <wp:inline distT="0" distB="0" distL="0" distR="0" wp14:anchorId="6A577165" wp14:editId="6D9E16CC">
            <wp:extent cx="5486400" cy="4104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4104005"/>
                    </a:xfrm>
                    <a:prstGeom prst="rect">
                      <a:avLst/>
                    </a:prstGeom>
                    <a:noFill/>
                    <a:ln>
                      <a:noFill/>
                    </a:ln>
                  </pic:spPr>
                </pic:pic>
              </a:graphicData>
            </a:graphic>
          </wp:inline>
        </w:drawing>
      </w:r>
    </w:p>
    <w:p w14:paraId="63420E79" w14:textId="77777777" w:rsidR="00E729CD" w:rsidRDefault="00E729CD"/>
    <w:p w14:paraId="16AE0B31" w14:textId="78321BAF" w:rsidR="00E729CD" w:rsidRDefault="00E729CD">
      <w:r>
        <w:rPr>
          <w:noProof/>
        </w:rPr>
        <w:lastRenderedPageBreak/>
        <w:drawing>
          <wp:inline distT="0" distB="0" distL="0" distR="0" wp14:anchorId="333AA4E0" wp14:editId="0367B394">
            <wp:extent cx="5486400" cy="41040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4104005"/>
                    </a:xfrm>
                    <a:prstGeom prst="rect">
                      <a:avLst/>
                    </a:prstGeom>
                    <a:noFill/>
                    <a:ln>
                      <a:noFill/>
                    </a:ln>
                  </pic:spPr>
                </pic:pic>
              </a:graphicData>
            </a:graphic>
          </wp:inline>
        </w:drawing>
      </w:r>
    </w:p>
    <w:p w14:paraId="355CFFB6" w14:textId="28C35EEC" w:rsidR="00E729CD" w:rsidRDefault="00E729CD"/>
    <w:p w14:paraId="6A1D484B" w14:textId="2867D541" w:rsidR="00E729CD" w:rsidRDefault="00E729CD">
      <w:r>
        <w:rPr>
          <w:noProof/>
        </w:rPr>
        <w:lastRenderedPageBreak/>
        <w:drawing>
          <wp:inline distT="0" distB="0" distL="0" distR="0" wp14:anchorId="7C64F76A" wp14:editId="3A141AC8">
            <wp:extent cx="5486400" cy="41040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4104005"/>
                    </a:xfrm>
                    <a:prstGeom prst="rect">
                      <a:avLst/>
                    </a:prstGeom>
                    <a:noFill/>
                    <a:ln>
                      <a:noFill/>
                    </a:ln>
                  </pic:spPr>
                </pic:pic>
              </a:graphicData>
            </a:graphic>
          </wp:inline>
        </w:drawing>
      </w:r>
    </w:p>
    <w:p w14:paraId="326CEEF0" w14:textId="01F6F98B" w:rsidR="00E729CD" w:rsidRDefault="00E729CD"/>
    <w:p w14:paraId="7ACFF746" w14:textId="68F0EBBF" w:rsidR="00E729CD" w:rsidRPr="00E12490" w:rsidRDefault="00E729CD">
      <w:pPr>
        <w:rPr>
          <w:rFonts w:hint="eastAsia"/>
        </w:rPr>
      </w:pPr>
      <w:r>
        <w:rPr>
          <w:noProof/>
        </w:rPr>
        <w:lastRenderedPageBreak/>
        <w:drawing>
          <wp:inline distT="0" distB="0" distL="0" distR="0" wp14:anchorId="3B817B44" wp14:editId="45B5C26F">
            <wp:extent cx="5486400" cy="41040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4104005"/>
                    </a:xfrm>
                    <a:prstGeom prst="rect">
                      <a:avLst/>
                    </a:prstGeom>
                    <a:noFill/>
                    <a:ln>
                      <a:noFill/>
                    </a:ln>
                  </pic:spPr>
                </pic:pic>
              </a:graphicData>
            </a:graphic>
          </wp:inline>
        </w:drawing>
      </w:r>
    </w:p>
    <w:sectPr w:rsidR="00E729CD" w:rsidRPr="00E1249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FBD8" w14:textId="77777777" w:rsidR="00C94182" w:rsidRDefault="00C94182" w:rsidP="00E12490">
      <w:r>
        <w:separator/>
      </w:r>
    </w:p>
  </w:endnote>
  <w:endnote w:type="continuationSeparator" w:id="0">
    <w:p w14:paraId="412D4C72" w14:textId="77777777" w:rsidR="00C94182" w:rsidRDefault="00C94182" w:rsidP="00E1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FF26" w14:textId="77777777" w:rsidR="00C94182" w:rsidRDefault="00C94182" w:rsidP="00E12490">
      <w:r>
        <w:separator/>
      </w:r>
    </w:p>
  </w:footnote>
  <w:footnote w:type="continuationSeparator" w:id="0">
    <w:p w14:paraId="0E130DD4" w14:textId="77777777" w:rsidR="00C94182" w:rsidRDefault="00C94182" w:rsidP="00E12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B2"/>
    <w:rsid w:val="000C6EB2"/>
    <w:rsid w:val="00522765"/>
    <w:rsid w:val="007935F6"/>
    <w:rsid w:val="00C94182"/>
    <w:rsid w:val="00E12490"/>
    <w:rsid w:val="00E72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C6B91"/>
  <w15:chartTrackingRefBased/>
  <w15:docId w15:val="{56E3EA75-D3DA-42E8-8E1C-2B18D7BD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490"/>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490"/>
    <w:pPr>
      <w:pBdr>
        <w:bottom w:val="single" w:sz="6" w:space="1" w:color="auto"/>
      </w:pBdr>
      <w:tabs>
        <w:tab w:val="center" w:pos="4153"/>
        <w:tab w:val="right" w:pos="8306"/>
      </w:tabs>
      <w:snapToGrid w:val="0"/>
      <w:jc w:val="center"/>
    </w:pPr>
    <w:rPr>
      <w:rFonts w:cstheme="minorBidi"/>
      <w:sz w:val="18"/>
      <w:szCs w:val="18"/>
    </w:rPr>
  </w:style>
  <w:style w:type="character" w:customStyle="1" w:styleId="a4">
    <w:name w:val="页眉 字符"/>
    <w:basedOn w:val="a0"/>
    <w:link w:val="a3"/>
    <w:uiPriority w:val="99"/>
    <w:rsid w:val="00E12490"/>
    <w:rPr>
      <w:sz w:val="18"/>
      <w:szCs w:val="18"/>
    </w:rPr>
  </w:style>
  <w:style w:type="paragraph" w:styleId="a5">
    <w:name w:val="footer"/>
    <w:basedOn w:val="a"/>
    <w:link w:val="a6"/>
    <w:uiPriority w:val="99"/>
    <w:unhideWhenUsed/>
    <w:rsid w:val="00E12490"/>
    <w:pPr>
      <w:tabs>
        <w:tab w:val="center" w:pos="4153"/>
        <w:tab w:val="right" w:pos="8306"/>
      </w:tabs>
      <w:snapToGrid w:val="0"/>
      <w:jc w:val="left"/>
    </w:pPr>
    <w:rPr>
      <w:rFonts w:cstheme="minorBidi"/>
      <w:sz w:val="18"/>
      <w:szCs w:val="18"/>
    </w:rPr>
  </w:style>
  <w:style w:type="character" w:customStyle="1" w:styleId="a6">
    <w:name w:val="页脚 字符"/>
    <w:basedOn w:val="a0"/>
    <w:link w:val="a5"/>
    <w:uiPriority w:val="99"/>
    <w:rsid w:val="00E124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bner</dc:creator>
  <cp:keywords/>
  <dc:description/>
  <cp:lastModifiedBy>A bner</cp:lastModifiedBy>
  <cp:revision>3</cp:revision>
  <dcterms:created xsi:type="dcterms:W3CDTF">2022-03-02T04:51:00Z</dcterms:created>
  <dcterms:modified xsi:type="dcterms:W3CDTF">2022-03-02T04:58:00Z</dcterms:modified>
</cp:coreProperties>
</file>