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建筑节能设计报告书</w:t>
      </w:r>
    </w:p>
    <w:p w:rsidR="00E1340C" w:rsidRDefault="00D40158" w:rsidP="00E1340C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公共建筑</w:t>
      </w:r>
      <w:bookmarkEnd w:id="0"/>
    </w:p>
    <w:p w:rsidR="00BD39F3" w:rsidRPr="00E1340C" w:rsidRDefault="00E1340C" w:rsidP="001A7B58"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 w:rsidRPr="00E1340C">
        <w:rPr>
          <w:rFonts w:ascii="宋体" w:hAnsi="宋体" w:hint="eastAsia"/>
          <w:bCs/>
          <w:sz w:val="44"/>
          <w:szCs w:val="44"/>
          <w:lang w:val="en-US"/>
        </w:rPr>
        <w:t>乙类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3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北京</w:t>
            </w:r>
            <w:r>
              <w:t>-</w:t>
            </w:r>
            <w:r>
              <w:t>北京</w:t>
            </w:r>
            <w:bookmarkEnd w:id="4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B44806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</w:t>
            </w:r>
            <w:r w:rsidR="00D40158" w:rsidRPr="00D40158">
              <w:rPr>
                <w:rFonts w:ascii="宋体" w:hAnsi="宋体" w:hint="eastAsia"/>
                <w:szCs w:val="21"/>
              </w:rPr>
              <w:t xml:space="preserve">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2022年1月5日</w:t>
              </w:r>
            </w:smartTag>
            <w:bookmarkEnd w:id="8"/>
          </w:p>
        </w:tc>
      </w:tr>
    </w:tbl>
    <w:p w:rsidR="00D40158" w:rsidRDefault="00D40158" w:rsidP="00BB4C72">
      <w:pPr>
        <w:jc w:val="center"/>
        <w:rPr>
          <w:rFonts w:ascii="宋体" w:hAnsi="宋体"/>
          <w:lang w:val="en-US"/>
        </w:rPr>
      </w:pPr>
    </w:p>
    <w:p w:rsidR="00D40158" w:rsidRDefault="00D40158" w:rsidP="00BB4C72"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CE3" w:rsidRPr="00BB4C72" w:rsidRDefault="00E62CE3" w:rsidP="00B41640">
      <w:pPr>
        <w:jc w:val="center"/>
        <w:rPr>
          <w:rFonts w:ascii="宋体" w:hAnsi="宋体"/>
          <w:b/>
          <w:bCs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</w:t>
            </w:r>
            <w:r>
              <w:t>BECS2020</w:t>
            </w:r>
            <w:bookmarkEnd w:id="10"/>
          </w:p>
        </w:tc>
      </w:tr>
      <w:tr w:rsidR="00DD16C4" w:rsidRPr="00D40158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1"/>
          </w:p>
        </w:tc>
      </w:tr>
      <w:tr w:rsidR="001B7C87" w:rsidRPr="00D40158" w:rsidTr="00DA192D">
        <w:trPr>
          <w:cantSplit/>
          <w:trHeight w:val="30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04557E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T19520014405</w:t>
            </w:r>
            <w:bookmarkEnd w:id="12"/>
          </w:p>
        </w:tc>
      </w:tr>
    </w:tbl>
    <w:p w:rsidR="00D40158" w:rsidRDefault="00D40158" w:rsidP="00D5608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3" w:name="_GoBack"/>
    <w:bookmarkEnd w:id="13"/>
    <w:p w:rsidR="00C94805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06364" w:history="1">
        <w:r w:rsidR="00C94805" w:rsidRPr="00BC05BF">
          <w:rPr>
            <w:rStyle w:val="a6"/>
          </w:rPr>
          <w:t>1</w:t>
        </w:r>
        <w:r w:rsidR="00C94805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94805" w:rsidRPr="00BC05BF">
          <w:rPr>
            <w:rStyle w:val="a6"/>
            <w:rFonts w:hint="eastAsia"/>
          </w:rPr>
          <w:t>建筑概况</w:t>
        </w:r>
        <w:r w:rsidR="00C94805">
          <w:rPr>
            <w:webHidden/>
          </w:rPr>
          <w:tab/>
        </w:r>
        <w:r w:rsidR="00C94805">
          <w:rPr>
            <w:webHidden/>
          </w:rPr>
          <w:fldChar w:fldCharType="begin"/>
        </w:r>
        <w:r w:rsidR="00C94805">
          <w:rPr>
            <w:webHidden/>
          </w:rPr>
          <w:instrText xml:space="preserve"> PAGEREF _Toc92306364 \h </w:instrText>
        </w:r>
        <w:r w:rsidR="00C94805">
          <w:rPr>
            <w:webHidden/>
          </w:rPr>
        </w:r>
        <w:r w:rsidR="00C94805">
          <w:rPr>
            <w:webHidden/>
          </w:rPr>
          <w:fldChar w:fldCharType="separate"/>
        </w:r>
        <w:r w:rsidR="00C94805">
          <w:rPr>
            <w:webHidden/>
          </w:rPr>
          <w:t>4</w:t>
        </w:r>
        <w:r w:rsidR="00C94805"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65" w:history="1">
        <w:r w:rsidRPr="00BC05BF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设计依据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66" w:history="1">
        <w:r w:rsidRPr="00BC05BF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67" w:history="1">
        <w:r w:rsidRPr="00BC05BF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体形系数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68" w:history="1">
        <w:r w:rsidRPr="00BC05BF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69" w:history="1">
        <w:r w:rsidRPr="00BC05BF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窗墙比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70" w:history="1">
        <w:r w:rsidRPr="00BC05BF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外窗表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71" w:history="1">
        <w:r w:rsidRPr="00BC05BF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可见光透射比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72" w:history="1">
        <w:r w:rsidRPr="00BC05BF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天窗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73" w:history="1">
        <w:r w:rsidRPr="00BC05BF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天窗屋顶比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74" w:history="1">
        <w:r w:rsidRPr="00BC05BF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天窗类型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75" w:history="1">
        <w:r w:rsidRPr="00BC05BF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76" w:history="1">
        <w:r w:rsidRPr="00BC05BF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77" w:history="1">
        <w:r w:rsidRPr="00BC05BF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屋面主断面传热系数的修正系数</w:t>
        </w:r>
        <w:r w:rsidRPr="00BC05BF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78" w:history="1">
        <w:r w:rsidRPr="00BC05BF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79" w:history="1">
        <w:r w:rsidRPr="00BC05BF">
          <w:rPr>
            <w:rStyle w:val="a6"/>
            <w:lang w:val="en-GB"/>
          </w:rPr>
          <w:t>9.1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80" w:history="1">
        <w:r w:rsidRPr="00BC05BF">
          <w:rPr>
            <w:rStyle w:val="a6"/>
            <w:lang w:val="en-GB"/>
          </w:rPr>
          <w:t>9.2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热桥梁构造一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81" w:history="1">
        <w:r w:rsidRPr="00BC05BF">
          <w:rPr>
            <w:rStyle w:val="a6"/>
            <w:lang w:val="en-GB"/>
          </w:rPr>
          <w:t>9.3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外墙主断面传热系数的修正系数</w:t>
        </w:r>
        <w:r w:rsidRPr="00BC05BF">
          <w:rPr>
            <w:rStyle w:val="a6"/>
          </w:rPr>
          <w:t>ψ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82" w:history="1">
        <w:r w:rsidRPr="00BC05BF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83" w:history="1">
        <w:r w:rsidRPr="00BC05BF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最不利部位热桥构造：热桥板构造一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84" w:history="1">
        <w:r w:rsidRPr="00BC05BF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最不利部位主断面构造：外墙构造一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85" w:history="1">
        <w:r w:rsidRPr="00BC05BF">
          <w:rPr>
            <w:rStyle w:val="a6"/>
            <w:lang w:val="en-GB"/>
          </w:rPr>
          <w:t>10.3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热桥主体热阻比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86" w:history="1">
        <w:r w:rsidRPr="00BC05BF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挑空楼板构造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87" w:history="1">
        <w:r w:rsidRPr="00BC05BF">
          <w:rPr>
            <w:rStyle w:val="a6"/>
            <w:lang w:val="en-GB"/>
          </w:rPr>
          <w:t>11.1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挑空楼板构造一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88" w:history="1">
        <w:r w:rsidRPr="00BC05BF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采暖与非采暖隔墙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89" w:history="1">
        <w:r w:rsidRPr="00BC05BF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地下车库与供暖房间之间的楼板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90" w:history="1">
        <w:r w:rsidRPr="00BC05BF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变形缝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91" w:history="1">
        <w:r w:rsidRPr="00BC05BF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外门构造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92" w:history="1">
        <w:r w:rsidRPr="00BC05BF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外窗热工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93" w:history="1">
        <w:r w:rsidRPr="00BC05BF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外窗构造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94" w:history="1">
        <w:r w:rsidRPr="00BC05BF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外遮阳类型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95" w:history="1">
        <w:r w:rsidRPr="00BC05BF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平均传热系数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96" w:history="1">
        <w:r w:rsidRPr="00BC05BF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综合太阳得热系数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97" w:history="1">
        <w:r w:rsidRPr="00BC05BF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总体热工性能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398" w:history="1">
        <w:r w:rsidRPr="00BC05BF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周边地面构造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92306399" w:history="1">
        <w:r w:rsidRPr="00BC05BF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C05BF">
          <w:rPr>
            <w:rStyle w:val="a6"/>
            <w:rFonts w:hint="eastAsia"/>
          </w:rPr>
          <w:t>周边地面构造一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400" w:history="1">
        <w:r w:rsidRPr="00BC05BF">
          <w:rPr>
            <w:rStyle w:val="a6"/>
          </w:rPr>
          <w:t>18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采暖地下室外墙构造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401" w:history="1">
        <w:r w:rsidRPr="00BC05BF">
          <w:rPr>
            <w:rStyle w:val="a6"/>
          </w:rPr>
          <w:t>19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有效通风换气面积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402" w:history="1">
        <w:r w:rsidRPr="00BC05BF">
          <w:rPr>
            <w:rStyle w:val="a6"/>
          </w:rPr>
          <w:t>20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非中空窗面积比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_Toc92306402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403" w:history="1">
        <w:r w:rsidRPr="00BC05BF">
          <w:rPr>
            <w:rStyle w:val="a6"/>
          </w:rPr>
          <w:t>21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外窗气密性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_Toc92306403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404" w:history="1">
        <w:r w:rsidRPr="00BC05BF">
          <w:rPr>
            <w:rStyle w:val="a6"/>
          </w:rPr>
          <w:t>22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幕墙气密性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_Toc92306404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C94805" w:rsidRDefault="00C9480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06405" w:history="1">
        <w:r w:rsidRPr="00BC05BF">
          <w:rPr>
            <w:rStyle w:val="a6"/>
          </w:rPr>
          <w:t>23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C05BF">
          <w:rPr>
            <w:rStyle w:val="a6"/>
            <w:rFonts w:hint="eastAsia"/>
          </w:rPr>
          <w:t>规定性指标检查结论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_Toc92306405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68547A">
          <w:headerReference w:type="default" r:id="rId9"/>
          <w:footerReference w:type="default" r:id="rId10"/>
          <w:headerReference w:type="first" r:id="rId11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Pr="005E5F93" w:rsidRDefault="00D40158" w:rsidP="005215FB">
      <w:pPr>
        <w:pStyle w:val="1"/>
      </w:pPr>
      <w:bookmarkStart w:id="14" w:name="_Toc92306364"/>
      <w:r w:rsidRPr="005E5F93">
        <w:rPr>
          <w:rFonts w:hint="eastAsia"/>
        </w:rPr>
        <w:t>建筑概况</w:t>
      </w:r>
      <w:bookmarkEnd w:id="14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3116"/>
        <w:gridCol w:w="3122"/>
      </w:tblGrid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概况表"/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工程地点"/>
            <w:r>
              <w:t>北京</w:t>
            </w:r>
            <w:r>
              <w:t>-</w:t>
            </w:r>
            <w:r>
              <w:t>北京</w:t>
            </w:r>
            <w:bookmarkEnd w:id="17"/>
          </w:p>
        </w:tc>
      </w:tr>
      <w:tr w:rsidR="00037A4C" w:rsidRPr="00FF2243" w:rsidTr="00BE3C10">
        <w:tc>
          <w:tcPr>
            <w:tcW w:w="2759" w:type="dxa"/>
            <w:shd w:val="clear" w:color="auto" w:fill="E6E6E6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8" w:name="纬度"/>
            <w:r w:rsidRPr="00FF2243">
              <w:rPr>
                <w:rFonts w:ascii="宋体" w:hAnsi="宋体" w:hint="eastAsia"/>
                <w:lang w:val="en-US"/>
              </w:rPr>
              <w:t>39.80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</w:tcPr>
          <w:p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9" w:name="经度"/>
            <w:r w:rsidRPr="00FF2243">
              <w:rPr>
                <w:rFonts w:ascii="宋体" w:hAnsi="宋体" w:hint="eastAsia"/>
                <w:lang w:val="en-US"/>
              </w:rPr>
              <w:t>116.47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面积"/>
            <w:r w:rsidRPr="00FF2243">
              <w:rPr>
                <w:rFonts w:ascii="宋体" w:hAnsi="宋体" w:hint="eastAsia"/>
                <w:lang w:val="en-US"/>
              </w:rPr>
              <w:t>6335</w:t>
            </w:r>
            <w:bookmarkEnd w:id="20"/>
            <w:r w:rsidRPr="00FF2243">
              <w:rPr>
                <w:rFonts w:ascii="宋体" w:hAnsi="宋体" w:hint="eastAsia"/>
              </w:rPr>
              <w:t>㎡</w:t>
            </w:r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1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1"/>
            <w:r w:rsidRPr="00FF2243">
              <w:rPr>
                <w:rFonts w:ascii="宋体" w:hAnsi="宋体" w:hint="eastAsia"/>
              </w:rPr>
              <w:t>㎡</w:t>
            </w:r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2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22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4"/>
            <w:r w:rsidRPr="00FF2243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建筑体积"/>
            <w:r>
              <w:t>25340.59</w:t>
            </w:r>
            <w:bookmarkEnd w:id="25"/>
          </w:p>
        </w:tc>
      </w:tr>
      <w:tr w:rsidR="00203A7D" w:rsidRPr="00FF2243" w:rsidTr="00BE3C10">
        <w:tc>
          <w:tcPr>
            <w:tcW w:w="2759" w:type="dxa"/>
            <w:shd w:val="clear" w:color="auto" w:fill="E6E6E6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表面积"/>
            <w:r>
              <w:t>5835.85</w:t>
            </w:r>
            <w:bookmarkEnd w:id="26"/>
          </w:p>
        </w:tc>
      </w:tr>
      <w:tr w:rsidR="00FA4476" w:rsidRPr="00FF2243" w:rsidTr="00BE3C10">
        <w:tc>
          <w:tcPr>
            <w:tcW w:w="2759" w:type="dxa"/>
            <w:shd w:val="clear" w:color="auto" w:fill="E6E6E6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 w:rsidR="00FA4476" w:rsidRPr="00FF2243" w:rsidRDefault="00FA4476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北向角度"/>
            <w:r>
              <w:t>315</w:t>
            </w:r>
            <w:bookmarkEnd w:id="27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0.92</w:t>
            </w:r>
            <w:bookmarkEnd w:id="29"/>
          </w:p>
        </w:tc>
      </w:tr>
      <w:tr w:rsidR="00D40158" w:rsidRPr="00FF2243" w:rsidTr="00BE3C10">
        <w:tc>
          <w:tcPr>
            <w:tcW w:w="2759" w:type="dxa"/>
            <w:shd w:val="clear" w:color="auto" w:fill="E6E6E6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0.92</w:t>
            </w:r>
            <w:bookmarkEnd w:id="30"/>
          </w:p>
        </w:tc>
      </w:tr>
    </w:tbl>
    <w:p w:rsidR="00D40158" w:rsidRDefault="00D40158" w:rsidP="00D40158">
      <w:pPr>
        <w:pStyle w:val="1"/>
      </w:pPr>
      <w:bookmarkStart w:id="31" w:name="TitleFormat"/>
      <w:bookmarkStart w:id="32" w:name="_Toc92306365"/>
      <w:bookmarkEnd w:id="15"/>
      <w:r>
        <w:rPr>
          <w:rFonts w:hint="eastAsia"/>
        </w:rPr>
        <w:t>设计依据</w:t>
      </w:r>
      <w:bookmarkEnd w:id="32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33" w:name="计算依据"/>
      <w:bookmarkEnd w:id="31"/>
      <w:bookmarkEnd w:id="33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《北京市公共建筑节能设计标准》</w:t>
      </w:r>
      <w:r>
        <w:rPr>
          <w:kern w:val="2"/>
          <w:szCs w:val="24"/>
          <w:lang w:val="en-US"/>
        </w:rPr>
        <w:t>(DB/11 687—2015)</w:t>
      </w: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《建筑外窗气密性能分级及检测方法》（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34" w:name="_Toc92306366"/>
      <w:r>
        <w:rPr>
          <w:kern w:val="2"/>
          <w:szCs w:val="24"/>
        </w:rP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1313"/>
        <w:gridCol w:w="1329"/>
        <w:gridCol w:w="1094"/>
        <w:gridCol w:w="1313"/>
        <w:gridCol w:w="1956"/>
      </w:tblGrid>
      <w:tr w:rsidR="00AC29C9">
        <w:tc>
          <w:tcPr>
            <w:tcW w:w="2196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备注</w:t>
            </w:r>
          </w:p>
        </w:tc>
      </w:tr>
      <w:tr w:rsidR="00AC29C9">
        <w:tc>
          <w:tcPr>
            <w:tcW w:w="2196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J/(kg.K)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水泥砂浆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11.370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1800.0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1050.0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石灰砂浆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0.810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10.070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1600.0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1050.0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钢筋混凝土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1.740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17.200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2500.0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920.0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1.510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15.360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2300.0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920.0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lastRenderedPageBreak/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0.750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7.490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1450.0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709.4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0.810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10.070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1600.0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1075.9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SBS</w:t>
            </w:r>
            <w:r>
              <w:t>改性沥青防水卷材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0.230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9.370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900.0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1620.0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0.170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3.302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600.0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1470.0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无机轻集料砂浆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0.085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1.500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1213.3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 xml:space="preserve">JGJ 253-2011GB/T </w:t>
            </w:r>
            <w:r>
              <w:rPr>
                <w:sz w:val="18"/>
                <w:szCs w:val="18"/>
              </w:rPr>
              <w:t>20473-2006</w:t>
            </w:r>
            <w:r>
              <w:rPr>
                <w:sz w:val="18"/>
                <w:szCs w:val="18"/>
              </w:rPr>
              <w:t>；注：密度：</w:t>
            </w:r>
            <w:r>
              <w:rPr>
                <w:sz w:val="18"/>
                <w:szCs w:val="18"/>
              </w:rPr>
              <w:t>300~400</w:t>
            </w:r>
            <w:r>
              <w:rPr>
                <w:sz w:val="18"/>
                <w:szCs w:val="18"/>
              </w:rPr>
              <w:t>；导热系数修正系数（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1.05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聚氨酯硬泡沫塑料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0.024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0.290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35.0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1376.7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1.740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17.200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2500.0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935.2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11.370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1800.0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1061.9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挤塑聚苯板（不带表皮）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0.032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0.340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35.0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1419.3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石灰水泥砂浆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0.870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10.750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1700.0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1074.4</w:t>
            </w:r>
          </w:p>
        </w:tc>
        <w:tc>
          <w:tcPr>
            <w:tcW w:w="1516" w:type="dxa"/>
            <w:vAlign w:val="center"/>
          </w:tcPr>
          <w:p w:rsidR="00AC29C9" w:rsidRDefault="00EC53BF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1.0</w:t>
            </w: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轻集料混凝土小型空心砌块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0.550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5.433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900.0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820.0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抗裂砂浆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1800.0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1050.0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聚苯颗粒保温浆料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0.060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1.091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230.0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1186.1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聚苯板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0.042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0.392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2515.0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0.580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7.874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1400.0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1050.0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1800.0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1050.0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0.870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10.627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1700.0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1050.0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挤塑聚苯板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0.030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0.365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2032.0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聚苯乙烯泡沫塑料（白板）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0.039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0.280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1380.0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  <w:tr w:rsidR="00AC29C9">
        <w:tc>
          <w:tcPr>
            <w:tcW w:w="2196" w:type="dxa"/>
            <w:shd w:val="clear" w:color="auto" w:fill="E6E6E6"/>
            <w:vAlign w:val="center"/>
          </w:tcPr>
          <w:p w:rsidR="00AC29C9" w:rsidRDefault="00EC53BF">
            <w:r>
              <w:t>夯实粘土</w:t>
            </w:r>
            <w:r>
              <w:t>(ρ=2000)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1.160</w:t>
            </w:r>
          </w:p>
        </w:tc>
        <w:tc>
          <w:tcPr>
            <w:tcW w:w="1030" w:type="dxa"/>
            <w:vAlign w:val="center"/>
          </w:tcPr>
          <w:p w:rsidR="00AC29C9" w:rsidRDefault="00EC53BF">
            <w:r>
              <w:t>12.990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2000.0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1010.0</w:t>
            </w:r>
          </w:p>
        </w:tc>
        <w:tc>
          <w:tcPr>
            <w:tcW w:w="1516" w:type="dxa"/>
            <w:vAlign w:val="center"/>
          </w:tcPr>
          <w:p w:rsidR="00AC29C9" w:rsidRDefault="00AC29C9">
            <w:pPr>
              <w:rPr>
                <w:sz w:val="18"/>
                <w:szCs w:val="18"/>
              </w:rPr>
            </w:pP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35" w:name="_Toc92306367"/>
      <w:r>
        <w:rPr>
          <w:kern w:val="2"/>
          <w:szCs w:val="24"/>
        </w:rPr>
        <w:t>体形系数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AC29C9">
        <w:tc>
          <w:tcPr>
            <w:tcW w:w="2513" w:type="dxa"/>
            <w:shd w:val="clear" w:color="auto" w:fill="E6E6E6"/>
            <w:vAlign w:val="center"/>
          </w:tcPr>
          <w:p w:rsidR="00AC29C9" w:rsidRDefault="00EC53BF">
            <w:r>
              <w:t>外表面积</w:t>
            </w:r>
          </w:p>
        </w:tc>
        <w:tc>
          <w:tcPr>
            <w:tcW w:w="6820" w:type="dxa"/>
            <w:vAlign w:val="center"/>
          </w:tcPr>
          <w:p w:rsidR="00AC29C9" w:rsidRDefault="00EC53BF">
            <w:r>
              <w:t>5835.85</w:t>
            </w:r>
          </w:p>
        </w:tc>
      </w:tr>
      <w:tr w:rsidR="00AC29C9">
        <w:tc>
          <w:tcPr>
            <w:tcW w:w="2513" w:type="dxa"/>
            <w:shd w:val="clear" w:color="auto" w:fill="E6E6E6"/>
            <w:vAlign w:val="center"/>
          </w:tcPr>
          <w:p w:rsidR="00AC29C9" w:rsidRDefault="00EC53BF">
            <w:r>
              <w:lastRenderedPageBreak/>
              <w:t>建筑体积</w:t>
            </w:r>
          </w:p>
        </w:tc>
        <w:tc>
          <w:tcPr>
            <w:tcW w:w="6820" w:type="dxa"/>
            <w:vAlign w:val="center"/>
          </w:tcPr>
          <w:p w:rsidR="00AC29C9" w:rsidRDefault="00EC53BF">
            <w:r>
              <w:t>25340.59</w:t>
            </w:r>
          </w:p>
        </w:tc>
      </w:tr>
      <w:tr w:rsidR="00AC29C9">
        <w:tc>
          <w:tcPr>
            <w:tcW w:w="2513" w:type="dxa"/>
            <w:shd w:val="clear" w:color="auto" w:fill="E6E6E6"/>
            <w:vAlign w:val="center"/>
          </w:tcPr>
          <w:p w:rsidR="00AC29C9" w:rsidRDefault="00EC53BF">
            <w:r>
              <w:t>体形系数</w:t>
            </w:r>
          </w:p>
        </w:tc>
        <w:tc>
          <w:tcPr>
            <w:tcW w:w="6820" w:type="dxa"/>
            <w:vAlign w:val="center"/>
          </w:tcPr>
          <w:p w:rsidR="00AC29C9" w:rsidRDefault="00EC53BF">
            <w:r>
              <w:t>0.23</w:t>
            </w:r>
          </w:p>
        </w:tc>
      </w:tr>
      <w:tr w:rsidR="00AC29C9">
        <w:tc>
          <w:tcPr>
            <w:tcW w:w="2513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6820" w:type="dxa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3.1.6</w:t>
            </w:r>
            <w:r>
              <w:t>条</w:t>
            </w:r>
          </w:p>
        </w:tc>
      </w:tr>
      <w:tr w:rsidR="00AC29C9">
        <w:tc>
          <w:tcPr>
            <w:tcW w:w="2513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6820" w:type="dxa"/>
            <w:vAlign w:val="center"/>
          </w:tcPr>
          <w:p w:rsidR="00AC29C9" w:rsidRDefault="00EC53BF">
            <w:r>
              <w:t>建筑面积</w:t>
            </w:r>
            <w:r>
              <w:t>A&lt;=800</w:t>
            </w:r>
            <w:r>
              <w:t>㎡，</w:t>
            </w:r>
            <w:r>
              <w:t>S≤0.50</w:t>
            </w:r>
            <w:r>
              <w:t>；建筑面积</w:t>
            </w:r>
            <w:r>
              <w:t>A&gt;800</w:t>
            </w:r>
            <w:r>
              <w:t>㎡，</w:t>
            </w:r>
            <w:r>
              <w:t>S≤0.40</w:t>
            </w:r>
          </w:p>
        </w:tc>
      </w:tr>
      <w:tr w:rsidR="00AC29C9">
        <w:tc>
          <w:tcPr>
            <w:tcW w:w="2513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6820" w:type="dxa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36" w:name="_Toc92306368"/>
      <w:r>
        <w:rPr>
          <w:kern w:val="2"/>
          <w:szCs w:val="24"/>
        </w:rPr>
        <w:t>窗墙比</w:t>
      </w:r>
      <w:bookmarkEnd w:id="36"/>
    </w:p>
    <w:p w:rsidR="00AC29C9" w:rsidRDefault="00EC53BF">
      <w:pPr>
        <w:pStyle w:val="2"/>
        <w:widowControl w:val="0"/>
        <w:rPr>
          <w:kern w:val="2"/>
        </w:rPr>
      </w:pPr>
      <w:bookmarkStart w:id="37" w:name="_Toc92306369"/>
      <w:r>
        <w:rPr>
          <w:kern w:val="2"/>
        </w:rPr>
        <w:t>窗墙比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96"/>
        <w:gridCol w:w="1585"/>
        <w:gridCol w:w="1585"/>
        <w:gridCol w:w="1132"/>
        <w:gridCol w:w="1019"/>
        <w:gridCol w:w="1585"/>
      </w:tblGrid>
      <w:tr w:rsidR="00AC29C9"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朝向</w:t>
            </w:r>
          </w:p>
        </w:tc>
        <w:tc>
          <w:tcPr>
            <w:tcW w:w="129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立面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墙面积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窗墙比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结论</w:t>
            </w:r>
          </w:p>
        </w:tc>
      </w:tr>
      <w:tr w:rsidR="00AC29C9"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r>
              <w:t>南向</w:t>
            </w:r>
          </w:p>
        </w:tc>
        <w:tc>
          <w:tcPr>
            <w:tcW w:w="1296" w:type="dxa"/>
            <w:vAlign w:val="center"/>
          </w:tcPr>
          <w:p w:rsidR="00AC29C9" w:rsidRDefault="00EC53BF">
            <w:r>
              <w:t>立面</w:t>
            </w:r>
            <w:r>
              <w:t>3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0.75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无</w:t>
            </w:r>
          </w:p>
        </w:tc>
      </w:tr>
      <w:tr w:rsidR="00AC29C9"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r>
              <w:t>北向</w:t>
            </w:r>
          </w:p>
        </w:tc>
        <w:tc>
          <w:tcPr>
            <w:tcW w:w="1296" w:type="dxa"/>
            <w:vAlign w:val="center"/>
          </w:tcPr>
          <w:p w:rsidR="00AC29C9" w:rsidRDefault="00EC53BF">
            <w:r>
              <w:t>立面</w:t>
            </w:r>
            <w:r>
              <w:t>4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380.95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1316.76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0.29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0.75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r>
              <w:t>东向</w:t>
            </w:r>
          </w:p>
        </w:tc>
        <w:tc>
          <w:tcPr>
            <w:tcW w:w="1296" w:type="dxa"/>
            <w:vAlign w:val="center"/>
          </w:tcPr>
          <w:p w:rsidR="00AC29C9" w:rsidRDefault="00EC53BF">
            <w:r>
              <w:t>立面</w:t>
            </w:r>
            <w:r>
              <w:t>1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75.35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303.00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0.25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0.75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r>
              <w:t>西向</w:t>
            </w:r>
          </w:p>
        </w:tc>
        <w:tc>
          <w:tcPr>
            <w:tcW w:w="1296" w:type="dxa"/>
            <w:vAlign w:val="center"/>
          </w:tcPr>
          <w:p w:rsidR="00AC29C9" w:rsidRDefault="00EC53BF">
            <w:r>
              <w:t>立面</w:t>
            </w:r>
            <w:r>
              <w:t>2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278.28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1013.76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0.27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0.75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r>
              <w:t>平均</w:t>
            </w:r>
          </w:p>
        </w:tc>
        <w:tc>
          <w:tcPr>
            <w:tcW w:w="1296" w:type="dxa"/>
            <w:vAlign w:val="center"/>
          </w:tcPr>
          <w:p w:rsidR="00AC29C9" w:rsidRDefault="00AC29C9"/>
        </w:tc>
        <w:tc>
          <w:tcPr>
            <w:tcW w:w="1584" w:type="dxa"/>
            <w:vAlign w:val="center"/>
          </w:tcPr>
          <w:p w:rsidR="00AC29C9" w:rsidRDefault="00EC53BF">
            <w:r>
              <w:t>734.59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2633.52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0.28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－</w:t>
            </w:r>
          </w:p>
        </w:tc>
      </w:tr>
      <w:tr w:rsidR="00AC29C9">
        <w:tc>
          <w:tcPr>
            <w:tcW w:w="2427" w:type="dxa"/>
            <w:gridSpan w:val="2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6901" w:type="dxa"/>
            <w:gridSpan w:val="5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3.1.7</w:t>
            </w:r>
            <w:r>
              <w:t>条</w:t>
            </w:r>
          </w:p>
        </w:tc>
      </w:tr>
      <w:tr w:rsidR="00AC29C9">
        <w:tc>
          <w:tcPr>
            <w:tcW w:w="2427" w:type="dxa"/>
            <w:gridSpan w:val="2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6901" w:type="dxa"/>
            <w:gridSpan w:val="5"/>
            <w:vAlign w:val="center"/>
          </w:tcPr>
          <w:p w:rsidR="00AC29C9" w:rsidRDefault="00EC53BF">
            <w:r>
              <w:t>乙类公共建筑单一立面窗墙面积比不应大于</w:t>
            </w:r>
            <w:r>
              <w:t>0.75</w:t>
            </w:r>
          </w:p>
        </w:tc>
      </w:tr>
      <w:tr w:rsidR="00AC29C9">
        <w:tc>
          <w:tcPr>
            <w:tcW w:w="2427" w:type="dxa"/>
            <w:gridSpan w:val="2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6901" w:type="dxa"/>
            <w:gridSpan w:val="5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2"/>
        <w:widowControl w:val="0"/>
        <w:rPr>
          <w:kern w:val="2"/>
        </w:rPr>
      </w:pPr>
      <w:bookmarkStart w:id="38" w:name="_Toc92306370"/>
      <w:r>
        <w:rPr>
          <w:kern w:val="2"/>
        </w:rPr>
        <w:t>外窗表</w:t>
      </w:r>
      <w:bookmarkEnd w:id="3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528"/>
        <w:gridCol w:w="1171"/>
        <w:gridCol w:w="1262"/>
        <w:gridCol w:w="1262"/>
      </w:tblGrid>
      <w:tr w:rsidR="00AC29C9">
        <w:tc>
          <w:tcPr>
            <w:tcW w:w="1160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朝向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尺寸</w:t>
            </w:r>
          </w:p>
        </w:tc>
        <w:tc>
          <w:tcPr>
            <w:tcW w:w="152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117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数量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单个面积</w:t>
            </w:r>
            <w:r>
              <w:br/>
            </w:r>
            <w:r>
              <w:t>（㎡）</w:t>
            </w:r>
          </w:p>
        </w:tc>
        <w:tc>
          <w:tcPr>
            <w:tcW w:w="1262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合计面积</w:t>
            </w:r>
            <w:r>
              <w:br/>
            </w:r>
            <w:r>
              <w:t>（㎡）</w:t>
            </w:r>
          </w:p>
        </w:tc>
      </w:tr>
      <w:tr w:rsidR="00AC29C9">
        <w:tc>
          <w:tcPr>
            <w:tcW w:w="1160" w:type="dxa"/>
            <w:vMerge w:val="restart"/>
            <w:vAlign w:val="center"/>
          </w:tcPr>
          <w:p w:rsidR="00AC29C9" w:rsidRDefault="00EC53BF">
            <w:r>
              <w:t>北向</w:t>
            </w:r>
            <w:r>
              <w:br/>
              <w:t>363.04</w:t>
            </w:r>
          </w:p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2.40×3.68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8.83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17.66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0.15×3.68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0.53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1.07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0.84×1.58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1.33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10.63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2.75×3.68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10.12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20.25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0.10×3.68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0.37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0.74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2.40×3.68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8.83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8.83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1.05×2.30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48.30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1.05×2.30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43.47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2.16×2.30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4.97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89.42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C24323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24.32×2.30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55.94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111.87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C3615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3.60×1.50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5.40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10.80</w:t>
            </w:r>
          </w:p>
        </w:tc>
      </w:tr>
      <w:tr w:rsidR="00AC29C9">
        <w:tc>
          <w:tcPr>
            <w:tcW w:w="1160" w:type="dxa"/>
            <w:vMerge w:val="restart"/>
            <w:vAlign w:val="center"/>
          </w:tcPr>
          <w:p w:rsidR="00AC29C9" w:rsidRDefault="00EC53BF">
            <w:r>
              <w:t>东向</w:t>
            </w:r>
            <w:r>
              <w:br/>
              <w:t>75.35</w:t>
            </w:r>
          </w:p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2.40×3.68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8.83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17.66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2.40×3.68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8.83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8.83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1.05×2.30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9.66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0.97×2.30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2.23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2.23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1.05×2.30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7.25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C2123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2.12×2.30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4.88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4.88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2.16×2.30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4.97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24.84</w:t>
            </w:r>
          </w:p>
        </w:tc>
      </w:tr>
      <w:tr w:rsidR="00AC29C9">
        <w:tc>
          <w:tcPr>
            <w:tcW w:w="1160" w:type="dxa"/>
            <w:vMerge w:val="restart"/>
            <w:vAlign w:val="center"/>
          </w:tcPr>
          <w:p w:rsidR="00AC29C9" w:rsidRDefault="00EC53BF">
            <w:r>
              <w:lastRenderedPageBreak/>
              <w:t>西向</w:t>
            </w:r>
            <w:r>
              <w:br/>
              <w:t>267.45</w:t>
            </w:r>
          </w:p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0.10×3.68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0.37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0.74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0.84×1.58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1.33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5.31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AC29C9"/>
        </w:tc>
        <w:tc>
          <w:tcPr>
            <w:tcW w:w="1386" w:type="dxa"/>
            <w:vAlign w:val="center"/>
          </w:tcPr>
          <w:p w:rsidR="00AC29C9" w:rsidRDefault="00EC53BF">
            <w:r>
              <w:t>2.80×3.68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10.30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10.30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C0923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0.90×2.30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2.07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24.84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1.05×2.30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19.32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1.01×2.30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2.32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2.32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1.05×2.30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35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84.53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2.16×2.30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4.97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99.36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C2273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2.16×2.30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4.97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9.94</w:t>
            </w:r>
          </w:p>
        </w:tc>
      </w:tr>
      <w:tr w:rsidR="00AC29C9">
        <w:tc>
          <w:tcPr>
            <w:tcW w:w="1160" w:type="dxa"/>
            <w:vMerge/>
            <w:vAlign w:val="center"/>
          </w:tcPr>
          <w:p w:rsidR="00AC29C9" w:rsidRDefault="00AC29C9"/>
        </w:tc>
        <w:tc>
          <w:tcPr>
            <w:tcW w:w="1562" w:type="dxa"/>
            <w:vAlign w:val="center"/>
          </w:tcPr>
          <w:p w:rsidR="00AC29C9" w:rsidRDefault="00EC53BF">
            <w:r>
              <w:t>C3615</w:t>
            </w:r>
          </w:p>
        </w:tc>
        <w:tc>
          <w:tcPr>
            <w:tcW w:w="1386" w:type="dxa"/>
            <w:vAlign w:val="center"/>
          </w:tcPr>
          <w:p w:rsidR="00AC29C9" w:rsidRDefault="00EC53BF">
            <w:r>
              <w:t>3.60×1.50</w:t>
            </w:r>
          </w:p>
        </w:tc>
        <w:tc>
          <w:tcPr>
            <w:tcW w:w="152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71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5.40</w:t>
            </w:r>
          </w:p>
        </w:tc>
        <w:tc>
          <w:tcPr>
            <w:tcW w:w="1262" w:type="dxa"/>
            <w:vAlign w:val="center"/>
          </w:tcPr>
          <w:p w:rsidR="00AC29C9" w:rsidRDefault="00EC53BF">
            <w:r>
              <w:t>10.80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39" w:name="_Toc92306371"/>
      <w:r>
        <w:rPr>
          <w:kern w:val="2"/>
          <w:szCs w:val="24"/>
        </w:rPr>
        <w:t>可见光透射比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5"/>
        <w:gridCol w:w="1188"/>
        <w:gridCol w:w="1131"/>
        <w:gridCol w:w="2089"/>
        <w:gridCol w:w="2010"/>
        <w:gridCol w:w="2010"/>
      </w:tblGrid>
      <w:tr w:rsidR="00AC29C9">
        <w:tc>
          <w:tcPr>
            <w:tcW w:w="90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朝向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立面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窗墙比</w:t>
            </w:r>
          </w:p>
        </w:tc>
        <w:tc>
          <w:tcPr>
            <w:tcW w:w="20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最不利窗编号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最不利透射比</w:t>
            </w:r>
          </w:p>
        </w:tc>
        <w:tc>
          <w:tcPr>
            <w:tcW w:w="200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透射比限值</w:t>
            </w:r>
          </w:p>
        </w:tc>
      </w:tr>
      <w:tr w:rsidR="00AC29C9">
        <w:tc>
          <w:tcPr>
            <w:tcW w:w="905" w:type="dxa"/>
            <w:shd w:val="clear" w:color="auto" w:fill="E6E6E6"/>
            <w:vAlign w:val="center"/>
          </w:tcPr>
          <w:p w:rsidR="00AC29C9" w:rsidRDefault="00EC53BF">
            <w:r>
              <w:t>南向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立面</w:t>
            </w:r>
            <w:r>
              <w:t>3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2088" w:type="dxa"/>
            <w:vAlign w:val="center"/>
          </w:tcPr>
          <w:p w:rsidR="00AC29C9" w:rsidRDefault="00AC29C9"/>
        </w:tc>
        <w:tc>
          <w:tcPr>
            <w:tcW w:w="2009" w:type="dxa"/>
            <w:vAlign w:val="center"/>
          </w:tcPr>
          <w:p w:rsidR="00AC29C9" w:rsidRDefault="00EC53BF">
            <w:r>
              <w:t>无</w:t>
            </w:r>
          </w:p>
        </w:tc>
        <w:tc>
          <w:tcPr>
            <w:tcW w:w="2009" w:type="dxa"/>
            <w:vAlign w:val="center"/>
          </w:tcPr>
          <w:p w:rsidR="00AC29C9" w:rsidRDefault="00EC53BF">
            <w:r>
              <w:t>0.60</w:t>
            </w:r>
          </w:p>
        </w:tc>
      </w:tr>
      <w:tr w:rsidR="00AC29C9">
        <w:tc>
          <w:tcPr>
            <w:tcW w:w="905" w:type="dxa"/>
            <w:shd w:val="clear" w:color="auto" w:fill="E6E6E6"/>
            <w:vAlign w:val="center"/>
          </w:tcPr>
          <w:p w:rsidR="00AC29C9" w:rsidRDefault="00EC53BF">
            <w:r>
              <w:t>北向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立面</w:t>
            </w:r>
            <w:r>
              <w:t>4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0.29</w:t>
            </w:r>
          </w:p>
        </w:tc>
        <w:tc>
          <w:tcPr>
            <w:tcW w:w="20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2009" w:type="dxa"/>
            <w:vAlign w:val="center"/>
          </w:tcPr>
          <w:p w:rsidR="00AC29C9" w:rsidRDefault="00EC53BF">
            <w:r>
              <w:t>0.80</w:t>
            </w:r>
          </w:p>
        </w:tc>
        <w:tc>
          <w:tcPr>
            <w:tcW w:w="2009" w:type="dxa"/>
            <w:vAlign w:val="center"/>
          </w:tcPr>
          <w:p w:rsidR="00AC29C9" w:rsidRDefault="00EC53BF">
            <w:r>
              <w:t>0.60</w:t>
            </w:r>
          </w:p>
        </w:tc>
      </w:tr>
      <w:tr w:rsidR="00AC29C9">
        <w:tc>
          <w:tcPr>
            <w:tcW w:w="905" w:type="dxa"/>
            <w:shd w:val="clear" w:color="auto" w:fill="E6E6E6"/>
            <w:vAlign w:val="center"/>
          </w:tcPr>
          <w:p w:rsidR="00AC29C9" w:rsidRDefault="00EC53BF">
            <w:r>
              <w:t>东向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立面</w:t>
            </w:r>
            <w:r>
              <w:t>1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0.25</w:t>
            </w:r>
          </w:p>
        </w:tc>
        <w:tc>
          <w:tcPr>
            <w:tcW w:w="20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2009" w:type="dxa"/>
            <w:vAlign w:val="center"/>
          </w:tcPr>
          <w:p w:rsidR="00AC29C9" w:rsidRDefault="00EC53BF">
            <w:r>
              <w:t>0.80</w:t>
            </w:r>
          </w:p>
        </w:tc>
        <w:tc>
          <w:tcPr>
            <w:tcW w:w="2009" w:type="dxa"/>
            <w:vAlign w:val="center"/>
          </w:tcPr>
          <w:p w:rsidR="00AC29C9" w:rsidRDefault="00EC53BF">
            <w:r>
              <w:t>0.60</w:t>
            </w:r>
          </w:p>
        </w:tc>
      </w:tr>
      <w:tr w:rsidR="00AC29C9">
        <w:tc>
          <w:tcPr>
            <w:tcW w:w="905" w:type="dxa"/>
            <w:shd w:val="clear" w:color="auto" w:fill="E6E6E6"/>
            <w:vAlign w:val="center"/>
          </w:tcPr>
          <w:p w:rsidR="00AC29C9" w:rsidRDefault="00EC53BF">
            <w:r>
              <w:t>西向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立面</w:t>
            </w:r>
            <w:r>
              <w:t>2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0.27</w:t>
            </w:r>
          </w:p>
        </w:tc>
        <w:tc>
          <w:tcPr>
            <w:tcW w:w="20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2009" w:type="dxa"/>
            <w:vAlign w:val="center"/>
          </w:tcPr>
          <w:p w:rsidR="00AC29C9" w:rsidRDefault="00EC53BF">
            <w:r>
              <w:t>0.80</w:t>
            </w:r>
          </w:p>
        </w:tc>
        <w:tc>
          <w:tcPr>
            <w:tcW w:w="2009" w:type="dxa"/>
            <w:vAlign w:val="center"/>
          </w:tcPr>
          <w:p w:rsidR="00AC29C9" w:rsidRDefault="00EC53BF">
            <w:r>
              <w:t>0.60</w:t>
            </w:r>
          </w:p>
        </w:tc>
      </w:tr>
      <w:tr w:rsidR="00AC29C9">
        <w:tc>
          <w:tcPr>
            <w:tcW w:w="2093" w:type="dxa"/>
            <w:gridSpan w:val="2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7237" w:type="dxa"/>
            <w:gridSpan w:val="4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3.1.9</w:t>
            </w:r>
            <w:r>
              <w:t>条</w:t>
            </w:r>
          </w:p>
        </w:tc>
      </w:tr>
      <w:tr w:rsidR="00AC29C9">
        <w:tc>
          <w:tcPr>
            <w:tcW w:w="2093" w:type="dxa"/>
            <w:gridSpan w:val="2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7237" w:type="dxa"/>
            <w:gridSpan w:val="4"/>
            <w:vAlign w:val="center"/>
          </w:tcPr>
          <w:p w:rsidR="00AC29C9" w:rsidRDefault="00EC53BF">
            <w:r>
              <w:t>当窗墙面积比小于</w:t>
            </w:r>
            <w:r>
              <w:t>0.40</w:t>
            </w:r>
            <w:r>
              <w:t>时，玻璃的可见光透射比不应当小于</w:t>
            </w:r>
            <w:r>
              <w:t>0.6;</w:t>
            </w:r>
            <w:r>
              <w:t>当窗墙面积比大于等于</w:t>
            </w:r>
            <w:r>
              <w:t>0.40</w:t>
            </w:r>
            <w:r>
              <w:t>时，玻璃的可见光透射比不应当小于</w:t>
            </w:r>
            <w:r>
              <w:t>0.4;</w:t>
            </w:r>
          </w:p>
        </w:tc>
      </w:tr>
      <w:tr w:rsidR="00AC29C9">
        <w:tc>
          <w:tcPr>
            <w:tcW w:w="2093" w:type="dxa"/>
            <w:gridSpan w:val="2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7237" w:type="dxa"/>
            <w:gridSpan w:val="4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40" w:name="_Toc92306372"/>
      <w:r>
        <w:rPr>
          <w:kern w:val="2"/>
          <w:szCs w:val="24"/>
        </w:rPr>
        <w:t>天窗</w:t>
      </w:r>
      <w:bookmarkEnd w:id="40"/>
    </w:p>
    <w:p w:rsidR="00AC29C9" w:rsidRDefault="00EC53BF">
      <w:pPr>
        <w:pStyle w:val="2"/>
        <w:widowControl w:val="0"/>
        <w:rPr>
          <w:kern w:val="2"/>
        </w:rPr>
      </w:pPr>
      <w:bookmarkStart w:id="41" w:name="_Toc92306373"/>
      <w:r>
        <w:rPr>
          <w:kern w:val="2"/>
        </w:rPr>
        <w:t>天窗屋顶比</w:t>
      </w:r>
      <w:bookmarkEnd w:id="41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C29C9" w:rsidRDefault="00EC53BF">
      <w:pPr>
        <w:pStyle w:val="2"/>
        <w:widowControl w:val="0"/>
        <w:rPr>
          <w:kern w:val="2"/>
        </w:rPr>
      </w:pPr>
      <w:bookmarkStart w:id="42" w:name="_Toc92306374"/>
      <w:r>
        <w:rPr>
          <w:kern w:val="2"/>
        </w:rPr>
        <w:t>天窗类型</w:t>
      </w:r>
      <w:bookmarkEnd w:id="42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43" w:name="_Toc92306375"/>
      <w:r>
        <w:rPr>
          <w:kern w:val="2"/>
          <w:szCs w:val="24"/>
        </w:rPr>
        <w:t>屋顶构造</w:t>
      </w:r>
      <w:bookmarkEnd w:id="43"/>
    </w:p>
    <w:p w:rsidR="00AC29C9" w:rsidRDefault="00EC53BF">
      <w:pPr>
        <w:pStyle w:val="2"/>
        <w:widowControl w:val="0"/>
        <w:rPr>
          <w:kern w:val="2"/>
        </w:rPr>
      </w:pPr>
      <w:bookmarkStart w:id="44" w:name="_Toc92306376"/>
      <w:r>
        <w:rPr>
          <w:kern w:val="2"/>
        </w:rPr>
        <w:t>屋顶构造一</w:t>
      </w:r>
      <w:bookmarkEnd w:id="4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29C9">
        <w:tc>
          <w:tcPr>
            <w:tcW w:w="3345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热惰性指标</w:t>
            </w:r>
          </w:p>
        </w:tc>
      </w:tr>
      <w:tr w:rsidR="00AC29C9">
        <w:tc>
          <w:tcPr>
            <w:tcW w:w="3345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D=R*S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石灰砂浆（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0.810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10.070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0.025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0.249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SBS</w:t>
            </w:r>
            <w:r>
              <w:t>改性沥青防水卷材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9.370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0.004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0.041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lastRenderedPageBreak/>
              <w:t>防水层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0.170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3.302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0.059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0.194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无机轻集料砂浆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0.085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1.500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0.588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0.882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聚氨酯硬泡沫塑料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140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0.024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0.290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1.15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5.072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1.692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180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1.740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17.200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0.103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1.779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401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5.852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4.837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0.17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0.17 * 1.10 = 0.18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面密度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508.80(</w:t>
            </w:r>
            <w:r>
              <w:t>重质结构</w:t>
            </w:r>
            <w:r>
              <w:t>)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屋顶热工应当符合表</w:t>
            </w:r>
            <w:r>
              <w:t>3.2.2-1</w:t>
            </w:r>
            <w:r>
              <w:t>的要求</w:t>
            </w:r>
            <w:r>
              <w:t>(K≤0.40</w:t>
            </w:r>
            <w:r>
              <w:t>且</w:t>
            </w:r>
            <w:r>
              <w:t>ZK≤0.33)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2"/>
        <w:widowControl w:val="0"/>
        <w:rPr>
          <w:kern w:val="2"/>
        </w:rPr>
      </w:pPr>
      <w:bookmarkStart w:id="45" w:name="_Toc92306377"/>
      <w:r>
        <w:rPr>
          <w:kern w:val="2"/>
        </w:rPr>
        <w:t>屋面主断面传热系数的修正系数</w:t>
      </w:r>
      <w:r>
        <w:rPr>
          <w:kern w:val="2"/>
        </w:rPr>
        <w:t>ψ</w:t>
      </w:r>
      <w:bookmarkEnd w:id="45"/>
    </w:p>
    <w:p w:rsidR="007C4AB4" w:rsidRPr="00043487" w:rsidRDefault="00EC53BF" w:rsidP="00043487">
      <w:pPr>
        <w:jc w:val="center"/>
        <w:rPr>
          <w:szCs w:val="21"/>
        </w:rPr>
      </w:pPr>
      <w:bookmarkStart w:id="46" w:name="北京公建2015屋面K修正系数表"/>
      <w:r w:rsidRPr="00043487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043487">
          <w:rPr>
            <w:rFonts w:hint="eastAsia"/>
            <w:b/>
            <w:szCs w:val="21"/>
          </w:rPr>
          <w:t>A.2.2</w:t>
        </w:r>
      </w:smartTag>
      <w:r w:rsidRPr="00043487">
        <w:rPr>
          <w:rFonts w:hint="eastAsia"/>
          <w:b/>
          <w:szCs w:val="21"/>
        </w:rPr>
        <w:t xml:space="preserve">-2 </w:t>
      </w:r>
      <w:r w:rsidRPr="00043487">
        <w:rPr>
          <w:rFonts w:hint="eastAsia"/>
          <w:b/>
          <w:szCs w:val="21"/>
        </w:rPr>
        <w:t>屋面主断面传热系数</w:t>
      </w:r>
      <w:r w:rsidRPr="00043487">
        <w:rPr>
          <w:rFonts w:hint="eastAsia"/>
          <w:b/>
          <w:szCs w:val="21"/>
        </w:rPr>
        <w:t>Kzd</w:t>
      </w:r>
      <w:r w:rsidRPr="00043487">
        <w:rPr>
          <w:rFonts w:hint="eastAsia"/>
          <w:b/>
          <w:szCs w:val="21"/>
        </w:rPr>
        <w:t>与平均传热系数</w:t>
      </w:r>
      <w:r w:rsidRPr="00043487">
        <w:rPr>
          <w:rFonts w:hint="eastAsia"/>
          <w:b/>
          <w:szCs w:val="21"/>
        </w:rPr>
        <w:t>K</w:t>
      </w:r>
      <w:r w:rsidRPr="00043487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89"/>
        <w:gridCol w:w="1789"/>
        <w:gridCol w:w="1789"/>
        <w:gridCol w:w="1789"/>
        <w:gridCol w:w="1790"/>
      </w:tblGrid>
      <w:tr w:rsidR="00201164" w:rsidRPr="00632116" w:rsidTr="00632116">
        <w:trPr>
          <w:trHeight w:val="292"/>
        </w:trPr>
        <w:tc>
          <w:tcPr>
            <w:tcW w:w="1789" w:type="dxa"/>
            <w:vMerge w:val="restart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3577" w:type="dxa"/>
            <w:gridSpan w:val="2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一般屋面</w:t>
            </w:r>
          </w:p>
        </w:tc>
        <w:tc>
          <w:tcPr>
            <w:tcW w:w="3578" w:type="dxa"/>
            <w:gridSpan w:val="2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轻质屋面或有天窗屋面</w:t>
            </w:r>
          </w:p>
        </w:tc>
      </w:tr>
      <w:tr w:rsidR="00632116" w:rsidRPr="00632116" w:rsidTr="00632116">
        <w:trPr>
          <w:trHeight w:val="134"/>
        </w:trPr>
        <w:tc>
          <w:tcPr>
            <w:tcW w:w="1789" w:type="dxa"/>
            <w:vMerge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</w:p>
        </w:tc>
        <w:tc>
          <w:tcPr>
            <w:tcW w:w="1789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89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1789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790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0.32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0.29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:rsidTr="00632116">
        <w:trPr>
          <w:trHeight w:val="292"/>
        </w:trPr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1789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790" w:type="dxa"/>
            <w:shd w:val="clear" w:color="auto" w:fill="auto"/>
          </w:tcPr>
          <w:p w:rsidR="00043487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46"/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47" w:name="_Toc92306378"/>
      <w:r>
        <w:rPr>
          <w:kern w:val="2"/>
          <w:szCs w:val="24"/>
        </w:rPr>
        <w:t>外墙构造</w:t>
      </w:r>
      <w:bookmarkEnd w:id="47"/>
    </w:p>
    <w:p w:rsidR="00AC29C9" w:rsidRDefault="00EC53BF">
      <w:pPr>
        <w:pStyle w:val="2"/>
        <w:widowControl w:val="0"/>
        <w:rPr>
          <w:kern w:val="2"/>
        </w:rPr>
      </w:pPr>
      <w:bookmarkStart w:id="48" w:name="_Toc92306379"/>
      <w:r>
        <w:rPr>
          <w:kern w:val="2"/>
        </w:rPr>
        <w:t>外墙构造一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29C9">
        <w:tc>
          <w:tcPr>
            <w:tcW w:w="3345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热惰性指标</w:t>
            </w:r>
          </w:p>
        </w:tc>
      </w:tr>
      <w:tr w:rsidR="00AC29C9">
        <w:tc>
          <w:tcPr>
            <w:tcW w:w="3345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D=R*S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0.006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0.073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0.032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0.340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3.125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1.169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0.870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10.750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0.011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0.124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轻集料混凝土小型空心砌块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0.550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5.433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0.364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1.976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326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3.507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3.341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0.27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0.27 * 1.30 = 0.35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外墙热工应当符合表</w:t>
            </w:r>
            <w:r>
              <w:t>3.2.2-1</w:t>
            </w:r>
            <w:r>
              <w:t>的要求</w:t>
            </w:r>
            <w:r>
              <w:t>(K≤0.45</w:t>
            </w:r>
            <w:r>
              <w:t>且</w:t>
            </w:r>
            <w:r>
              <w:t>ZK≤0.35)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2"/>
        <w:widowControl w:val="0"/>
        <w:rPr>
          <w:kern w:val="2"/>
        </w:rPr>
      </w:pPr>
      <w:bookmarkStart w:id="49" w:name="_Toc92306380"/>
      <w:r>
        <w:rPr>
          <w:kern w:val="2"/>
        </w:rPr>
        <w:lastRenderedPageBreak/>
        <w:t>热桥梁构造一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29C9">
        <w:tc>
          <w:tcPr>
            <w:tcW w:w="3345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热惰性指标</w:t>
            </w:r>
          </w:p>
        </w:tc>
      </w:tr>
      <w:tr w:rsidR="00AC29C9">
        <w:tc>
          <w:tcPr>
            <w:tcW w:w="3345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D=R*S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抗裂砂浆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0.005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0.061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聚苯颗粒保温浆料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0.060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1.091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0.625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0.818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聚苯板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90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0.042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0.392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1.786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0.840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0.580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7.874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0.190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1.493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0.011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0.122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钢筋混凝土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150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1.740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17.200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0.086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1.483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0.870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10.627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0.023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0.244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2.726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5.061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0.35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0.35 * 1.30 = 0.45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数据来源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内蒙节能推荐图集</w:t>
            </w:r>
            <w:r>
              <w:t>NMT2006-01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外墙热工应当符合表</w:t>
            </w:r>
            <w:r>
              <w:t>3.2.2-1</w:t>
            </w:r>
            <w:r>
              <w:t>的要求</w:t>
            </w:r>
            <w:r>
              <w:t>(K≤0.45</w:t>
            </w:r>
            <w:r>
              <w:t>且</w:t>
            </w:r>
            <w:r>
              <w:t>ZK≤0.35)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2"/>
        <w:widowControl w:val="0"/>
        <w:rPr>
          <w:kern w:val="2"/>
        </w:rPr>
      </w:pPr>
      <w:bookmarkStart w:id="50" w:name="_Toc92306381"/>
      <w:r>
        <w:rPr>
          <w:kern w:val="2"/>
        </w:rPr>
        <w:t>外墙主断面传热系数的修正系数</w:t>
      </w:r>
      <w:r>
        <w:rPr>
          <w:kern w:val="2"/>
        </w:rPr>
        <w:t>ψ</w:t>
      </w:r>
      <w:bookmarkEnd w:id="50"/>
    </w:p>
    <w:p w:rsidR="00201164" w:rsidRPr="00C65805" w:rsidRDefault="00EC53BF" w:rsidP="00C65805">
      <w:pPr>
        <w:jc w:val="center"/>
        <w:rPr>
          <w:b/>
          <w:szCs w:val="21"/>
        </w:rPr>
      </w:pPr>
      <w:bookmarkStart w:id="51" w:name="北京公建2015外墙K修正系数表"/>
      <w:r w:rsidRPr="00C65805">
        <w:rPr>
          <w:rFonts w:hint="eastAsia"/>
          <w:b/>
          <w:szCs w:val="21"/>
        </w:rPr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C65805">
          <w:rPr>
            <w:rFonts w:hint="eastAsia"/>
            <w:b/>
            <w:szCs w:val="21"/>
          </w:rPr>
          <w:t>A.2.2</w:t>
        </w:r>
      </w:smartTag>
      <w:r w:rsidRPr="00C65805">
        <w:rPr>
          <w:rFonts w:hint="eastAsia"/>
          <w:b/>
          <w:szCs w:val="21"/>
        </w:rPr>
        <w:t>-1</w:t>
      </w:r>
      <w:r w:rsidRPr="00C65805">
        <w:rPr>
          <w:rFonts w:hint="eastAsia"/>
          <w:b/>
          <w:szCs w:val="21"/>
        </w:rPr>
        <w:t>外墙主断面传热系数</w:t>
      </w:r>
      <w:r w:rsidRPr="00C65805">
        <w:rPr>
          <w:rFonts w:hint="eastAsia"/>
          <w:b/>
          <w:szCs w:val="21"/>
        </w:rPr>
        <w:t>Kzd</w:t>
      </w:r>
      <w:r w:rsidRPr="00C65805">
        <w:rPr>
          <w:rFonts w:hint="eastAsia"/>
          <w:b/>
          <w:szCs w:val="21"/>
        </w:rPr>
        <w:t>与平均传热系数</w:t>
      </w:r>
      <w:r w:rsidRPr="00C65805">
        <w:rPr>
          <w:rFonts w:hint="eastAsia"/>
          <w:b/>
          <w:szCs w:val="21"/>
        </w:rPr>
        <w:t>K</w:t>
      </w:r>
      <w:r w:rsidRPr="00C65805">
        <w:rPr>
          <w:rFonts w:hint="eastAsia"/>
          <w:b/>
          <w:szCs w:val="21"/>
        </w:rPr>
        <w:t>的关系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0"/>
        <w:gridCol w:w="998"/>
        <w:gridCol w:w="1628"/>
        <w:gridCol w:w="995"/>
        <w:gridCol w:w="1628"/>
        <w:gridCol w:w="979"/>
        <w:gridCol w:w="1628"/>
      </w:tblGrid>
      <w:tr w:rsidR="00632116" w:rsidRPr="00632116" w:rsidTr="00632116">
        <w:trPr>
          <w:trHeight w:val="307"/>
        </w:trPr>
        <w:tc>
          <w:tcPr>
            <w:tcW w:w="1430" w:type="dxa"/>
            <w:vMerge w:val="restart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2626" w:type="dxa"/>
            <w:gridSpan w:val="2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1</w:t>
            </w:r>
          </w:p>
        </w:tc>
        <w:tc>
          <w:tcPr>
            <w:tcW w:w="2623" w:type="dxa"/>
            <w:gridSpan w:val="2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2</w:t>
            </w:r>
          </w:p>
        </w:tc>
        <w:tc>
          <w:tcPr>
            <w:tcW w:w="2607" w:type="dxa"/>
            <w:gridSpan w:val="2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构造</w:t>
            </w:r>
            <w:r w:rsidRPr="00632116">
              <w:rPr>
                <w:rFonts w:hint="eastAsia"/>
                <w:szCs w:val="21"/>
              </w:rPr>
              <w:t>3</w:t>
            </w:r>
          </w:p>
        </w:tc>
      </w:tr>
      <w:tr w:rsidR="00632116" w:rsidRPr="00632116" w:rsidTr="00632116">
        <w:trPr>
          <w:trHeight w:val="292"/>
        </w:trPr>
        <w:tc>
          <w:tcPr>
            <w:tcW w:w="1430" w:type="dxa"/>
            <w:vMerge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</w:p>
        </w:tc>
        <w:tc>
          <w:tcPr>
            <w:tcW w:w="99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ascii="宋体" w:hAnsi="宋体" w:hint="eastAsia"/>
                <w:szCs w:val="21"/>
              </w:rPr>
              <w:t>ψ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Kzd[W/(</w:t>
            </w:r>
            <w:r w:rsidRPr="00632116">
              <w:rPr>
                <w:rFonts w:hint="eastAsia"/>
                <w:szCs w:val="21"/>
              </w:rPr>
              <w:t>㎡·</w:t>
            </w:r>
            <w:r w:rsidRPr="00632116">
              <w:rPr>
                <w:rFonts w:hint="eastAsia"/>
                <w:szCs w:val="21"/>
              </w:rPr>
              <w:t>k)]</w:t>
            </w:r>
          </w:p>
        </w:tc>
      </w:tr>
      <w:tr w:rsidR="00632116" w:rsidRPr="00632116" w:rsidTr="00632116">
        <w:trPr>
          <w:trHeight w:val="307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0.40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0.36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0.31</w:t>
            </w:r>
          </w:p>
        </w:tc>
      </w:tr>
      <w:tr w:rsidR="00632116" w:rsidRPr="00632116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0.41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0.35</w:t>
            </w:r>
          </w:p>
        </w:tc>
      </w:tr>
      <w:tr w:rsidR="00632116" w:rsidRPr="00632116" w:rsidTr="00632116">
        <w:trPr>
          <w:trHeight w:val="292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0.45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0.38</w:t>
            </w:r>
          </w:p>
        </w:tc>
      </w:tr>
      <w:tr w:rsidR="00632116" w:rsidRPr="00632116" w:rsidTr="00632116">
        <w:trPr>
          <w:trHeight w:val="322"/>
        </w:trPr>
        <w:tc>
          <w:tcPr>
            <w:tcW w:w="1430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0.60</w:t>
            </w:r>
          </w:p>
        </w:tc>
        <w:tc>
          <w:tcPr>
            <w:tcW w:w="998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1.10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0.55</w:t>
            </w:r>
          </w:p>
        </w:tc>
        <w:tc>
          <w:tcPr>
            <w:tcW w:w="995" w:type="dxa"/>
            <w:shd w:val="clear" w:color="auto" w:fill="auto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1.20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0.50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1.30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201164" w:rsidRPr="00632116" w:rsidRDefault="00EC53BF" w:rsidP="00632116">
            <w:pPr>
              <w:jc w:val="center"/>
              <w:rPr>
                <w:szCs w:val="21"/>
              </w:rPr>
            </w:pPr>
            <w:r w:rsidRPr="00632116">
              <w:rPr>
                <w:rFonts w:hint="eastAsia"/>
                <w:szCs w:val="21"/>
              </w:rPr>
              <w:t>0.46</w:t>
            </w:r>
          </w:p>
        </w:tc>
      </w:tr>
      <w:bookmarkEnd w:id="51"/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52" w:name="_Toc92306382"/>
      <w:r>
        <w:rPr>
          <w:kern w:val="2"/>
          <w:szCs w:val="24"/>
        </w:rPr>
        <w:t>热桥主体热阻比</w:t>
      </w:r>
      <w:bookmarkEnd w:id="52"/>
    </w:p>
    <w:p w:rsidR="00AC29C9" w:rsidRDefault="00EC53BF">
      <w:pPr>
        <w:pStyle w:val="2"/>
        <w:widowControl w:val="0"/>
        <w:rPr>
          <w:kern w:val="2"/>
        </w:rPr>
      </w:pPr>
      <w:bookmarkStart w:id="53" w:name="_Toc92306383"/>
      <w:r>
        <w:rPr>
          <w:kern w:val="2"/>
        </w:rPr>
        <w:t>最不利部位热桥构造：热桥板构造一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29C9">
        <w:tc>
          <w:tcPr>
            <w:tcW w:w="3345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热惰性指标</w:t>
            </w:r>
          </w:p>
        </w:tc>
      </w:tr>
      <w:tr w:rsidR="00AC29C9">
        <w:tc>
          <w:tcPr>
            <w:tcW w:w="3345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D=R*S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抗裂砂浆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0.005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0.061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聚苯颗粒保温浆料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0.060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1.091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0.417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0.546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聚苯板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0.042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0.392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1.389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0.653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lastRenderedPageBreak/>
              <w:t>粘土多孔砖</w:t>
            </w:r>
            <w:r>
              <w:t>(</w:t>
            </w:r>
            <w:r>
              <w:t>承重型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0.580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7.874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0.207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1.629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0.011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0.122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钢筋混凝土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240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1.740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17.200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0.138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2.372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0.870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10.627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0.023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0.244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495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2.190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5.627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0.43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0.43 * 1.30 = 0.55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数据来源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内蒙节能推荐图集</w:t>
            </w:r>
            <w:r>
              <w:t>NMT2006-01</w:t>
            </w:r>
          </w:p>
        </w:tc>
      </w:tr>
    </w:tbl>
    <w:p w:rsidR="00AC29C9" w:rsidRDefault="00EC53BF">
      <w:pPr>
        <w:pStyle w:val="2"/>
        <w:widowControl w:val="0"/>
        <w:rPr>
          <w:kern w:val="2"/>
        </w:rPr>
      </w:pPr>
      <w:bookmarkStart w:id="54" w:name="_Toc92306384"/>
      <w:r>
        <w:rPr>
          <w:kern w:val="2"/>
        </w:rPr>
        <w:t>最不利部位主断面构造：外墙构造一</w:t>
      </w:r>
      <w:bookmarkEnd w:id="5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29C9">
        <w:tc>
          <w:tcPr>
            <w:tcW w:w="3345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热惰性指标</w:t>
            </w:r>
          </w:p>
        </w:tc>
      </w:tr>
      <w:tr w:rsidR="00AC29C9">
        <w:tc>
          <w:tcPr>
            <w:tcW w:w="3345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D=R*S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水泥砂浆（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0.006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0.073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挤塑聚苯板（不带表皮）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0.032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0.340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3.125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1.169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石灰水泥砂浆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0.870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10.750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0.011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0.124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轻集料混凝土小型空心砌块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0.550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5.433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0.364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1.976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326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3.507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3.341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外表面太阳辐射吸收系数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0.92[</w:t>
            </w:r>
            <w:r>
              <w:t>默认</w:t>
            </w:r>
            <w:r>
              <w:t>]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0.27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考虑热桥后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0.27 * 1.30 = 0.35</w:t>
            </w:r>
          </w:p>
        </w:tc>
      </w:tr>
    </w:tbl>
    <w:p w:rsidR="00AC29C9" w:rsidRDefault="00EC53BF">
      <w:pPr>
        <w:pStyle w:val="2"/>
        <w:widowControl w:val="0"/>
        <w:rPr>
          <w:kern w:val="2"/>
        </w:rPr>
      </w:pPr>
      <w:bookmarkStart w:id="55" w:name="_Toc92306385"/>
      <w:r>
        <w:rPr>
          <w:kern w:val="2"/>
        </w:rPr>
        <w:t>热桥主体热阻比</w:t>
      </w:r>
      <w:bookmarkEnd w:id="5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396"/>
        <w:gridCol w:w="3674"/>
      </w:tblGrid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热桥主体热阻比</w:t>
            </w:r>
          </w:p>
        </w:tc>
        <w:tc>
          <w:tcPr>
            <w:tcW w:w="339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限值</w:t>
            </w:r>
          </w:p>
        </w:tc>
        <w:tc>
          <w:tcPr>
            <w:tcW w:w="3673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结论</w:t>
            </w:r>
          </w:p>
        </w:tc>
      </w:tr>
      <w:tr w:rsidR="00AC29C9">
        <w:tc>
          <w:tcPr>
            <w:tcW w:w="2263" w:type="dxa"/>
            <w:vAlign w:val="center"/>
          </w:tcPr>
          <w:p w:rsidR="00AC29C9" w:rsidRDefault="00EC53BF">
            <w:r>
              <w:t>0.62</w:t>
            </w:r>
          </w:p>
        </w:tc>
        <w:tc>
          <w:tcPr>
            <w:tcW w:w="3395" w:type="dxa"/>
            <w:vAlign w:val="center"/>
          </w:tcPr>
          <w:p w:rsidR="00AC29C9" w:rsidRDefault="00EC53BF">
            <w:r>
              <w:t>0.50</w:t>
            </w:r>
          </w:p>
        </w:tc>
        <w:tc>
          <w:tcPr>
            <w:tcW w:w="3673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7068" w:type="dxa"/>
            <w:gridSpan w:val="2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3.2.8</w:t>
            </w:r>
            <w:r>
              <w:t>条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7068" w:type="dxa"/>
            <w:gridSpan w:val="2"/>
            <w:vAlign w:val="center"/>
          </w:tcPr>
          <w:p w:rsidR="00AC29C9" w:rsidRDefault="00EC53BF">
            <w:r>
              <w:t>热桥部位热阻与主断面热阻的比值不应小于</w:t>
            </w:r>
            <w:r>
              <w:t>0.50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7068" w:type="dxa"/>
            <w:gridSpan w:val="2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56" w:name="_Toc92306386"/>
      <w:r>
        <w:rPr>
          <w:kern w:val="2"/>
          <w:szCs w:val="24"/>
        </w:rPr>
        <w:t>挑空楼板构造</w:t>
      </w:r>
      <w:bookmarkEnd w:id="56"/>
    </w:p>
    <w:p w:rsidR="00AC29C9" w:rsidRDefault="00EC53BF">
      <w:pPr>
        <w:pStyle w:val="2"/>
        <w:widowControl w:val="0"/>
        <w:rPr>
          <w:kern w:val="2"/>
        </w:rPr>
      </w:pPr>
      <w:bookmarkStart w:id="57" w:name="_Toc92306387"/>
      <w:r>
        <w:rPr>
          <w:kern w:val="2"/>
        </w:rPr>
        <w:t>挑空楼板构造一</w:t>
      </w:r>
      <w:bookmarkEnd w:id="5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29C9">
        <w:tc>
          <w:tcPr>
            <w:tcW w:w="3345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热惰性指标</w:t>
            </w:r>
          </w:p>
        </w:tc>
      </w:tr>
      <w:tr w:rsidR="00AC29C9">
        <w:tc>
          <w:tcPr>
            <w:tcW w:w="3345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D=R*S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0.022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0.243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钢筋混凝土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1.740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17.200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0.057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0.989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挤塑聚苯板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0.365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2.121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0.852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lastRenderedPageBreak/>
              <w:t>抗裂砂浆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11.306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0.005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0.061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195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2.206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2.144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传热系数</w:t>
            </w:r>
            <w:r>
              <w:t>K=1/(0.16+∑R)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0.42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K≤0.45,S≤0.30</w:t>
            </w:r>
            <w:r>
              <w:t>或</w:t>
            </w:r>
            <w:r>
              <w:t>K≤0.40,0.30&lt;S≤0.50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满足</w:t>
            </w:r>
          </w:p>
        </w:tc>
      </w:tr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58" w:name="_Toc92306388"/>
      <w:r>
        <w:rPr>
          <w:kern w:val="2"/>
          <w:szCs w:val="24"/>
        </w:rPr>
        <w:t>采暖与非采暖隔墙</w:t>
      </w:r>
      <w:bookmarkEnd w:id="58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59" w:name="_Toc92306389"/>
      <w:r>
        <w:rPr>
          <w:kern w:val="2"/>
          <w:szCs w:val="24"/>
        </w:rPr>
        <w:t>地下车库与供暖房间之间的楼板</w:t>
      </w:r>
      <w:bookmarkEnd w:id="59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60" w:name="_Toc92306390"/>
      <w:r>
        <w:rPr>
          <w:kern w:val="2"/>
          <w:szCs w:val="24"/>
        </w:rPr>
        <w:t>变形缝</w:t>
      </w:r>
      <w:bookmarkEnd w:id="60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61" w:name="_Toc92306391"/>
      <w:r>
        <w:rPr>
          <w:kern w:val="2"/>
          <w:szCs w:val="24"/>
        </w:rPr>
        <w:t>外门构造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AC29C9">
        <w:tc>
          <w:tcPr>
            <w:tcW w:w="273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是否满足</w:t>
            </w:r>
          </w:p>
        </w:tc>
      </w:tr>
      <w:tr w:rsidR="00AC29C9">
        <w:tc>
          <w:tcPr>
            <w:tcW w:w="2739" w:type="dxa"/>
            <w:vAlign w:val="center"/>
          </w:tcPr>
          <w:p w:rsidR="00AC29C9" w:rsidRDefault="00EC53BF">
            <w:r>
              <w:t>金属三防门</w:t>
            </w:r>
            <w:r>
              <w:t>(</w:t>
            </w:r>
            <w:r>
              <w:t>微孔硅酸盐制品</w:t>
            </w:r>
            <w:r>
              <w:t>-</w:t>
            </w:r>
            <w:r>
              <w:t>高温型</w:t>
            </w:r>
            <w:r>
              <w:t>)</w:t>
            </w:r>
          </w:p>
        </w:tc>
        <w:tc>
          <w:tcPr>
            <w:tcW w:w="1358" w:type="dxa"/>
            <w:vAlign w:val="center"/>
          </w:tcPr>
          <w:p w:rsidR="00AC29C9" w:rsidRDefault="00EC53BF">
            <w:r>
              <w:t>7.56</w:t>
            </w:r>
          </w:p>
        </w:tc>
        <w:tc>
          <w:tcPr>
            <w:tcW w:w="1471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2292" w:type="dxa"/>
            <w:vAlign w:val="center"/>
          </w:tcPr>
          <w:p w:rsidR="00AC29C9" w:rsidRDefault="00EC53BF">
            <w:r>
              <w:t>1.35</w:t>
            </w:r>
          </w:p>
        </w:tc>
        <w:tc>
          <w:tcPr>
            <w:tcW w:w="147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2739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6592" w:type="dxa"/>
            <w:gridSpan w:val="4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C29C9">
        <w:tc>
          <w:tcPr>
            <w:tcW w:w="2739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6592" w:type="dxa"/>
            <w:gridSpan w:val="4"/>
          </w:tcPr>
          <w:p w:rsidR="00AC29C9" w:rsidRDefault="00EC53BF">
            <w:r>
              <w:t>K≤3.00</w:t>
            </w:r>
          </w:p>
        </w:tc>
      </w:tr>
      <w:tr w:rsidR="00AC29C9">
        <w:tc>
          <w:tcPr>
            <w:tcW w:w="2739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6592" w:type="dxa"/>
            <w:gridSpan w:val="4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62" w:name="_Toc92306392"/>
      <w:r>
        <w:rPr>
          <w:kern w:val="2"/>
          <w:szCs w:val="24"/>
        </w:rPr>
        <w:t>外窗热工</w:t>
      </w:r>
      <w:bookmarkEnd w:id="62"/>
    </w:p>
    <w:p w:rsidR="00AC29C9" w:rsidRDefault="00EC53BF">
      <w:pPr>
        <w:pStyle w:val="2"/>
        <w:widowControl w:val="0"/>
        <w:rPr>
          <w:kern w:val="2"/>
        </w:rPr>
      </w:pPr>
      <w:bookmarkStart w:id="63" w:name="_Toc92306393"/>
      <w:r>
        <w:rPr>
          <w:kern w:val="2"/>
        </w:rPr>
        <w:t>外窗构造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AC29C9">
        <w:tc>
          <w:tcPr>
            <w:tcW w:w="90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备注</w:t>
            </w:r>
          </w:p>
        </w:tc>
      </w:tr>
      <w:tr w:rsidR="00AC29C9">
        <w:tc>
          <w:tcPr>
            <w:tcW w:w="905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867" w:type="dxa"/>
            <w:vAlign w:val="center"/>
          </w:tcPr>
          <w:p w:rsidR="00AC29C9" w:rsidRDefault="00EC53BF">
            <w:r>
              <w:t>隔热金属框</w:t>
            </w:r>
            <w:r>
              <w:t>+</w:t>
            </w:r>
            <w:r>
              <w:t>中空玻</w:t>
            </w:r>
            <w:r>
              <w:t>(6mm</w:t>
            </w:r>
            <w:r>
              <w:t>低透光热反射</w:t>
            </w:r>
            <w:r>
              <w:t>+12mm</w:t>
            </w:r>
            <w:r>
              <w:t>空气</w:t>
            </w:r>
            <w:r>
              <w:t>+6mm</w:t>
            </w:r>
            <w:r>
              <w:t>透明</w:t>
            </w:r>
            <w:r>
              <w:t>)</w:t>
            </w:r>
          </w:p>
        </w:tc>
        <w:tc>
          <w:tcPr>
            <w:tcW w:w="826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832" w:type="dxa"/>
            <w:vAlign w:val="center"/>
          </w:tcPr>
          <w:p w:rsidR="00AC29C9" w:rsidRDefault="00EC53BF">
            <w:r>
              <w:t>3.10</w:t>
            </w:r>
          </w:p>
        </w:tc>
        <w:tc>
          <w:tcPr>
            <w:tcW w:w="956" w:type="dxa"/>
            <w:vAlign w:val="center"/>
          </w:tcPr>
          <w:p w:rsidR="00AC29C9" w:rsidRDefault="00EC53BF">
            <w:r>
              <w:t>0.16</w:t>
            </w:r>
          </w:p>
        </w:tc>
        <w:tc>
          <w:tcPr>
            <w:tcW w:w="95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2988" w:type="dxa"/>
            <w:vAlign w:val="center"/>
          </w:tcPr>
          <w:p w:rsidR="00AC29C9" w:rsidRDefault="00EC53BF">
            <w:r>
              <w:t>《全国民用建筑工程设计技术措施节能专篇》</w:t>
            </w:r>
          </w:p>
        </w:tc>
      </w:tr>
      <w:tr w:rsidR="00AC29C9">
        <w:tc>
          <w:tcPr>
            <w:tcW w:w="905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867" w:type="dxa"/>
            <w:vAlign w:val="center"/>
          </w:tcPr>
          <w:p w:rsidR="00AC29C9" w:rsidRDefault="00EC53BF">
            <w:r>
              <w:t>上限</w:t>
            </w:r>
            <w:r>
              <w:t>-90</w:t>
            </w:r>
            <w:r>
              <w:t>系列铝合金平开窗：</w:t>
            </w:r>
            <w:r>
              <w:t>5</w:t>
            </w:r>
            <w:r>
              <w:t>双银</w:t>
            </w:r>
            <w:r>
              <w:t>Low-E+12</w:t>
            </w:r>
            <w:r>
              <w:t>（</w:t>
            </w:r>
            <w:r>
              <w:t>16</w:t>
            </w:r>
            <w:r>
              <w:t>）</w:t>
            </w:r>
            <w:r>
              <w:lastRenderedPageBreak/>
              <w:t>A+5 +12</w:t>
            </w:r>
            <w:r>
              <w:t>（</w:t>
            </w:r>
            <w:r>
              <w:t>16</w:t>
            </w:r>
            <w:r>
              <w:t>）</w:t>
            </w:r>
            <w:r>
              <w:t>A+5</w:t>
            </w:r>
            <w:r>
              <w:t>双银</w:t>
            </w:r>
            <w:r>
              <w:t>Low-E</w:t>
            </w:r>
          </w:p>
        </w:tc>
        <w:tc>
          <w:tcPr>
            <w:tcW w:w="826" w:type="dxa"/>
            <w:vAlign w:val="center"/>
          </w:tcPr>
          <w:p w:rsidR="00AC29C9" w:rsidRDefault="00EC53BF">
            <w:r>
              <w:lastRenderedPageBreak/>
              <w:t>18</w:t>
            </w:r>
          </w:p>
        </w:tc>
        <w:tc>
          <w:tcPr>
            <w:tcW w:w="832" w:type="dxa"/>
            <w:vAlign w:val="center"/>
          </w:tcPr>
          <w:p w:rsidR="00AC29C9" w:rsidRDefault="00EC53BF">
            <w:r>
              <w:t>1.10</w:t>
            </w:r>
          </w:p>
        </w:tc>
        <w:tc>
          <w:tcPr>
            <w:tcW w:w="956" w:type="dxa"/>
            <w:vAlign w:val="center"/>
          </w:tcPr>
          <w:p w:rsidR="00AC29C9" w:rsidRDefault="00EC53BF">
            <w:r>
              <w:t>0.26</w:t>
            </w:r>
          </w:p>
        </w:tc>
        <w:tc>
          <w:tcPr>
            <w:tcW w:w="956" w:type="dxa"/>
            <w:vAlign w:val="center"/>
          </w:tcPr>
          <w:p w:rsidR="00AC29C9" w:rsidRDefault="00EC53BF">
            <w:r>
              <w:t>0.800</w:t>
            </w:r>
          </w:p>
        </w:tc>
        <w:tc>
          <w:tcPr>
            <w:tcW w:w="2988" w:type="dxa"/>
            <w:vAlign w:val="center"/>
          </w:tcPr>
          <w:p w:rsidR="00AC29C9" w:rsidRDefault="00EC53BF">
            <w:r>
              <w:t>附录</w:t>
            </w:r>
            <w:r>
              <w:t xml:space="preserve">C </w:t>
            </w:r>
            <w:r>
              <w:t>表</w:t>
            </w:r>
            <w:r>
              <w:t xml:space="preserve">C.3.7 </w:t>
            </w:r>
            <w:r>
              <w:t>铝合金窗参考配置；（注：</w:t>
            </w:r>
            <w:r>
              <w:t>K≤1.1</w:t>
            </w:r>
            <w:r>
              <w:t>【</w:t>
            </w:r>
            <w:r>
              <w:t>W/</w:t>
            </w:r>
            <w:r>
              <w:t>㎡</w:t>
            </w:r>
            <w:r>
              <w:t>·K</w:t>
            </w:r>
            <w:r>
              <w:t>】；</w:t>
            </w:r>
            <w:r>
              <w:t>SHGC</w:t>
            </w:r>
            <w:r>
              <w:t>：</w:t>
            </w:r>
            <w:r>
              <w:t>0.25~0.26</w:t>
            </w:r>
            <w:r>
              <w:t>；同上）</w:t>
            </w:r>
          </w:p>
        </w:tc>
      </w:tr>
    </w:tbl>
    <w:p w:rsidR="00AC29C9" w:rsidRDefault="00EC53BF">
      <w:pPr>
        <w:pStyle w:val="2"/>
        <w:widowControl w:val="0"/>
        <w:rPr>
          <w:kern w:val="2"/>
        </w:rPr>
      </w:pPr>
      <w:bookmarkStart w:id="64" w:name="_Toc92306394"/>
      <w:r>
        <w:rPr>
          <w:kern w:val="2"/>
        </w:rPr>
        <w:lastRenderedPageBreak/>
        <w:t>外遮阳类型</w:t>
      </w:r>
      <w:bookmarkEnd w:id="64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本工程无此内容</w:t>
      </w:r>
    </w:p>
    <w:p w:rsidR="00AC29C9" w:rsidRDefault="00EC53BF">
      <w:pPr>
        <w:pStyle w:val="2"/>
        <w:widowControl w:val="0"/>
        <w:rPr>
          <w:kern w:val="2"/>
        </w:rPr>
      </w:pPr>
      <w:bookmarkStart w:id="65" w:name="_Toc92306395"/>
      <w:r>
        <w:rPr>
          <w:kern w:val="2"/>
        </w:rPr>
        <w:t>平均传热系数</w:t>
      </w:r>
      <w:bookmarkEnd w:id="65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1(</w:t>
      </w:r>
      <w:r>
        <w:rPr>
          <w:kern w:val="2"/>
          <w:szCs w:val="24"/>
          <w:lang w:val="en-US"/>
        </w:rPr>
        <w:t>东向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29C9">
        <w:tc>
          <w:tcPr>
            <w:tcW w:w="1013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传热系数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8.832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17.664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9.660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2.231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2.231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7.245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C2123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4.876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4.876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7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24.840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3389" w:type="dxa"/>
            <w:gridSpan w:val="3"/>
            <w:shd w:val="clear" w:color="auto" w:fill="E6E6E6"/>
            <w:vAlign w:val="center"/>
          </w:tcPr>
          <w:p w:rsidR="00AC29C9" w:rsidRDefault="00EC53B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75.349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C29C9" w:rsidRDefault="00EC53B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1.803</w:t>
            </w:r>
          </w:p>
        </w:tc>
      </w:tr>
    </w:tbl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2(</w:t>
      </w:r>
      <w:r>
        <w:rPr>
          <w:kern w:val="2"/>
          <w:szCs w:val="24"/>
          <w:lang w:val="en-US"/>
        </w:rPr>
        <w:t>西向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29C9">
        <w:tc>
          <w:tcPr>
            <w:tcW w:w="1013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传热系数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0.368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0.736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1.327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5.309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10.304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10.304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C0923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2.070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24.840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19.320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2.323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2.323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7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84.525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99.360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9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C2273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9.936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C3615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5.400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10.800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3389" w:type="dxa"/>
            <w:gridSpan w:val="3"/>
            <w:shd w:val="clear" w:color="auto" w:fill="E6E6E6"/>
            <w:vAlign w:val="center"/>
          </w:tcPr>
          <w:p w:rsidR="00AC29C9" w:rsidRDefault="00EC53B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267.453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C29C9" w:rsidRDefault="00EC53B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1.222</w:t>
            </w:r>
          </w:p>
        </w:tc>
      </w:tr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3(</w:t>
      </w:r>
      <w:r>
        <w:rPr>
          <w:kern w:val="2"/>
          <w:szCs w:val="24"/>
          <w:lang w:val="en-US"/>
        </w:rPr>
        <w:t>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立面</w:t>
      </w:r>
      <w:r>
        <w:rPr>
          <w:kern w:val="2"/>
          <w:szCs w:val="24"/>
          <w:lang w:val="en-US"/>
        </w:rPr>
        <w:t>4(</w:t>
      </w:r>
      <w:r>
        <w:rPr>
          <w:kern w:val="2"/>
          <w:szCs w:val="24"/>
          <w:lang w:val="en-US"/>
        </w:rPr>
        <w:t>北向</w:t>
      </w:r>
      <w:r>
        <w:rPr>
          <w:kern w:val="2"/>
          <w:szCs w:val="24"/>
          <w:lang w:val="en-US"/>
        </w:rPr>
        <w:t>)</w:t>
      </w:r>
      <w:r>
        <w:rPr>
          <w:kern w:val="2"/>
          <w:szCs w:val="24"/>
          <w:lang w:val="en-US"/>
        </w:rPr>
        <w:t>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"/>
        <w:gridCol w:w="1188"/>
        <w:gridCol w:w="1188"/>
        <w:gridCol w:w="1189"/>
        <w:gridCol w:w="1189"/>
        <w:gridCol w:w="1189"/>
        <w:gridCol w:w="1189"/>
        <w:gridCol w:w="1189"/>
      </w:tblGrid>
      <w:tr w:rsidR="00AC29C9">
        <w:tc>
          <w:tcPr>
            <w:tcW w:w="1013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数量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单个面积（㎡）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总面积（㎡）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构造编号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传热系数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8.832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17.664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0.534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1.067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1.329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10.630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lastRenderedPageBreak/>
              <w:t>4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10.124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20.247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0.368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0.736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1188" w:type="dxa"/>
            <w:vAlign w:val="center"/>
          </w:tcPr>
          <w:p w:rsidR="00AC29C9" w:rsidRDefault="00AC29C9"/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7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48.300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43.470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9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89.424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C24323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55.936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111.872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1013" w:type="dxa"/>
            <w:vAlign w:val="center"/>
          </w:tcPr>
          <w:p w:rsidR="00AC29C9" w:rsidRDefault="00EC53BF">
            <w:r>
              <w:t>11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C3615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5.400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10.800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1.100</w:t>
            </w:r>
          </w:p>
        </w:tc>
      </w:tr>
      <w:tr w:rsidR="00AC29C9">
        <w:tc>
          <w:tcPr>
            <w:tcW w:w="3389" w:type="dxa"/>
            <w:gridSpan w:val="3"/>
            <w:shd w:val="clear" w:color="auto" w:fill="E6E6E6"/>
            <w:vAlign w:val="center"/>
          </w:tcPr>
          <w:p w:rsidR="00AC29C9" w:rsidRDefault="00EC53B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363.044</w:t>
            </w:r>
          </w:p>
        </w:tc>
        <w:tc>
          <w:tcPr>
            <w:tcW w:w="3564" w:type="dxa"/>
            <w:gridSpan w:val="3"/>
            <w:shd w:val="clear" w:color="auto" w:fill="E6E6E6"/>
            <w:vAlign w:val="center"/>
          </w:tcPr>
          <w:p w:rsidR="00AC29C9" w:rsidRDefault="00EC53BF">
            <w:r>
              <w:t>朝向平均传热系数</w:t>
            </w:r>
          </w:p>
        </w:tc>
        <w:tc>
          <w:tcPr>
            <w:tcW w:w="1188" w:type="dxa"/>
            <w:vAlign w:val="center"/>
          </w:tcPr>
          <w:p w:rsidR="00AC29C9" w:rsidRDefault="00EC53BF">
            <w:r>
              <w:t>1.426</w:t>
            </w:r>
          </w:p>
        </w:tc>
      </w:tr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pStyle w:val="2"/>
        <w:widowControl w:val="0"/>
        <w:rPr>
          <w:kern w:val="2"/>
        </w:rPr>
      </w:pPr>
      <w:bookmarkStart w:id="66" w:name="_Toc92306396"/>
      <w:r>
        <w:rPr>
          <w:kern w:val="2"/>
        </w:rPr>
        <w:t>综合太阳得热系数</w:t>
      </w:r>
      <w:bookmarkEnd w:id="66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南向：</w:t>
      </w: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</w:t>
      </w:r>
      <w:r>
        <w:rPr>
          <w:kern w:val="2"/>
          <w:szCs w:val="24"/>
          <w:lang w:val="en-US"/>
        </w:rPr>
        <w:t>无外窗</w:t>
      </w: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北向：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29C9">
        <w:tc>
          <w:tcPr>
            <w:tcW w:w="65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综合太阳得热系数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8.832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17.664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0.534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1.067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1.329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10.630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10.124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20.247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0.368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0.736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7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48.300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43.470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9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89.424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C24323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55.936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111.872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11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C3615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5.400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10.800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3930" w:type="dxa"/>
            <w:gridSpan w:val="5"/>
            <w:shd w:val="clear" w:color="auto" w:fill="E6E6E6"/>
            <w:vAlign w:val="center"/>
          </w:tcPr>
          <w:p w:rsidR="00AC29C9" w:rsidRDefault="00EC53B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363.044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C29C9" w:rsidRDefault="00EC53B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0.243</w:t>
            </w:r>
          </w:p>
        </w:tc>
      </w:tr>
    </w:tbl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东向：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29C9">
        <w:tc>
          <w:tcPr>
            <w:tcW w:w="65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综合太阳得热系数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8.832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17.664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8.833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9.660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2.231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2.231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7.245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lastRenderedPageBreak/>
              <w:t>6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C2123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4.876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4.876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7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24.840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3930" w:type="dxa"/>
            <w:gridSpan w:val="5"/>
            <w:shd w:val="clear" w:color="auto" w:fill="E6E6E6"/>
            <w:vAlign w:val="center"/>
          </w:tcPr>
          <w:p w:rsidR="00AC29C9" w:rsidRDefault="00EC53B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75.349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C29C9" w:rsidRDefault="00EC53B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0.224</w:t>
            </w:r>
          </w:p>
        </w:tc>
      </w:tr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西向：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888"/>
        <w:gridCol w:w="769"/>
        <w:gridCol w:w="770"/>
        <w:gridCol w:w="849"/>
        <w:gridCol w:w="849"/>
        <w:gridCol w:w="782"/>
        <w:gridCol w:w="917"/>
        <w:gridCol w:w="1019"/>
        <w:gridCol w:w="917"/>
        <w:gridCol w:w="917"/>
      </w:tblGrid>
      <w:tr w:rsidR="00AC29C9">
        <w:tc>
          <w:tcPr>
            <w:tcW w:w="65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88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门窗编号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76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数量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单个面积（㎡）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总面积（㎡）</w:t>
            </w:r>
          </w:p>
        </w:tc>
        <w:tc>
          <w:tcPr>
            <w:tcW w:w="78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构造编号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窗太阳得热系数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外遮阳编号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外遮阳系数</w:t>
            </w:r>
          </w:p>
        </w:tc>
        <w:tc>
          <w:tcPr>
            <w:tcW w:w="916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综合太阳得热系数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0.368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0.736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1.327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5.309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888" w:type="dxa"/>
            <w:vAlign w:val="center"/>
          </w:tcPr>
          <w:p w:rsidR="00AC29C9" w:rsidRDefault="00AC29C9"/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10.304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10.304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65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0.157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C0923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2.070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24.840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19.320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2.323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2.323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7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35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2.415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84.525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99.360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9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C2273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1~2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4.968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9.936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656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888" w:type="dxa"/>
            <w:vAlign w:val="center"/>
          </w:tcPr>
          <w:p w:rsidR="00AC29C9" w:rsidRDefault="00EC53BF">
            <w:r>
              <w:t>C3615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769" w:type="dxa"/>
            <w:vAlign w:val="center"/>
          </w:tcPr>
          <w:p w:rsidR="00AC29C9" w:rsidRDefault="00EC53BF">
            <w:r>
              <w:t>2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5.400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10.800</w:t>
            </w:r>
          </w:p>
        </w:tc>
        <w:tc>
          <w:tcPr>
            <w:tcW w:w="781" w:type="dxa"/>
            <w:vAlign w:val="center"/>
          </w:tcPr>
          <w:p w:rsidR="00AC29C9" w:rsidRDefault="00EC53BF">
            <w:r>
              <w:t>18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0.260</w:t>
            </w:r>
          </w:p>
        </w:tc>
      </w:tr>
      <w:tr w:rsidR="00AC29C9">
        <w:tc>
          <w:tcPr>
            <w:tcW w:w="3930" w:type="dxa"/>
            <w:gridSpan w:val="5"/>
            <w:shd w:val="clear" w:color="auto" w:fill="E6E6E6"/>
            <w:vAlign w:val="center"/>
          </w:tcPr>
          <w:p w:rsidR="00AC29C9" w:rsidRDefault="00EC53BF">
            <w:r>
              <w:t>朝向总面积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267.453</w:t>
            </w:r>
          </w:p>
        </w:tc>
        <w:tc>
          <w:tcPr>
            <w:tcW w:w="2715" w:type="dxa"/>
            <w:gridSpan w:val="3"/>
            <w:shd w:val="clear" w:color="auto" w:fill="E6E6E6"/>
            <w:vAlign w:val="center"/>
          </w:tcPr>
          <w:p w:rsidR="00AC29C9" w:rsidRDefault="00EC53BF">
            <w:r>
              <w:t>综合太阳得热系数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1.000</w:t>
            </w:r>
          </w:p>
        </w:tc>
        <w:tc>
          <w:tcPr>
            <w:tcW w:w="916" w:type="dxa"/>
            <w:vAlign w:val="center"/>
          </w:tcPr>
          <w:p w:rsidR="00AC29C9" w:rsidRDefault="00EC53BF">
            <w:r>
              <w:t>0.254</w:t>
            </w:r>
          </w:p>
        </w:tc>
      </w:tr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pStyle w:val="2"/>
        <w:widowControl w:val="0"/>
        <w:rPr>
          <w:kern w:val="2"/>
        </w:rPr>
      </w:pPr>
      <w:bookmarkStart w:id="67" w:name="_Toc92306397"/>
      <w:r>
        <w:rPr>
          <w:kern w:val="2"/>
        </w:rPr>
        <w:t>总体热工性能</w:t>
      </w:r>
      <w:bookmarkEnd w:id="6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018"/>
        <w:gridCol w:w="1018"/>
        <w:gridCol w:w="1132"/>
        <w:gridCol w:w="1246"/>
        <w:gridCol w:w="1076"/>
        <w:gridCol w:w="1466"/>
        <w:gridCol w:w="1132"/>
      </w:tblGrid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朝向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立面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面积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传热系数</w:t>
            </w:r>
          </w:p>
        </w:tc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综合太阳得热系数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窗墙比</w:t>
            </w:r>
          </w:p>
        </w:tc>
        <w:tc>
          <w:tcPr>
            <w:tcW w:w="146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标准要求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结论</w:t>
            </w:r>
          </w:p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南向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立面</w:t>
            </w:r>
            <w:r>
              <w:t>3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245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465" w:type="dxa"/>
            <w:vAlign w:val="center"/>
          </w:tcPr>
          <w:p w:rsidR="00AC29C9" w:rsidRDefault="00AC29C9"/>
        </w:tc>
        <w:tc>
          <w:tcPr>
            <w:tcW w:w="1131" w:type="dxa"/>
            <w:vAlign w:val="center"/>
          </w:tcPr>
          <w:p w:rsidR="00AC29C9" w:rsidRDefault="00AC29C9"/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北向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立面</w:t>
            </w:r>
            <w:r>
              <w:t>4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363.04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1.43</w:t>
            </w:r>
          </w:p>
        </w:tc>
        <w:tc>
          <w:tcPr>
            <w:tcW w:w="1245" w:type="dxa"/>
            <w:vAlign w:val="center"/>
          </w:tcPr>
          <w:p w:rsidR="00AC29C9" w:rsidRDefault="00EC53BF">
            <w:r>
              <w:t>0.24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0.29</w:t>
            </w:r>
          </w:p>
        </w:tc>
        <w:tc>
          <w:tcPr>
            <w:tcW w:w="1465" w:type="dxa"/>
            <w:vAlign w:val="center"/>
          </w:tcPr>
          <w:p w:rsidR="00AC29C9" w:rsidRDefault="00EC53BF">
            <w:r>
              <w:t>K≤2.40, SHGC(</w:t>
            </w:r>
            <w:r>
              <w:t>不要求</w:t>
            </w:r>
            <w:r>
              <w:t>)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东向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立面</w:t>
            </w:r>
            <w:r>
              <w:t>1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75.35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1.80</w:t>
            </w:r>
          </w:p>
        </w:tc>
        <w:tc>
          <w:tcPr>
            <w:tcW w:w="1245" w:type="dxa"/>
            <w:vAlign w:val="center"/>
          </w:tcPr>
          <w:p w:rsidR="00AC29C9" w:rsidRDefault="00EC53BF">
            <w:r>
              <w:t>0.22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0.25</w:t>
            </w:r>
          </w:p>
        </w:tc>
        <w:tc>
          <w:tcPr>
            <w:tcW w:w="1465" w:type="dxa"/>
            <w:vAlign w:val="center"/>
          </w:tcPr>
          <w:p w:rsidR="00AC29C9" w:rsidRDefault="00EC53BF">
            <w:r>
              <w:t>K≤2.40, SHGC≤0.48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西向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立面</w:t>
            </w:r>
            <w:r>
              <w:t>2</w:t>
            </w:r>
          </w:p>
        </w:tc>
        <w:tc>
          <w:tcPr>
            <w:tcW w:w="1018" w:type="dxa"/>
            <w:vAlign w:val="center"/>
          </w:tcPr>
          <w:p w:rsidR="00AC29C9" w:rsidRDefault="00EC53BF">
            <w:r>
              <w:t>267.45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1.22</w:t>
            </w:r>
          </w:p>
        </w:tc>
        <w:tc>
          <w:tcPr>
            <w:tcW w:w="1245" w:type="dxa"/>
            <w:vAlign w:val="center"/>
          </w:tcPr>
          <w:p w:rsidR="00AC29C9" w:rsidRDefault="00EC53BF">
            <w:r>
              <w:t>0.25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0.27</w:t>
            </w:r>
          </w:p>
        </w:tc>
        <w:tc>
          <w:tcPr>
            <w:tcW w:w="1465" w:type="dxa"/>
            <w:vAlign w:val="center"/>
          </w:tcPr>
          <w:p w:rsidR="00AC29C9" w:rsidRDefault="00EC53BF">
            <w:r>
              <w:t>K≤2.40, SHGC≤0.48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综合平均</w:t>
            </w:r>
          </w:p>
        </w:tc>
        <w:tc>
          <w:tcPr>
            <w:tcW w:w="1018" w:type="dxa"/>
            <w:vAlign w:val="center"/>
          </w:tcPr>
          <w:p w:rsidR="00AC29C9" w:rsidRDefault="00AC29C9"/>
        </w:tc>
        <w:tc>
          <w:tcPr>
            <w:tcW w:w="1018" w:type="dxa"/>
            <w:vAlign w:val="center"/>
          </w:tcPr>
          <w:p w:rsidR="00AC29C9" w:rsidRDefault="00EC53BF">
            <w:r>
              <w:t>705.85</w:t>
            </w:r>
          </w:p>
        </w:tc>
        <w:tc>
          <w:tcPr>
            <w:tcW w:w="1131" w:type="dxa"/>
            <w:vAlign w:val="center"/>
          </w:tcPr>
          <w:p w:rsidR="00AC29C9" w:rsidRDefault="00EC53BF">
            <w:r>
              <w:t>1.39</w:t>
            </w:r>
          </w:p>
        </w:tc>
        <w:tc>
          <w:tcPr>
            <w:tcW w:w="1245" w:type="dxa"/>
            <w:vAlign w:val="center"/>
          </w:tcPr>
          <w:p w:rsidR="00AC29C9" w:rsidRDefault="00EC53BF">
            <w:r>
              <w:t>0.25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0.28</w:t>
            </w:r>
          </w:p>
        </w:tc>
        <w:tc>
          <w:tcPr>
            <w:tcW w:w="1465" w:type="dxa"/>
            <w:vAlign w:val="center"/>
          </w:tcPr>
          <w:p w:rsidR="00AC29C9" w:rsidRDefault="00AC29C9"/>
        </w:tc>
        <w:tc>
          <w:tcPr>
            <w:tcW w:w="1131" w:type="dxa"/>
            <w:vAlign w:val="center"/>
          </w:tcPr>
          <w:p w:rsidR="00AC29C9" w:rsidRDefault="00AC29C9"/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8083" w:type="dxa"/>
            <w:gridSpan w:val="7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3.2.2</w:t>
            </w:r>
            <w:r>
              <w:t>条</w:t>
            </w:r>
          </w:p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8083" w:type="dxa"/>
            <w:gridSpan w:val="7"/>
            <w:vAlign w:val="center"/>
          </w:tcPr>
          <w:p w:rsidR="00AC29C9" w:rsidRDefault="00EC53BF">
            <w:r>
              <w:t>外窗传热系数和太阳得热系数满足表</w:t>
            </w:r>
            <w:r>
              <w:t>3.2.2-2</w:t>
            </w:r>
            <w:r>
              <w:t>的要求</w:t>
            </w:r>
          </w:p>
        </w:tc>
      </w:tr>
      <w:tr w:rsidR="00AC29C9">
        <w:tc>
          <w:tcPr>
            <w:tcW w:w="1245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8083" w:type="dxa"/>
            <w:gridSpan w:val="7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68" w:name="_Toc92306398"/>
      <w:r>
        <w:rPr>
          <w:kern w:val="2"/>
          <w:szCs w:val="24"/>
        </w:rPr>
        <w:lastRenderedPageBreak/>
        <w:t>周边地面构造</w:t>
      </w:r>
      <w:bookmarkEnd w:id="68"/>
    </w:p>
    <w:p w:rsidR="00AC29C9" w:rsidRDefault="00EC53BF">
      <w:pPr>
        <w:pStyle w:val="2"/>
        <w:widowControl w:val="0"/>
        <w:rPr>
          <w:kern w:val="2"/>
        </w:rPr>
      </w:pPr>
      <w:bookmarkStart w:id="69" w:name="_Toc92306399"/>
      <w:r>
        <w:rPr>
          <w:kern w:val="2"/>
        </w:rPr>
        <w:t>周边地面构造一</w:t>
      </w:r>
      <w:bookmarkEnd w:id="6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AC29C9">
        <w:tc>
          <w:tcPr>
            <w:tcW w:w="3345" w:type="dxa"/>
            <w:vMerge w:val="restart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热惰性指标</w:t>
            </w:r>
          </w:p>
        </w:tc>
      </w:tr>
      <w:tr w:rsidR="00AC29C9">
        <w:tc>
          <w:tcPr>
            <w:tcW w:w="3345" w:type="dxa"/>
            <w:vMerge/>
            <w:shd w:val="clear" w:color="auto" w:fill="E6E6E6"/>
            <w:vAlign w:val="center"/>
          </w:tcPr>
          <w:p w:rsidR="00AC29C9" w:rsidRDefault="00AC29C9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D=R*S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rPr>
                <w:color w:val="999999"/>
              </w:rPr>
              <w:t>0.245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rPr>
                <w:color w:val="999999"/>
              </w:rPr>
              <w:t>0.593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聚苯乙烯泡沫塑料（白板）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80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0.039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0.280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1.05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1.954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0.574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rPr>
                <w:color w:val="999999"/>
              </w:rPr>
              <w:t>碎石、卵石混凝土</w:t>
            </w:r>
            <w:r>
              <w:rPr>
                <w:color w:val="999999"/>
              </w:rPr>
              <w:t>(ρ=2300)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80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1.510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15.360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0.053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rPr>
                <w:color w:val="999999"/>
              </w:rPr>
              <w:t>0.814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rPr>
                <w:color w:val="999999"/>
              </w:rPr>
              <w:t>夯实粘土</w:t>
            </w:r>
            <w:r>
              <w:rPr>
                <w:color w:val="999999"/>
              </w:rPr>
              <w:t>(ρ=2000)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1670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1.160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12.990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rPr>
                <w:color w:val="999999"/>
              </w:rPr>
              <w:t>1.440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rPr>
                <w:color w:val="999999"/>
              </w:rPr>
              <w:t>18.701</w:t>
            </w:r>
          </w:p>
        </w:tc>
      </w:tr>
      <w:tr w:rsidR="00AC29C9">
        <w:tc>
          <w:tcPr>
            <w:tcW w:w="3345" w:type="dxa"/>
            <w:vAlign w:val="center"/>
          </w:tcPr>
          <w:p w:rsidR="00AC29C9" w:rsidRDefault="00EC53BF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1910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848" w:type="dxa"/>
            <w:vAlign w:val="center"/>
          </w:tcPr>
          <w:p w:rsidR="00AC29C9" w:rsidRDefault="00EC53BF">
            <w:r>
              <w:t>－</w:t>
            </w:r>
          </w:p>
        </w:tc>
        <w:tc>
          <w:tcPr>
            <w:tcW w:w="1075" w:type="dxa"/>
            <w:vAlign w:val="center"/>
          </w:tcPr>
          <w:p w:rsidR="00AC29C9" w:rsidRDefault="00EC53BF">
            <w:r>
              <w:t>3.502</w:t>
            </w:r>
          </w:p>
        </w:tc>
        <w:tc>
          <w:tcPr>
            <w:tcW w:w="1064" w:type="dxa"/>
            <w:vAlign w:val="center"/>
          </w:tcPr>
          <w:p w:rsidR="00AC29C9" w:rsidRDefault="00EC53BF">
            <w:r>
              <w:t>20.927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AC29C9" w:rsidRDefault="00EC53BF">
            <w:pPr>
              <w:jc w:val="center"/>
            </w:pPr>
            <w:r>
              <w:t>1.95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3.2.4</w:t>
            </w:r>
            <w:r>
              <w:t>条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R≥0.60</w:t>
            </w:r>
          </w:p>
        </w:tc>
      </w:tr>
      <w:tr w:rsidR="00AC29C9">
        <w:tc>
          <w:tcPr>
            <w:tcW w:w="3345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5985" w:type="dxa"/>
            <w:gridSpan w:val="6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备注：用灰色显示的材料是非保温材料。</w:t>
      </w:r>
    </w:p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70" w:name="_Toc92306400"/>
      <w:r>
        <w:rPr>
          <w:kern w:val="2"/>
          <w:szCs w:val="24"/>
        </w:rPr>
        <w:t>采暖地下室外墙构造</w:t>
      </w:r>
      <w:bookmarkEnd w:id="70"/>
    </w:p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71" w:name="_Toc92306401"/>
      <w:r>
        <w:rPr>
          <w:kern w:val="2"/>
          <w:szCs w:val="24"/>
        </w:rPr>
        <w:t>有效通风换气面积</w:t>
      </w:r>
      <w:bookmarkEnd w:id="7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4"/>
      </w:tblGrid>
      <w:tr w:rsidR="00AC29C9">
        <w:tc>
          <w:tcPr>
            <w:tcW w:w="7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楼层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房间编号</w:t>
            </w:r>
          </w:p>
        </w:tc>
        <w:tc>
          <w:tcPr>
            <w:tcW w:w="735" w:type="dxa"/>
            <w:gridSpan w:val="2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房间面积（㎡）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立面面积（㎡）</w:t>
            </w:r>
          </w:p>
        </w:tc>
        <w:tc>
          <w:tcPr>
            <w:tcW w:w="962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门窗编号</w:t>
            </w:r>
          </w:p>
        </w:tc>
        <w:tc>
          <w:tcPr>
            <w:tcW w:w="73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门窗面积（㎡）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有效通风面积比</w:t>
            </w:r>
          </w:p>
        </w:tc>
        <w:tc>
          <w:tcPr>
            <w:tcW w:w="67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门窗类型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有效通风面积</w:t>
            </w:r>
            <w:r>
              <w:t>/</w:t>
            </w:r>
            <w:r>
              <w:t>外窗面积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有效通风面积</w:t>
            </w:r>
            <w:r>
              <w:t>/</w:t>
            </w:r>
            <w:r>
              <w:t>立面面积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结论</w:t>
            </w:r>
          </w:p>
        </w:tc>
      </w:tr>
      <w:tr w:rsidR="00AC29C9">
        <w:tc>
          <w:tcPr>
            <w:tcW w:w="718" w:type="dxa"/>
            <w:vMerge w:val="restart"/>
            <w:vAlign w:val="center"/>
          </w:tcPr>
          <w:p w:rsidR="00AC29C9" w:rsidRDefault="00EC53BF">
            <w:r>
              <w:t>2</w:t>
            </w:r>
          </w:p>
        </w:tc>
        <w:tc>
          <w:tcPr>
            <w:tcW w:w="962" w:type="dxa"/>
            <w:vMerge w:val="restart"/>
            <w:vAlign w:val="center"/>
          </w:tcPr>
          <w:p w:rsidR="00AC29C9" w:rsidRDefault="00EC53BF">
            <w:r>
              <w:t>2005(</w:t>
            </w:r>
            <w:r>
              <w:t>最不利房间</w:t>
            </w:r>
            <w:r>
              <w:t>)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:rsidR="00AC29C9" w:rsidRDefault="00EC53BF">
            <w:r>
              <w:t>109.80</w:t>
            </w:r>
          </w:p>
        </w:tc>
        <w:tc>
          <w:tcPr>
            <w:tcW w:w="735" w:type="dxa"/>
            <w:vMerge w:val="restart"/>
            <w:vAlign w:val="center"/>
          </w:tcPr>
          <w:p w:rsidR="00AC29C9" w:rsidRDefault="00EC53BF">
            <w:r>
              <w:t>86.40</w:t>
            </w:r>
          </w:p>
        </w:tc>
        <w:tc>
          <w:tcPr>
            <w:tcW w:w="962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735" w:type="dxa"/>
            <w:vAlign w:val="center"/>
          </w:tcPr>
          <w:p w:rsidR="00AC29C9" w:rsidRDefault="00EC53BF">
            <w:r>
              <w:t>4.97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0.30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外窗</w:t>
            </w:r>
          </w:p>
        </w:tc>
        <w:tc>
          <w:tcPr>
            <w:tcW w:w="1075" w:type="dxa"/>
            <w:vMerge w:val="restart"/>
            <w:vAlign w:val="center"/>
          </w:tcPr>
          <w:p w:rsidR="00AC29C9" w:rsidRDefault="00EC53BF">
            <w:r>
              <w:t>0.30</w:t>
            </w:r>
          </w:p>
        </w:tc>
        <w:tc>
          <w:tcPr>
            <w:tcW w:w="1018" w:type="dxa"/>
            <w:vMerge w:val="restart"/>
            <w:vAlign w:val="center"/>
          </w:tcPr>
          <w:p w:rsidR="00AC29C9" w:rsidRDefault="00EC53BF">
            <w:r>
              <w:t>0.05</w:t>
            </w:r>
          </w:p>
        </w:tc>
        <w:tc>
          <w:tcPr>
            <w:tcW w:w="1030" w:type="dxa"/>
            <w:vMerge w:val="restart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718" w:type="dxa"/>
            <w:vMerge/>
            <w:vAlign w:val="center"/>
          </w:tcPr>
          <w:p w:rsidR="00AC29C9" w:rsidRDefault="00AC29C9"/>
        </w:tc>
        <w:tc>
          <w:tcPr>
            <w:tcW w:w="962" w:type="dxa"/>
            <w:vMerge/>
            <w:vAlign w:val="center"/>
          </w:tcPr>
          <w:p w:rsidR="00AC29C9" w:rsidRDefault="00AC29C9"/>
        </w:tc>
        <w:tc>
          <w:tcPr>
            <w:tcW w:w="735" w:type="dxa"/>
            <w:gridSpan w:val="2"/>
            <w:vMerge/>
            <w:vAlign w:val="center"/>
          </w:tcPr>
          <w:p w:rsidR="00AC29C9" w:rsidRDefault="00AC29C9"/>
        </w:tc>
        <w:tc>
          <w:tcPr>
            <w:tcW w:w="735" w:type="dxa"/>
            <w:vMerge/>
            <w:vAlign w:val="center"/>
          </w:tcPr>
          <w:p w:rsidR="00AC29C9" w:rsidRDefault="00AC29C9"/>
        </w:tc>
        <w:tc>
          <w:tcPr>
            <w:tcW w:w="962" w:type="dxa"/>
            <w:vAlign w:val="center"/>
          </w:tcPr>
          <w:p w:rsidR="00AC29C9" w:rsidRDefault="00EC53BF">
            <w:r>
              <w:t>C1023</w:t>
            </w:r>
          </w:p>
        </w:tc>
        <w:tc>
          <w:tcPr>
            <w:tcW w:w="735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0.30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C29C9" w:rsidRDefault="00AC29C9"/>
        </w:tc>
        <w:tc>
          <w:tcPr>
            <w:tcW w:w="1018" w:type="dxa"/>
            <w:vMerge/>
            <w:vAlign w:val="center"/>
          </w:tcPr>
          <w:p w:rsidR="00AC29C9" w:rsidRDefault="00AC29C9"/>
        </w:tc>
        <w:tc>
          <w:tcPr>
            <w:tcW w:w="1030" w:type="dxa"/>
            <w:vMerge/>
            <w:vAlign w:val="center"/>
          </w:tcPr>
          <w:p w:rsidR="00AC29C9" w:rsidRDefault="00AC29C9"/>
        </w:tc>
      </w:tr>
      <w:tr w:rsidR="00AC29C9">
        <w:tc>
          <w:tcPr>
            <w:tcW w:w="718" w:type="dxa"/>
            <w:vMerge/>
            <w:vAlign w:val="center"/>
          </w:tcPr>
          <w:p w:rsidR="00AC29C9" w:rsidRDefault="00AC29C9"/>
        </w:tc>
        <w:tc>
          <w:tcPr>
            <w:tcW w:w="962" w:type="dxa"/>
            <w:vMerge/>
            <w:vAlign w:val="center"/>
          </w:tcPr>
          <w:p w:rsidR="00AC29C9" w:rsidRDefault="00AC29C9"/>
        </w:tc>
        <w:tc>
          <w:tcPr>
            <w:tcW w:w="735" w:type="dxa"/>
            <w:gridSpan w:val="2"/>
            <w:vMerge/>
            <w:vAlign w:val="center"/>
          </w:tcPr>
          <w:p w:rsidR="00AC29C9" w:rsidRDefault="00AC29C9"/>
        </w:tc>
        <w:tc>
          <w:tcPr>
            <w:tcW w:w="735" w:type="dxa"/>
            <w:vMerge/>
            <w:vAlign w:val="center"/>
          </w:tcPr>
          <w:p w:rsidR="00AC29C9" w:rsidRDefault="00AC29C9"/>
        </w:tc>
        <w:tc>
          <w:tcPr>
            <w:tcW w:w="962" w:type="dxa"/>
            <w:vAlign w:val="center"/>
          </w:tcPr>
          <w:p w:rsidR="00AC29C9" w:rsidRDefault="00EC53BF">
            <w:r>
              <w:t>C2223</w:t>
            </w:r>
          </w:p>
        </w:tc>
        <w:tc>
          <w:tcPr>
            <w:tcW w:w="735" w:type="dxa"/>
            <w:vAlign w:val="center"/>
          </w:tcPr>
          <w:p w:rsidR="00AC29C9" w:rsidRDefault="00EC53BF">
            <w:r>
              <w:t>4.97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0.30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C29C9" w:rsidRDefault="00AC29C9"/>
        </w:tc>
        <w:tc>
          <w:tcPr>
            <w:tcW w:w="1018" w:type="dxa"/>
            <w:vMerge/>
            <w:vAlign w:val="center"/>
          </w:tcPr>
          <w:p w:rsidR="00AC29C9" w:rsidRDefault="00AC29C9"/>
        </w:tc>
        <w:tc>
          <w:tcPr>
            <w:tcW w:w="1030" w:type="dxa"/>
            <w:vMerge/>
            <w:vAlign w:val="center"/>
          </w:tcPr>
          <w:p w:rsidR="00AC29C9" w:rsidRDefault="00AC29C9"/>
        </w:tc>
      </w:tr>
      <w:tr w:rsidR="00AC29C9">
        <w:tc>
          <w:tcPr>
            <w:tcW w:w="718" w:type="dxa"/>
            <w:vMerge/>
            <w:vAlign w:val="center"/>
          </w:tcPr>
          <w:p w:rsidR="00AC29C9" w:rsidRDefault="00AC29C9"/>
        </w:tc>
        <w:tc>
          <w:tcPr>
            <w:tcW w:w="962" w:type="dxa"/>
            <w:vMerge/>
            <w:vAlign w:val="center"/>
          </w:tcPr>
          <w:p w:rsidR="00AC29C9" w:rsidRDefault="00AC29C9"/>
        </w:tc>
        <w:tc>
          <w:tcPr>
            <w:tcW w:w="735" w:type="dxa"/>
            <w:gridSpan w:val="2"/>
            <w:vMerge/>
            <w:vAlign w:val="center"/>
          </w:tcPr>
          <w:p w:rsidR="00AC29C9" w:rsidRDefault="00AC29C9"/>
        </w:tc>
        <w:tc>
          <w:tcPr>
            <w:tcW w:w="735" w:type="dxa"/>
            <w:vMerge/>
            <w:vAlign w:val="center"/>
          </w:tcPr>
          <w:p w:rsidR="00AC29C9" w:rsidRDefault="00AC29C9"/>
        </w:tc>
        <w:tc>
          <w:tcPr>
            <w:tcW w:w="962" w:type="dxa"/>
            <w:vAlign w:val="center"/>
          </w:tcPr>
          <w:p w:rsidR="00AC29C9" w:rsidRDefault="00EC53BF">
            <w:r>
              <w:t>C1123</w:t>
            </w:r>
          </w:p>
        </w:tc>
        <w:tc>
          <w:tcPr>
            <w:tcW w:w="735" w:type="dxa"/>
            <w:vAlign w:val="center"/>
          </w:tcPr>
          <w:p w:rsidR="00AC29C9" w:rsidRDefault="00EC53BF">
            <w:r>
              <w:t>2.42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0.30</w:t>
            </w:r>
          </w:p>
        </w:tc>
        <w:tc>
          <w:tcPr>
            <w:tcW w:w="679" w:type="dxa"/>
            <w:vAlign w:val="center"/>
          </w:tcPr>
          <w:p w:rsidR="00AC29C9" w:rsidRDefault="00EC53BF">
            <w:r>
              <w:t>外窗</w:t>
            </w:r>
          </w:p>
        </w:tc>
        <w:tc>
          <w:tcPr>
            <w:tcW w:w="1075" w:type="dxa"/>
            <w:vMerge/>
            <w:vAlign w:val="center"/>
          </w:tcPr>
          <w:p w:rsidR="00AC29C9" w:rsidRDefault="00AC29C9"/>
        </w:tc>
        <w:tc>
          <w:tcPr>
            <w:tcW w:w="1018" w:type="dxa"/>
            <w:vMerge/>
            <w:vAlign w:val="center"/>
          </w:tcPr>
          <w:p w:rsidR="00AC29C9" w:rsidRDefault="00AC29C9"/>
        </w:tc>
        <w:tc>
          <w:tcPr>
            <w:tcW w:w="1030" w:type="dxa"/>
            <w:vMerge/>
            <w:vAlign w:val="center"/>
          </w:tcPr>
          <w:p w:rsidR="00AC29C9" w:rsidRDefault="00AC29C9"/>
        </w:tc>
      </w:tr>
      <w:tr w:rsidR="00AC29C9">
        <w:tc>
          <w:tcPr>
            <w:tcW w:w="2263" w:type="dxa"/>
            <w:gridSpan w:val="3"/>
            <w:shd w:val="clear" w:color="auto" w:fill="E6E6E6"/>
            <w:vAlign w:val="center"/>
          </w:tcPr>
          <w:p w:rsidR="00AC29C9" w:rsidRDefault="00EC53BF">
            <w:r>
              <w:t>通风换气装置</w:t>
            </w:r>
          </w:p>
        </w:tc>
        <w:tc>
          <w:tcPr>
            <w:tcW w:w="7069" w:type="dxa"/>
            <w:gridSpan w:val="9"/>
            <w:vAlign w:val="center"/>
          </w:tcPr>
          <w:p w:rsidR="00AC29C9" w:rsidRDefault="00EC53BF">
            <w:r>
              <w:t>无</w:t>
            </w:r>
          </w:p>
        </w:tc>
      </w:tr>
      <w:tr w:rsidR="00AC29C9">
        <w:tc>
          <w:tcPr>
            <w:tcW w:w="2263" w:type="dxa"/>
            <w:gridSpan w:val="3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7069" w:type="dxa"/>
            <w:gridSpan w:val="9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3.1.10</w:t>
            </w:r>
            <w:r>
              <w:t>条</w:t>
            </w:r>
          </w:p>
        </w:tc>
      </w:tr>
      <w:tr w:rsidR="00AC29C9">
        <w:tc>
          <w:tcPr>
            <w:tcW w:w="2263" w:type="dxa"/>
            <w:gridSpan w:val="3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7069" w:type="dxa"/>
            <w:gridSpan w:val="9"/>
            <w:vAlign w:val="center"/>
          </w:tcPr>
          <w:p w:rsidR="00AC29C9" w:rsidRDefault="00EC53BF">
            <w:r>
              <w:t>乙类建筑外窗有效通风换气面积不宜小于所在立面面积的</w:t>
            </w:r>
            <w:r>
              <w:t xml:space="preserve">5% </w:t>
            </w:r>
          </w:p>
        </w:tc>
      </w:tr>
      <w:tr w:rsidR="00AC29C9">
        <w:tc>
          <w:tcPr>
            <w:tcW w:w="2263" w:type="dxa"/>
            <w:gridSpan w:val="3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7069" w:type="dxa"/>
            <w:gridSpan w:val="9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注：达标时只列出一项，不达标时列出全部不达标项</w:t>
      </w:r>
    </w:p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72" w:name="_Toc92306402"/>
      <w:r>
        <w:rPr>
          <w:kern w:val="2"/>
          <w:szCs w:val="24"/>
        </w:rPr>
        <w:lastRenderedPageBreak/>
        <w:t>非中空窗面积比</w:t>
      </w:r>
      <w:bookmarkEnd w:id="7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9"/>
        <w:gridCol w:w="1584"/>
        <w:gridCol w:w="1585"/>
        <w:gridCol w:w="1585"/>
        <w:gridCol w:w="1585"/>
        <w:gridCol w:w="1585"/>
      </w:tblGrid>
      <w:tr w:rsidR="00AC29C9">
        <w:tc>
          <w:tcPr>
            <w:tcW w:w="140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朝向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非中空玻璃面积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透光面积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非中空面积比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限值</w:t>
            </w:r>
          </w:p>
        </w:tc>
        <w:tc>
          <w:tcPr>
            <w:tcW w:w="1584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结论</w:t>
            </w:r>
          </w:p>
        </w:tc>
      </w:tr>
      <w:tr w:rsidR="00AC29C9">
        <w:tc>
          <w:tcPr>
            <w:tcW w:w="1409" w:type="dxa"/>
            <w:shd w:val="clear" w:color="auto" w:fill="E6E6E6"/>
            <w:vAlign w:val="center"/>
          </w:tcPr>
          <w:p w:rsidR="00AC29C9" w:rsidRDefault="00EC53BF">
            <w:r>
              <w:t>南向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0.15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无</w:t>
            </w:r>
          </w:p>
        </w:tc>
      </w:tr>
      <w:tr w:rsidR="00AC29C9">
        <w:tc>
          <w:tcPr>
            <w:tcW w:w="1409" w:type="dxa"/>
            <w:shd w:val="clear" w:color="auto" w:fill="E6E6E6"/>
            <w:vAlign w:val="center"/>
          </w:tcPr>
          <w:p w:rsidR="00AC29C9" w:rsidRDefault="00EC53BF">
            <w:r>
              <w:t>北向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380.95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0.15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409" w:type="dxa"/>
            <w:shd w:val="clear" w:color="auto" w:fill="E6E6E6"/>
            <w:vAlign w:val="center"/>
          </w:tcPr>
          <w:p w:rsidR="00AC29C9" w:rsidRDefault="00EC53BF">
            <w:r>
              <w:t>东向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75.35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0.15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409" w:type="dxa"/>
            <w:shd w:val="clear" w:color="auto" w:fill="E6E6E6"/>
            <w:vAlign w:val="center"/>
          </w:tcPr>
          <w:p w:rsidR="00AC29C9" w:rsidRDefault="00EC53BF">
            <w:r>
              <w:t>西向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278.28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0.00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0.15</w:t>
            </w:r>
          </w:p>
        </w:tc>
        <w:tc>
          <w:tcPr>
            <w:tcW w:w="1584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2993" w:type="dxa"/>
            <w:gridSpan w:val="2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6336" w:type="dxa"/>
            <w:gridSpan w:val="4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3.2.11</w:t>
            </w:r>
            <w:r>
              <w:t>条</w:t>
            </w:r>
          </w:p>
        </w:tc>
      </w:tr>
      <w:tr w:rsidR="00AC29C9">
        <w:tc>
          <w:tcPr>
            <w:tcW w:w="2993" w:type="dxa"/>
            <w:gridSpan w:val="2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6336" w:type="dxa"/>
            <w:gridSpan w:val="4"/>
            <w:vAlign w:val="center"/>
          </w:tcPr>
          <w:p w:rsidR="00AC29C9" w:rsidRDefault="00EC53BF">
            <w:r>
              <w:t>非中空玻璃的面积不应超过同一立面透光面积的</w:t>
            </w:r>
            <w:r>
              <w:t>15%</w:t>
            </w:r>
          </w:p>
        </w:tc>
      </w:tr>
      <w:tr w:rsidR="00AC29C9">
        <w:tc>
          <w:tcPr>
            <w:tcW w:w="2993" w:type="dxa"/>
            <w:gridSpan w:val="2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6336" w:type="dxa"/>
            <w:gridSpan w:val="4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73" w:name="_Toc92306403"/>
      <w:r>
        <w:rPr>
          <w:kern w:val="2"/>
          <w:szCs w:val="24"/>
        </w:rPr>
        <w:t>外窗气密性</w:t>
      </w:r>
      <w:bookmarkEnd w:id="7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535"/>
        <w:gridCol w:w="3535"/>
      </w:tblGrid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层数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50</w:t>
            </w:r>
            <w:r>
              <w:t>米以下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50</w:t>
            </w:r>
            <w:r>
              <w:t>米以上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最不利气密性等级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6</w:t>
            </w:r>
            <w:r>
              <w:t>级</w:t>
            </w:r>
            <w:r>
              <w:t xml:space="preserve">  C0923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－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外窗气密性措施</w:t>
            </w:r>
          </w:p>
        </w:tc>
        <w:tc>
          <w:tcPr>
            <w:tcW w:w="3534" w:type="dxa"/>
            <w:vAlign w:val="center"/>
          </w:tcPr>
          <w:p w:rsidR="00AC29C9" w:rsidRDefault="00AC29C9"/>
        </w:tc>
        <w:tc>
          <w:tcPr>
            <w:tcW w:w="3534" w:type="dxa"/>
            <w:vAlign w:val="center"/>
          </w:tcPr>
          <w:p w:rsidR="00AC29C9" w:rsidRDefault="00AC29C9"/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3534" w:type="dxa"/>
            <w:vAlign w:val="center"/>
          </w:tcPr>
          <w:p w:rsidR="00AC29C9" w:rsidRDefault="00AC29C9"/>
        </w:tc>
        <w:tc>
          <w:tcPr>
            <w:tcW w:w="3534" w:type="dxa"/>
            <w:vAlign w:val="center"/>
          </w:tcPr>
          <w:p w:rsidR="00AC29C9" w:rsidRDefault="00EC53BF">
            <w:r>
              <w:t>《北京市公共建筑节能设计标准》</w:t>
            </w:r>
            <w:r>
              <w:t xml:space="preserve">(DB/11 </w:t>
            </w:r>
            <w:r>
              <w:t>687—2015)</w:t>
            </w:r>
            <w:r>
              <w:t>第</w:t>
            </w:r>
            <w:r>
              <w:t>3.2.6</w:t>
            </w:r>
            <w:r>
              <w:t>条，分级与检测方法《建筑外门窗气密、水密、抗风压性能分级及检测方法》（</w:t>
            </w:r>
            <w:r>
              <w:t>GB/T 7106-2008</w:t>
            </w:r>
            <w:r>
              <w:t>）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50</w:t>
            </w:r>
            <w:r>
              <w:t>米以下外窗气密性不应低于《建筑外门窗气密、水密、抗风压性能分级及检测方法》（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6</w:t>
            </w:r>
            <w:r>
              <w:t>级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50</w:t>
            </w:r>
            <w:r>
              <w:t>米以上外窗气密性不应低于《建筑外门窗气密、水密、抗风压性能分级及检测方法》（</w:t>
            </w:r>
            <w:r>
              <w:t>GB/T 7106-2008</w:t>
            </w:r>
            <w:r>
              <w:t>）的</w:t>
            </w:r>
            <w:r>
              <w:t>7</w:t>
            </w:r>
            <w:r>
              <w:t>级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满足</w:t>
            </w:r>
          </w:p>
        </w:tc>
        <w:tc>
          <w:tcPr>
            <w:tcW w:w="3534" w:type="dxa"/>
            <w:vAlign w:val="center"/>
          </w:tcPr>
          <w:p w:rsidR="00AC29C9" w:rsidRDefault="00EC53BF">
            <w:r>
              <w:t>－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74" w:name="_Toc92306404"/>
      <w:r>
        <w:rPr>
          <w:kern w:val="2"/>
          <w:szCs w:val="24"/>
        </w:rPr>
        <w:t>幕墙气密性</w:t>
      </w:r>
      <w:bookmarkEnd w:id="7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AC29C9" w:rsidRDefault="00EC53BF">
            <w:r>
              <w:t>4</w:t>
            </w:r>
            <w:r>
              <w:t>级</w:t>
            </w:r>
            <w:r>
              <w:t xml:space="preserve">  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幕墙气密性措施</w:t>
            </w:r>
          </w:p>
        </w:tc>
        <w:tc>
          <w:tcPr>
            <w:tcW w:w="7069" w:type="dxa"/>
            <w:vAlign w:val="center"/>
          </w:tcPr>
          <w:p w:rsidR="00AC29C9" w:rsidRDefault="00AC29C9"/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通风换气装置</w:t>
            </w:r>
          </w:p>
        </w:tc>
        <w:tc>
          <w:tcPr>
            <w:tcW w:w="7069" w:type="dxa"/>
            <w:vAlign w:val="center"/>
          </w:tcPr>
          <w:p w:rsidR="00AC29C9" w:rsidRDefault="00EC53BF">
            <w:r>
              <w:t>无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标准依据</w:t>
            </w:r>
          </w:p>
        </w:tc>
        <w:tc>
          <w:tcPr>
            <w:tcW w:w="7069" w:type="dxa"/>
            <w:vAlign w:val="center"/>
          </w:tcPr>
          <w:p w:rsidR="00AC29C9" w:rsidRDefault="00EC53BF">
            <w:r>
              <w:t>《北京市公共建筑节能设计标准》</w:t>
            </w:r>
            <w:r>
              <w:t>(DB/11 687—2015)</w:t>
            </w:r>
            <w:r>
              <w:t>第</w:t>
            </w:r>
            <w:r>
              <w:t>3.2.6</w:t>
            </w:r>
            <w:r>
              <w:t>条，《建筑幕墙》（</w:t>
            </w:r>
            <w:r>
              <w:t>GB/T 21086-2007</w:t>
            </w:r>
            <w:r>
              <w:t>）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标准要求</w:t>
            </w:r>
          </w:p>
        </w:tc>
        <w:tc>
          <w:tcPr>
            <w:tcW w:w="7069" w:type="dxa"/>
            <w:vAlign w:val="center"/>
          </w:tcPr>
          <w:p w:rsidR="00AC29C9" w:rsidRDefault="00EC53BF">
            <w:r>
              <w:t>幕墙气密性不应低于《建筑幕墙》（</w:t>
            </w:r>
            <w:r>
              <w:t>GB/T 21086-2007</w:t>
            </w:r>
            <w:r>
              <w:t>）的</w:t>
            </w:r>
            <w:r>
              <w:t>3</w:t>
            </w:r>
            <w:r>
              <w:t>级</w:t>
            </w:r>
          </w:p>
        </w:tc>
      </w:tr>
      <w:tr w:rsidR="00AC29C9">
        <w:tc>
          <w:tcPr>
            <w:tcW w:w="2263" w:type="dxa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7069" w:type="dxa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EC53BF">
      <w:pPr>
        <w:pStyle w:val="1"/>
        <w:widowControl w:val="0"/>
        <w:jc w:val="both"/>
        <w:rPr>
          <w:kern w:val="2"/>
          <w:szCs w:val="24"/>
        </w:rPr>
      </w:pPr>
      <w:bookmarkStart w:id="75" w:name="_Toc92306405"/>
      <w:r>
        <w:rPr>
          <w:kern w:val="2"/>
          <w:szCs w:val="24"/>
        </w:rPr>
        <w:t>规定性指标检查结论</w:t>
      </w:r>
      <w:bookmarkEnd w:id="7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4132"/>
      </w:tblGrid>
      <w:tr w:rsidR="00AC29C9">
        <w:tc>
          <w:tcPr>
            <w:tcW w:w="113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检查项</w:t>
            </w:r>
          </w:p>
        </w:tc>
        <w:tc>
          <w:tcPr>
            <w:tcW w:w="4131" w:type="dxa"/>
            <w:shd w:val="clear" w:color="auto" w:fill="E6E6E6"/>
            <w:vAlign w:val="center"/>
          </w:tcPr>
          <w:p w:rsidR="00AC29C9" w:rsidRDefault="00EC53BF">
            <w:pPr>
              <w:jc w:val="center"/>
            </w:pPr>
            <w:r>
              <w:t>结论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1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体形系数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lastRenderedPageBreak/>
              <w:t>2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窗墙比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3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可见光透射比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4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天窗类型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无屋顶透光部分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5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屋顶构造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6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外墙构造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7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热桥主体热阻比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8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挑空楼板构造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9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外门构造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10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外窗热工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11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周边地面构造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12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有效通风换气面积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13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非中空窗面积比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14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外窗气密性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1131" w:type="dxa"/>
            <w:vAlign w:val="center"/>
          </w:tcPr>
          <w:p w:rsidR="00AC29C9" w:rsidRDefault="00EC53BF">
            <w:r>
              <w:t>15</w:t>
            </w:r>
          </w:p>
        </w:tc>
        <w:tc>
          <w:tcPr>
            <w:tcW w:w="4069" w:type="dxa"/>
            <w:vAlign w:val="center"/>
          </w:tcPr>
          <w:p w:rsidR="00AC29C9" w:rsidRDefault="00EC53BF">
            <w:r>
              <w:t>幕墙气密性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  <w:tr w:rsidR="00AC29C9">
        <w:tc>
          <w:tcPr>
            <w:tcW w:w="5200" w:type="dxa"/>
            <w:gridSpan w:val="2"/>
            <w:shd w:val="clear" w:color="auto" w:fill="E6E6E6"/>
            <w:vAlign w:val="center"/>
          </w:tcPr>
          <w:p w:rsidR="00AC29C9" w:rsidRDefault="00EC53BF">
            <w:r>
              <w:t>结论</w:t>
            </w:r>
          </w:p>
        </w:tc>
        <w:tc>
          <w:tcPr>
            <w:tcW w:w="4131" w:type="dxa"/>
            <w:vAlign w:val="center"/>
          </w:tcPr>
          <w:p w:rsidR="00AC29C9" w:rsidRDefault="00EC53BF">
            <w:r>
              <w:t>满足</w:t>
            </w:r>
          </w:p>
        </w:tc>
      </w:tr>
    </w:tbl>
    <w:p w:rsidR="00AC29C9" w:rsidRDefault="00AC29C9">
      <w:pPr>
        <w:widowControl w:val="0"/>
        <w:jc w:val="both"/>
        <w:rPr>
          <w:kern w:val="2"/>
          <w:szCs w:val="24"/>
          <w:lang w:val="en-US"/>
        </w:rPr>
      </w:pPr>
    </w:p>
    <w:p w:rsidR="00AC29C9" w:rsidRDefault="00EC53BF">
      <w:r>
        <w:rPr>
          <w:color w:val="000000"/>
        </w:rPr>
        <w:t>□</w:t>
      </w:r>
      <w:r>
        <w:rPr>
          <w:color w:val="000000"/>
        </w:rPr>
        <w:t>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《北京市公共建筑节能设计标准》</w:t>
      </w:r>
      <w:r>
        <w:rPr>
          <w:color w:val="000000"/>
        </w:rPr>
        <w:t>(DB/11 687—2015)</w:t>
      </w:r>
      <w:r>
        <w:rPr>
          <w:color w:val="000000"/>
        </w:rPr>
        <w:t>规定的各项指标，节能符合要求。</w:t>
      </w:r>
    </w:p>
    <w:p w:rsidR="00AC29C9" w:rsidRDefault="00AC29C9"/>
    <w:sectPr w:rsidR="00AC29C9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3BF" w:rsidRDefault="00EC53BF" w:rsidP="00203A7D">
      <w:r>
        <w:separator/>
      </w:r>
    </w:p>
  </w:endnote>
  <w:endnote w:type="continuationSeparator" w:id="0">
    <w:p w:rsidR="00EC53BF" w:rsidRDefault="00EC53BF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69398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47A" w:rsidRDefault="0068547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4805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94805"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47A" w:rsidRDefault="006854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3BF" w:rsidRDefault="00EC53BF" w:rsidP="00203A7D">
      <w:r>
        <w:separator/>
      </w:r>
    </w:p>
  </w:footnote>
  <w:footnote w:type="continuationSeparator" w:id="0">
    <w:p w:rsidR="00EC53BF" w:rsidRDefault="00EC53BF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pStyle w:val="a4"/>
      <w:jc w:val="left"/>
    </w:pPr>
    <w:r>
      <w:rPr>
        <w:noProof/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47A" w:rsidRDefault="0068547A" w:rsidP="0068547A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36214CFA"/>
    <w:multiLevelType w:val="hybridMultilevel"/>
    <w:tmpl w:val="8C30B24A"/>
    <w:lvl w:ilvl="0" w:tplc="70AACBA8"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>
    <w:nsid w:val="7BEA1844"/>
    <w:multiLevelType w:val="hybridMultilevel"/>
    <w:tmpl w:val="B73C1F6E"/>
    <w:lvl w:ilvl="0" w:tplc="C1D0DD56"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  <w:b w:val="0"/>
        <w:sz w:val="4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80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29C9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4805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C53BF"/>
    <w:rsid w:val="00EE1BA7"/>
    <w:rsid w:val="00EF3DA5"/>
    <w:rsid w:val="00EF7114"/>
    <w:rsid w:val="00F30C12"/>
    <w:rsid w:val="00F75DD1"/>
    <w:rsid w:val="00FA4476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C94805"/>
    <w:rPr>
      <w:sz w:val="18"/>
      <w:szCs w:val="18"/>
    </w:rPr>
  </w:style>
  <w:style w:type="character" w:customStyle="1" w:styleId="Char0">
    <w:name w:val="批注框文本 Char"/>
    <w:basedOn w:val="a1"/>
    <w:link w:val="aa"/>
    <w:rsid w:val="00C94805"/>
    <w:rPr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91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Char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customStyle="1" w:styleId="Char">
    <w:name w:val="页脚 Char"/>
    <w:basedOn w:val="a1"/>
    <w:link w:val="a5"/>
    <w:uiPriority w:val="99"/>
    <w:rsid w:val="0068547A"/>
    <w:rPr>
      <w:sz w:val="21"/>
      <w:szCs w:val="18"/>
      <w:lang w:val="en-GB"/>
    </w:rPr>
  </w:style>
  <w:style w:type="paragraph" w:styleId="a9">
    <w:name w:val="List Paragraph"/>
    <w:basedOn w:val="a"/>
    <w:uiPriority w:val="34"/>
    <w:qFormat/>
    <w:rsid w:val="00E1340C"/>
    <w:pPr>
      <w:ind w:firstLineChars="200" w:firstLine="420"/>
    </w:pPr>
  </w:style>
  <w:style w:type="paragraph" w:styleId="aa">
    <w:name w:val="Balloon Text"/>
    <w:basedOn w:val="a"/>
    <w:link w:val="Char0"/>
    <w:rsid w:val="00C94805"/>
    <w:rPr>
      <w:sz w:val="18"/>
      <w:szCs w:val="18"/>
    </w:rPr>
  </w:style>
  <w:style w:type="character" w:customStyle="1" w:styleId="Char0">
    <w:name w:val="批注框文本 Char"/>
    <w:basedOn w:val="a1"/>
    <w:link w:val="aa"/>
    <w:rsid w:val="00C94805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AppData\Local\Temp\tmp3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tmp31.dotx</Template>
  <TotalTime>0</TotalTime>
  <Pages>17</Pages>
  <Words>2360</Words>
  <Characters>13454</Characters>
  <Application>Microsoft Office Word</Application>
  <DocSecurity>0</DocSecurity>
  <Lines>112</Lines>
  <Paragraphs>31</Paragraphs>
  <ScaleCrop>false</ScaleCrop>
  <Company>ths</Company>
  <LinksUpToDate>false</LinksUpToDate>
  <CharactersWithSpaces>15783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联想</dc:creator>
  <cp:lastModifiedBy>联想</cp:lastModifiedBy>
  <cp:revision>1</cp:revision>
  <cp:lastPrinted>1900-12-31T16:00:00Z</cp:lastPrinted>
  <dcterms:created xsi:type="dcterms:W3CDTF">2022-01-05T12:19:00Z</dcterms:created>
  <dcterms:modified xsi:type="dcterms:W3CDTF">2022-01-05T12:19:00Z</dcterms:modified>
</cp:coreProperties>
</file>