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A22524" w:rsidRDefault="004E78CD" w:rsidP="00F85730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4E78CD" w:rsidP="00F85730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32621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32621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32621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2F590B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2F590B" w:rsidRPr="00D40158" w:rsidRDefault="002F590B" w:rsidP="002F590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2F590B" w:rsidRPr="00D40158" w:rsidRDefault="002F590B" w:rsidP="002F590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绿色社区设计</w:t>
            </w:r>
          </w:p>
        </w:tc>
      </w:tr>
      <w:tr w:rsidR="002F590B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F590B" w:rsidRPr="00D40158" w:rsidRDefault="002F590B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2F590B" w:rsidRPr="00D40158" w:rsidRDefault="00F85730" w:rsidP="002F59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河南省郑州市</w:t>
            </w:r>
          </w:p>
        </w:tc>
      </w:tr>
      <w:tr w:rsidR="00F85730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5730" w:rsidRPr="00D40158" w:rsidRDefault="00F85730" w:rsidP="009917D2">
            <w:pPr>
              <w:jc w:val="center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/>
              </w:rPr>
              <w:t>BK40560</w:t>
            </w:r>
          </w:p>
        </w:tc>
      </w:tr>
      <w:tr w:rsidR="00F85730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5730" w:rsidRPr="00D40158" w:rsidRDefault="00F85730" w:rsidP="009917D2">
            <w:pPr>
              <w:jc w:val="center"/>
              <w:rPr>
                <w:rFonts w:ascii="宋体" w:hAnsi="宋体"/>
                <w:szCs w:val="21"/>
              </w:rPr>
            </w:pPr>
            <w:bookmarkStart w:id="3" w:name="建设单位"/>
            <w:bookmarkEnd w:id="3"/>
            <w:r>
              <w:rPr>
                <w:rFonts w:hint="eastAsia"/>
              </w:rPr>
              <w:t>郑州大学建筑学院</w:t>
            </w:r>
          </w:p>
        </w:tc>
      </w:tr>
      <w:tr w:rsidR="00F85730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5730" w:rsidRPr="00D40158" w:rsidRDefault="00F85730" w:rsidP="009917D2">
            <w:pPr>
              <w:jc w:val="center"/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rPr>
                <w:rFonts w:hint="eastAsia"/>
              </w:rPr>
              <w:t>郑州大学建筑学院</w:t>
            </w:r>
          </w:p>
        </w:tc>
      </w:tr>
      <w:tr w:rsidR="00F85730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F85730" w:rsidRPr="00D40158" w:rsidRDefault="00F85730" w:rsidP="00991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方栩彬黄悠王军凯吕畅</w:t>
            </w:r>
          </w:p>
        </w:tc>
      </w:tr>
      <w:tr w:rsidR="00F85730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F85730" w:rsidRPr="00D40158" w:rsidRDefault="00F85730" w:rsidP="00991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方栩彬黄悠王军凯吕畅</w:t>
            </w:r>
          </w:p>
        </w:tc>
      </w:tr>
      <w:tr w:rsidR="00F85730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核人</w:t>
            </w:r>
          </w:p>
        </w:tc>
        <w:tc>
          <w:tcPr>
            <w:tcW w:w="3780" w:type="dxa"/>
          </w:tcPr>
          <w:p w:rsidR="00F85730" w:rsidRPr="00D40158" w:rsidRDefault="00F85730" w:rsidP="002F59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方栩彬黄悠王军凯吕畅</w:t>
            </w:r>
          </w:p>
        </w:tc>
      </w:tr>
      <w:tr w:rsidR="00F85730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5730" w:rsidRPr="00D40158" w:rsidRDefault="00F85730" w:rsidP="002F590B">
            <w:pPr>
              <w:jc w:val="center"/>
              <w:rPr>
                <w:rFonts w:ascii="宋体" w:hAnsi="宋体"/>
                <w:szCs w:val="21"/>
              </w:rPr>
            </w:pPr>
            <w:bookmarkStart w:id="5" w:name="计算日期"/>
            <w:r>
              <w:t>202</w:t>
            </w:r>
            <w:r>
              <w:rPr>
                <w:rFonts w:hint="eastAsia"/>
                <w:lang w:val="en-US"/>
              </w:rPr>
              <w:t>2</w:t>
            </w:r>
            <w:r>
              <w:t>年</w:t>
            </w:r>
            <w:r>
              <w:t>1</w:t>
            </w:r>
            <w:r>
              <w:t>月</w:t>
            </w:r>
            <w:r>
              <w:rPr>
                <w:rFonts w:hint="eastAsia"/>
                <w:lang w:val="en-US"/>
              </w:rPr>
              <w:t>5</w:t>
            </w:r>
            <w:r>
              <w:t>日</w:t>
            </w:r>
            <w:bookmarkEnd w:id="5"/>
          </w:p>
        </w:tc>
      </w:tr>
    </w:tbl>
    <w:p w:rsidR="00D40158" w:rsidRDefault="0032621C" w:rsidP="008A622C">
      <w:pPr>
        <w:jc w:val="center"/>
        <w:rPr>
          <w:rFonts w:ascii="宋体" w:hAnsi="宋体"/>
          <w:lang w:val="en-US"/>
        </w:rPr>
      </w:pPr>
    </w:p>
    <w:p w:rsidR="00D40158" w:rsidRDefault="004E78CD" w:rsidP="00C26225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32621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E78C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4E78C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</w:t>
            </w:r>
            <w:r>
              <w:t>BECS2020</w:t>
            </w:r>
            <w:bookmarkEnd w:id="7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4E78C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4E78CD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8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4E78C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4E78C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E78C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E78CD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T18006961288</w:t>
            </w:r>
            <w:bookmarkEnd w:id="9"/>
          </w:p>
        </w:tc>
      </w:tr>
    </w:tbl>
    <w:p w:rsidR="00D40158" w:rsidRDefault="004E78CD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目录</w:t>
      </w:r>
    </w:p>
    <w:p w:rsidR="00D40158" w:rsidRDefault="0032621C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3666C" w:rsidRDefault="00A57C4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57C4A">
        <w:rPr>
          <w:rFonts w:ascii="宋体" w:hAnsi="宋体"/>
          <w:b w:val="0"/>
          <w:bCs w:val="0"/>
          <w:caps/>
        </w:rPr>
        <w:fldChar w:fldCharType="begin"/>
      </w:r>
      <w:r w:rsidR="004E78CD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A57C4A">
        <w:rPr>
          <w:rFonts w:ascii="宋体" w:hAnsi="宋体"/>
          <w:b w:val="0"/>
          <w:bCs w:val="0"/>
          <w:caps/>
        </w:rPr>
        <w:fldChar w:fldCharType="separate"/>
      </w:r>
      <w:hyperlink w:anchor="_Toc92316680" w:history="1">
        <w:r w:rsidR="0073666C" w:rsidRPr="00F33EF3">
          <w:rPr>
            <w:rStyle w:val="a6"/>
          </w:rPr>
          <w:t>1</w:t>
        </w:r>
        <w:r w:rsidR="007366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66C" w:rsidRPr="00F33EF3">
          <w:rPr>
            <w:rStyle w:val="a6"/>
          </w:rPr>
          <w:t>建筑概况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681" w:history="1">
        <w:r w:rsidR="0073666C" w:rsidRPr="00F33EF3">
          <w:rPr>
            <w:rStyle w:val="a6"/>
          </w:rPr>
          <w:t>2</w:t>
        </w:r>
        <w:r w:rsidR="007366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66C" w:rsidRPr="00F33EF3">
          <w:rPr>
            <w:rStyle w:val="a6"/>
          </w:rPr>
          <w:t>设计依据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682" w:history="1">
        <w:r w:rsidR="0073666C" w:rsidRPr="00F33EF3">
          <w:rPr>
            <w:rStyle w:val="a6"/>
          </w:rPr>
          <w:t>3</w:t>
        </w:r>
        <w:r w:rsidR="007366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66C" w:rsidRPr="00F33EF3">
          <w:rPr>
            <w:rStyle w:val="a6"/>
          </w:rPr>
          <w:t>规定性指标检查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3" w:history="1">
        <w:r w:rsidR="0073666C" w:rsidRPr="00F33EF3">
          <w:rPr>
            <w:rStyle w:val="a6"/>
            <w:lang w:val="en-GB"/>
          </w:rPr>
          <w:t>3.1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工程材料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4" w:history="1">
        <w:r w:rsidR="0073666C" w:rsidRPr="00F33EF3">
          <w:rPr>
            <w:rStyle w:val="a6"/>
            <w:lang w:val="en-GB"/>
          </w:rPr>
          <w:t>3.2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体形系数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5" w:history="1">
        <w:r w:rsidR="0073666C" w:rsidRPr="00F33EF3">
          <w:rPr>
            <w:rStyle w:val="a6"/>
            <w:lang w:val="en-GB"/>
          </w:rPr>
          <w:t>3.3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开间窗墙比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6" w:history="1">
        <w:r w:rsidR="0073666C" w:rsidRPr="00F33EF3">
          <w:rPr>
            <w:rStyle w:val="a6"/>
            <w:lang w:val="en-GB"/>
          </w:rPr>
          <w:t>3.4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屋顶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87" w:history="1">
        <w:r w:rsidR="0073666C" w:rsidRPr="00F33EF3">
          <w:rPr>
            <w:rStyle w:val="a6"/>
            <w:lang w:val="en-GB"/>
          </w:rPr>
          <w:t>3.4.1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屋顶构造一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8" w:history="1">
        <w:r w:rsidR="0073666C" w:rsidRPr="00F33EF3">
          <w:rPr>
            <w:rStyle w:val="a6"/>
            <w:lang w:val="en-GB"/>
          </w:rPr>
          <w:t>3.5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外墙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89" w:history="1">
        <w:r w:rsidR="0073666C" w:rsidRPr="00F33EF3">
          <w:rPr>
            <w:rStyle w:val="a6"/>
            <w:lang w:val="en-GB"/>
          </w:rPr>
          <w:t>3.5.1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外墙相关构造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90" w:history="1">
        <w:r w:rsidR="0073666C" w:rsidRPr="00F33EF3">
          <w:rPr>
            <w:rStyle w:val="a6"/>
            <w:lang w:val="en-GB"/>
          </w:rPr>
          <w:t>3.5.2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外墙线性热桥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91" w:history="1">
        <w:r w:rsidR="0073666C" w:rsidRPr="00F33EF3">
          <w:rPr>
            <w:rStyle w:val="a6"/>
            <w:lang w:val="en-GB"/>
          </w:rPr>
          <w:t>3.5.3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标准指定的外墙平均传热系数计算方法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92" w:history="1">
        <w:r w:rsidR="0073666C" w:rsidRPr="00F33EF3">
          <w:rPr>
            <w:rStyle w:val="a6"/>
            <w:lang w:val="en-GB"/>
          </w:rPr>
          <w:t>3.5.4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外墙平均热工特性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3" w:history="1">
        <w:r w:rsidR="0073666C" w:rsidRPr="00F33EF3">
          <w:rPr>
            <w:rStyle w:val="a6"/>
            <w:lang w:val="en-GB"/>
          </w:rPr>
          <w:t>3.6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架空或外挑楼板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94" w:history="1">
        <w:r w:rsidR="0073666C" w:rsidRPr="00F33EF3">
          <w:rPr>
            <w:rStyle w:val="a6"/>
            <w:lang w:val="en-GB"/>
          </w:rPr>
          <w:t>3.6.1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挑空楼板构造一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5" w:history="1">
        <w:r w:rsidR="0073666C" w:rsidRPr="00F33EF3">
          <w:rPr>
            <w:rStyle w:val="a6"/>
            <w:lang w:val="en-GB"/>
          </w:rPr>
          <w:t>3.7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非采暖地下室顶板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6" w:history="1">
        <w:r w:rsidR="0073666C" w:rsidRPr="00F33EF3">
          <w:rPr>
            <w:rStyle w:val="a6"/>
            <w:lang w:val="en-GB"/>
          </w:rPr>
          <w:t>3.8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分隔采暖与非采暖空间的隔墙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7" w:history="1">
        <w:r w:rsidR="0073666C" w:rsidRPr="00F33EF3">
          <w:rPr>
            <w:rStyle w:val="a6"/>
            <w:lang w:val="en-GB"/>
          </w:rPr>
          <w:t>3.9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分隔采暖与非采暖空间的户门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8" w:history="1">
        <w:r w:rsidR="0073666C" w:rsidRPr="00F33EF3">
          <w:rPr>
            <w:rStyle w:val="a6"/>
            <w:lang w:val="en-GB"/>
          </w:rPr>
          <w:t>3.10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阳台门下部门芯板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9" w:history="1">
        <w:r w:rsidR="0073666C" w:rsidRPr="00F33EF3">
          <w:rPr>
            <w:rStyle w:val="a6"/>
            <w:lang w:val="en-GB"/>
          </w:rPr>
          <w:t>3.11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0" w:history="1">
        <w:r w:rsidR="0073666C" w:rsidRPr="00F33EF3">
          <w:rPr>
            <w:rStyle w:val="a6"/>
            <w:lang w:val="en-GB"/>
          </w:rPr>
          <w:t>3.11.1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外窗构造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1" w:history="1">
        <w:r w:rsidR="0073666C" w:rsidRPr="00F33EF3">
          <w:rPr>
            <w:rStyle w:val="a6"/>
            <w:lang w:val="en-GB"/>
          </w:rPr>
          <w:t>3.11.2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总体热工性能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2" w:history="1">
        <w:r w:rsidR="0073666C" w:rsidRPr="00F33EF3">
          <w:rPr>
            <w:rStyle w:val="a6"/>
            <w:lang w:val="en-GB"/>
          </w:rPr>
          <w:t>3.11.3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外遮阳类型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3" w:history="1">
        <w:r w:rsidR="0073666C" w:rsidRPr="00F33EF3">
          <w:rPr>
            <w:rStyle w:val="a6"/>
            <w:lang w:val="en-GB"/>
          </w:rPr>
          <w:t>3.11.4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外窗遮阳系数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04" w:history="1">
        <w:r w:rsidR="0073666C" w:rsidRPr="00F33EF3">
          <w:rPr>
            <w:rStyle w:val="a6"/>
            <w:lang w:val="en-GB"/>
          </w:rPr>
          <w:t>3.12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凸窗透明部分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05" w:history="1">
        <w:r w:rsidR="0073666C" w:rsidRPr="00F33EF3">
          <w:rPr>
            <w:rStyle w:val="a6"/>
            <w:lang w:val="en-GB"/>
          </w:rPr>
          <w:t>3.13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凸窗板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06" w:history="1">
        <w:r w:rsidR="0073666C" w:rsidRPr="00F33EF3">
          <w:rPr>
            <w:rStyle w:val="a6"/>
            <w:lang w:val="en-GB"/>
          </w:rPr>
          <w:t>3.14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周边地面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7" w:history="1">
        <w:r w:rsidR="0073666C" w:rsidRPr="00F33EF3">
          <w:rPr>
            <w:rStyle w:val="a6"/>
            <w:lang w:val="en-GB"/>
          </w:rPr>
          <w:t>3.14.1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周边地面构造一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08" w:history="1">
        <w:r w:rsidR="0073666C" w:rsidRPr="00F33EF3">
          <w:rPr>
            <w:rStyle w:val="a6"/>
            <w:lang w:val="en-GB"/>
          </w:rPr>
          <w:t>3.15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非周边地面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9" w:history="1">
        <w:r w:rsidR="0073666C" w:rsidRPr="00F33EF3">
          <w:rPr>
            <w:rStyle w:val="a6"/>
            <w:lang w:val="en-GB"/>
          </w:rPr>
          <w:t>3.15.1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非周边地面构造一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0" w:history="1">
        <w:r w:rsidR="0073666C" w:rsidRPr="00F33EF3">
          <w:rPr>
            <w:rStyle w:val="a6"/>
            <w:lang w:val="en-GB"/>
          </w:rPr>
          <w:t>3.16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地下墙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1" w:history="1">
        <w:r w:rsidR="0073666C" w:rsidRPr="00F33EF3">
          <w:rPr>
            <w:rStyle w:val="a6"/>
            <w:lang w:val="en-GB"/>
          </w:rPr>
          <w:t>3.17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封闭阳台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2" w:history="1">
        <w:r w:rsidR="0073666C" w:rsidRPr="00F33EF3">
          <w:rPr>
            <w:rStyle w:val="a6"/>
            <w:lang w:val="en-GB"/>
          </w:rPr>
          <w:t>3.18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隔热检查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3" w:history="1">
        <w:r w:rsidR="0073666C" w:rsidRPr="00F33EF3">
          <w:rPr>
            <w:rStyle w:val="a6"/>
            <w:lang w:val="en-GB"/>
          </w:rPr>
          <w:t>3.19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结露检查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14" w:history="1">
        <w:r w:rsidR="0073666C" w:rsidRPr="00F33EF3">
          <w:rPr>
            <w:rStyle w:val="a6"/>
            <w:lang w:val="en-GB"/>
          </w:rPr>
          <w:t>3.19.1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环境参数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15" w:history="1">
        <w:r w:rsidR="0073666C" w:rsidRPr="00F33EF3">
          <w:rPr>
            <w:rStyle w:val="a6"/>
            <w:lang w:val="en-GB"/>
          </w:rPr>
          <w:t>3.19.2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检查项</w:t>
        </w:r>
        <w:r w:rsidR="0073666C" w:rsidRPr="00F33EF3">
          <w:rPr>
            <w:rStyle w:val="a6"/>
          </w:rPr>
          <w:t>(</w:t>
        </w:r>
        <w:r w:rsidR="0073666C" w:rsidRPr="00F33EF3">
          <w:rPr>
            <w:rStyle w:val="a6"/>
          </w:rPr>
          <w:t>最不利构造</w:t>
        </w:r>
        <w:r w:rsidR="0073666C" w:rsidRPr="00F33EF3">
          <w:rPr>
            <w:rStyle w:val="a6"/>
          </w:rPr>
          <w:t>)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6" w:history="1">
        <w:r w:rsidR="0073666C" w:rsidRPr="00F33EF3">
          <w:rPr>
            <w:rStyle w:val="a6"/>
            <w:lang w:val="en-GB"/>
          </w:rPr>
          <w:t>3.20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外窗气密性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7" w:history="1">
        <w:r w:rsidR="0073666C" w:rsidRPr="00F33EF3">
          <w:rPr>
            <w:rStyle w:val="a6"/>
            <w:lang w:val="en-GB"/>
          </w:rPr>
          <w:t>3.21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幕墙气密性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8" w:history="1">
        <w:r w:rsidR="0073666C" w:rsidRPr="00F33EF3">
          <w:rPr>
            <w:rStyle w:val="a6"/>
            <w:lang w:val="en-GB"/>
          </w:rPr>
          <w:t>3.22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规定性指标检查结论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719" w:history="1">
        <w:r w:rsidR="0073666C" w:rsidRPr="00F33EF3">
          <w:rPr>
            <w:rStyle w:val="a6"/>
          </w:rPr>
          <w:t>4</w:t>
        </w:r>
        <w:r w:rsidR="007366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66C" w:rsidRPr="00F33EF3">
          <w:rPr>
            <w:rStyle w:val="a6"/>
          </w:rPr>
          <w:t>热工性能权衡判断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0" w:history="1">
        <w:r w:rsidR="0073666C" w:rsidRPr="00F33EF3">
          <w:rPr>
            <w:rStyle w:val="a6"/>
            <w:lang w:val="en-GB"/>
          </w:rPr>
          <w:t>4.1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说明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1" w:history="1">
        <w:r w:rsidR="0073666C" w:rsidRPr="00F33EF3">
          <w:rPr>
            <w:rStyle w:val="a6"/>
            <w:lang w:val="en-GB"/>
          </w:rPr>
          <w:t>4.2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强制窗墙比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2" w:history="1">
        <w:r w:rsidR="0073666C" w:rsidRPr="00F33EF3">
          <w:rPr>
            <w:rStyle w:val="a6"/>
            <w:lang w:val="en-GB"/>
          </w:rPr>
          <w:t>4.3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外窗气密性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3" w:history="1">
        <w:r w:rsidR="0073666C" w:rsidRPr="00F33EF3">
          <w:rPr>
            <w:rStyle w:val="a6"/>
            <w:lang w:val="en-GB"/>
          </w:rPr>
          <w:t>4.4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幕墙气密性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4" w:history="1">
        <w:r w:rsidR="0073666C" w:rsidRPr="00F33EF3">
          <w:rPr>
            <w:rStyle w:val="a6"/>
            <w:lang w:val="en-GB"/>
          </w:rPr>
          <w:t>4.5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权衡计算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3666C" w:rsidRDefault="00A57C4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5" w:history="1">
        <w:r w:rsidR="0073666C" w:rsidRPr="00F33EF3">
          <w:rPr>
            <w:rStyle w:val="a6"/>
            <w:lang w:val="en-GB"/>
          </w:rPr>
          <w:t>4.6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综合权衡判断结论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9C4D39" w:rsidRDefault="00A57C4A" w:rsidP="009C4D39">
      <w:pPr>
        <w:pStyle w:val="10"/>
      </w:pPr>
      <w:r>
        <w:fldChar w:fldCharType="end"/>
      </w:r>
    </w:p>
    <w:p w:rsidR="009C4D39" w:rsidRPr="009C4D39" w:rsidRDefault="0032621C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32621C" w:rsidP="009C4D39">
      <w:pPr>
        <w:pStyle w:val="10"/>
      </w:pPr>
    </w:p>
    <w:p w:rsidR="00D40158" w:rsidRPr="005E5F93" w:rsidRDefault="004E78CD" w:rsidP="005215FB">
      <w:pPr>
        <w:pStyle w:val="1"/>
      </w:pPr>
      <w:bookmarkStart w:id="10" w:name="_Toc92316680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河南</w:t>
            </w:r>
            <w:r>
              <w:t>-</w:t>
            </w:r>
            <w:r>
              <w:t>郑州</w:t>
            </w:r>
            <w:bookmarkEnd w:id="1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气候分区"/>
            <w:r>
              <w:t>寒冷</w:t>
            </w:r>
            <w:r>
              <w:t>B</w:t>
            </w:r>
            <w:r>
              <w:t>区</w:t>
            </w:r>
            <w:bookmarkEnd w:id="1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B028F">
              <w:rPr>
                <w:rFonts w:ascii="宋体" w:hAnsi="宋体" w:hint="eastAsia"/>
                <w:lang w:val="en-US"/>
              </w:rPr>
              <w:t>21155</w:t>
            </w:r>
            <w:bookmarkEnd w:id="14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地下</w:t>
            </w:r>
            <w:bookmarkStart w:id="15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B028F">
              <w:rPr>
                <w:rFonts w:ascii="宋体" w:hAnsi="宋体" w:hint="eastAsia"/>
                <w:lang w:val="en-US"/>
              </w:rPr>
              <w:t>16</w:t>
            </w:r>
            <w:bookmarkEnd w:id="16"/>
            <w:r w:rsidRPr="00FB028F">
              <w:rPr>
                <w:rFonts w:ascii="宋体" w:hAnsi="宋体" w:hint="eastAsia"/>
                <w:lang w:val="en-US"/>
              </w:rPr>
              <w:t>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地上建筑高度"/>
            <w:r w:rsidRPr="00FB028F">
              <w:rPr>
                <w:rFonts w:ascii="宋体" w:hAnsi="宋体" w:hint="eastAsia"/>
                <w:lang w:val="en-US"/>
              </w:rPr>
              <w:t>48.0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4E78CD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4E78CD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北向角度"/>
            <w:r>
              <w:t>90</w:t>
            </w:r>
            <w:bookmarkEnd w:id="19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32621C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结构类型"/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采暖期天数"/>
            <w:r>
              <w:t>88</w:t>
            </w:r>
            <w:bookmarkEnd w:id="21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平均外温"/>
            <w:r>
              <w:t>2.50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3" w:name="水平太阳辐射平均强度"/>
            <w:r>
              <w:t>99</w:t>
            </w:r>
            <w:bookmarkEnd w:id="23"/>
          </w:p>
        </w:tc>
        <w:tc>
          <w:tcPr>
            <w:tcW w:w="1223" w:type="dxa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4" w:name="南向太阳辐射平均强度"/>
            <w:r>
              <w:t>106</w:t>
            </w:r>
            <w:bookmarkEnd w:id="24"/>
          </w:p>
        </w:tc>
        <w:tc>
          <w:tcPr>
            <w:tcW w:w="1223" w:type="dxa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5" w:name="北向太阳辐射平均强度"/>
            <w:r>
              <w:t>33</w:t>
            </w:r>
            <w:bookmarkEnd w:id="25"/>
          </w:p>
        </w:tc>
        <w:tc>
          <w:tcPr>
            <w:tcW w:w="1223" w:type="dxa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6" w:name="东向太阳辐射平均强度"/>
            <w:r>
              <w:t>56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D40158" w:rsidRPr="00FB028F" w:rsidRDefault="004E78CD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7" w:name="西向太阳辐射平均强度"/>
            <w:r>
              <w:t>56</w:t>
            </w:r>
            <w:bookmarkEnd w:id="27"/>
          </w:p>
        </w:tc>
      </w:tr>
    </w:tbl>
    <w:p w:rsidR="00D40158" w:rsidRDefault="004E78CD" w:rsidP="00D40158">
      <w:pPr>
        <w:pStyle w:val="1"/>
      </w:pPr>
      <w:bookmarkStart w:id="28" w:name="_Toc92316681"/>
      <w:bookmarkStart w:id="29" w:name="TitleFormat"/>
      <w:r>
        <w:rPr>
          <w:rFonts w:hint="eastAsia"/>
        </w:rPr>
        <w:t>设计依据</w:t>
      </w:r>
      <w:bookmarkEnd w:id="28"/>
    </w:p>
    <w:p w:rsidR="00D40158" w:rsidRPr="00D62A9A" w:rsidRDefault="004E78CD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《河南居住建筑节能设计标准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寒冷地区</w:t>
      </w:r>
      <w:r>
        <w:rPr>
          <w:kern w:val="2"/>
          <w:szCs w:val="24"/>
          <w:lang w:val="en-US"/>
        </w:rPr>
        <w:t>75%)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DBJ 41/T 184–2017</w:t>
      </w:r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9831AC" w:rsidRDefault="004E78CD">
      <w:pPr>
        <w:pStyle w:val="1"/>
        <w:widowControl w:val="0"/>
        <w:jc w:val="both"/>
        <w:rPr>
          <w:kern w:val="2"/>
          <w:szCs w:val="24"/>
        </w:rPr>
      </w:pPr>
      <w:bookmarkStart w:id="31" w:name="_Toc92316682"/>
      <w:r>
        <w:rPr>
          <w:kern w:val="2"/>
          <w:szCs w:val="24"/>
        </w:rPr>
        <w:t>规定性指标检查</w:t>
      </w:r>
      <w:bookmarkEnd w:id="31"/>
    </w:p>
    <w:p w:rsidR="009831AC" w:rsidRDefault="004E78CD">
      <w:pPr>
        <w:pStyle w:val="2"/>
        <w:widowControl w:val="0"/>
        <w:rPr>
          <w:kern w:val="2"/>
        </w:rPr>
      </w:pPr>
      <w:bookmarkStart w:id="32" w:name="_Toc92316683"/>
      <w:r>
        <w:rPr>
          <w:kern w:val="2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831AC">
        <w:tc>
          <w:tcPr>
            <w:tcW w:w="2196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备注</w:t>
            </w:r>
          </w:p>
        </w:tc>
      </w:tr>
      <w:tr w:rsidR="009831AC">
        <w:tc>
          <w:tcPr>
            <w:tcW w:w="2196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水泥砂浆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1050.0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0.0210</w:t>
            </w:r>
          </w:p>
        </w:tc>
        <w:tc>
          <w:tcPr>
            <w:tcW w:w="1516" w:type="dxa"/>
            <w:vAlign w:val="center"/>
          </w:tcPr>
          <w:p w:rsidR="009831AC" w:rsidRDefault="004E78C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钢筋混凝土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1.740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17.200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2500.0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920.0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0.0158</w:t>
            </w:r>
          </w:p>
        </w:tc>
        <w:tc>
          <w:tcPr>
            <w:tcW w:w="1516" w:type="dxa"/>
            <w:vAlign w:val="center"/>
          </w:tcPr>
          <w:p w:rsidR="009831AC" w:rsidRDefault="004E78C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0.170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3.302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600.0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1470.0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水泥珍珠岩找坡层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0.490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10.408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1600.0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1900.0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卷材防水层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0.170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3.302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600.0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1470.0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1062.0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0.0040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水泥珍珠岩找坡层（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0.490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10.408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1600.0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1900.0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0.0140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lastRenderedPageBreak/>
              <w:t>聚苯乙烯泡沫塑料板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0.063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0.356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20.0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1380.0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0.0013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钢筋混泥土空心板</w:t>
            </w:r>
            <w:r>
              <w:t>120</w:t>
            </w:r>
            <w:r>
              <w:t>厚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1.950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7.988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500.0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900.0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0.0040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聚氨酯保温板</w:t>
            </w:r>
            <w:r>
              <w:t>1.1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0.030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0.476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63.0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1650.0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0.0140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加气砼砌块</w:t>
            </w:r>
            <w:r>
              <w:t>200</w:t>
            </w:r>
            <w:r>
              <w:t>厚</w:t>
            </w:r>
            <w:r>
              <w:t>1.25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0.250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3.754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968.8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0.0100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1062.0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0.0230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0.030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0.540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30.0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4455.3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加气砼砌块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3.000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388.7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0.870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10.750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1700.0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1050.0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0.0975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0.045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0.748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140.0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1220.0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0.4880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33" w:name="_Toc92316684"/>
      <w:r>
        <w:rPr>
          <w:kern w:val="2"/>
        </w:rPr>
        <w:t>体形系数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13"/>
        <w:gridCol w:w="6820"/>
      </w:tblGrid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外表面积</w:t>
            </w:r>
          </w:p>
        </w:tc>
        <w:tc>
          <w:tcPr>
            <w:tcW w:w="6820" w:type="dxa"/>
            <w:vAlign w:val="center"/>
          </w:tcPr>
          <w:p w:rsidR="009831AC" w:rsidRDefault="004E78CD">
            <w:r>
              <w:t>41988.96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建筑体积</w:t>
            </w:r>
          </w:p>
        </w:tc>
        <w:tc>
          <w:tcPr>
            <w:tcW w:w="6820" w:type="dxa"/>
            <w:vAlign w:val="center"/>
          </w:tcPr>
          <w:p w:rsidR="009831AC" w:rsidRDefault="004E78CD">
            <w:r>
              <w:t>63466.49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体形系数</w:t>
            </w:r>
          </w:p>
        </w:tc>
        <w:tc>
          <w:tcPr>
            <w:tcW w:w="6820" w:type="dxa"/>
            <w:vAlign w:val="center"/>
          </w:tcPr>
          <w:p w:rsidR="009831AC" w:rsidRDefault="004E78CD">
            <w:r>
              <w:t>0.</w:t>
            </w:r>
            <w:r w:rsidR="00941824">
              <w:t>23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820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820" w:type="dxa"/>
            <w:vAlign w:val="center"/>
          </w:tcPr>
          <w:p w:rsidR="009831AC" w:rsidRDefault="004E78CD">
            <w:r>
              <w:t>体形系数应符合表</w:t>
            </w:r>
            <w:r>
              <w:t>4.1.3</w:t>
            </w:r>
            <w:r>
              <w:t>的规定</w:t>
            </w:r>
            <w:r>
              <w:t>(s≤0.26)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820" w:type="dxa"/>
            <w:vAlign w:val="center"/>
          </w:tcPr>
          <w:p w:rsidR="009831AC" w:rsidRPr="00941824" w:rsidRDefault="004E78CD">
            <w:r w:rsidRPr="00941824">
              <w:t>满足</w:t>
            </w: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34" w:name="_Toc92316685"/>
      <w:r>
        <w:rPr>
          <w:kern w:val="2"/>
        </w:rPr>
        <w:t>开间窗墙比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9831AC">
        <w:tc>
          <w:tcPr>
            <w:tcW w:w="116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朝向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限值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1160" w:type="dxa"/>
            <w:vAlign w:val="center"/>
          </w:tcPr>
          <w:p w:rsidR="009831AC" w:rsidRDefault="004E78CD">
            <w:r>
              <w:t>南向</w:t>
            </w:r>
          </w:p>
        </w:tc>
        <w:tc>
          <w:tcPr>
            <w:tcW w:w="1279" w:type="dxa"/>
            <w:vAlign w:val="center"/>
          </w:tcPr>
          <w:p w:rsidR="009831AC" w:rsidRDefault="004E78CD">
            <w:r>
              <w:t>3006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2.700</w:t>
            </w:r>
          </w:p>
        </w:tc>
        <w:tc>
          <w:tcPr>
            <w:tcW w:w="1714" w:type="dxa"/>
            <w:vAlign w:val="center"/>
          </w:tcPr>
          <w:p w:rsidR="009831AC" w:rsidRDefault="004E78CD">
            <w:r>
              <w:t>8.405</w:t>
            </w:r>
          </w:p>
        </w:tc>
        <w:tc>
          <w:tcPr>
            <w:tcW w:w="1228" w:type="dxa"/>
            <w:vAlign w:val="center"/>
          </w:tcPr>
          <w:p w:rsidR="009831AC" w:rsidRDefault="004E78CD">
            <w:r>
              <w:t>0.32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0.50</w:t>
            </w:r>
          </w:p>
        </w:tc>
        <w:tc>
          <w:tcPr>
            <w:tcW w:w="131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60" w:type="dxa"/>
            <w:vAlign w:val="center"/>
          </w:tcPr>
          <w:p w:rsidR="009831AC" w:rsidRDefault="004E78CD">
            <w:r>
              <w:t>北向</w:t>
            </w:r>
          </w:p>
        </w:tc>
        <w:tc>
          <w:tcPr>
            <w:tcW w:w="1279" w:type="dxa"/>
            <w:vAlign w:val="center"/>
          </w:tcPr>
          <w:p w:rsidR="009831AC" w:rsidRDefault="004E78CD">
            <w:r>
              <w:t>3042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2.700</w:t>
            </w:r>
          </w:p>
        </w:tc>
        <w:tc>
          <w:tcPr>
            <w:tcW w:w="1714" w:type="dxa"/>
            <w:vAlign w:val="center"/>
          </w:tcPr>
          <w:p w:rsidR="009831AC" w:rsidRDefault="004E78CD">
            <w:r>
              <w:t>9.001</w:t>
            </w:r>
          </w:p>
        </w:tc>
        <w:tc>
          <w:tcPr>
            <w:tcW w:w="1228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131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60" w:type="dxa"/>
            <w:vAlign w:val="center"/>
          </w:tcPr>
          <w:p w:rsidR="009831AC" w:rsidRDefault="004E78CD">
            <w:r>
              <w:t>东向</w:t>
            </w:r>
          </w:p>
        </w:tc>
        <w:tc>
          <w:tcPr>
            <w:tcW w:w="1279" w:type="dxa"/>
            <w:vAlign w:val="center"/>
          </w:tcPr>
          <w:p w:rsidR="009831AC" w:rsidRDefault="004E78CD">
            <w:r>
              <w:t>4011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1.800</w:t>
            </w:r>
          </w:p>
        </w:tc>
        <w:tc>
          <w:tcPr>
            <w:tcW w:w="1714" w:type="dxa"/>
            <w:vAlign w:val="center"/>
          </w:tcPr>
          <w:p w:rsidR="009831AC" w:rsidRDefault="004E78CD">
            <w:r>
              <w:t>5.310</w:t>
            </w:r>
          </w:p>
        </w:tc>
        <w:tc>
          <w:tcPr>
            <w:tcW w:w="1228" w:type="dxa"/>
            <w:vAlign w:val="center"/>
          </w:tcPr>
          <w:p w:rsidR="009831AC" w:rsidRDefault="004E78CD">
            <w:r>
              <w:t>0.34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131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60" w:type="dxa"/>
            <w:vAlign w:val="center"/>
          </w:tcPr>
          <w:p w:rsidR="009831AC" w:rsidRDefault="004E78CD">
            <w:r>
              <w:t>西向</w:t>
            </w:r>
          </w:p>
        </w:tc>
        <w:tc>
          <w:tcPr>
            <w:tcW w:w="1279" w:type="dxa"/>
            <w:vAlign w:val="center"/>
          </w:tcPr>
          <w:p w:rsidR="009831AC" w:rsidRDefault="004E78CD">
            <w:r>
              <w:t>3029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2.700</w:t>
            </w:r>
          </w:p>
        </w:tc>
        <w:tc>
          <w:tcPr>
            <w:tcW w:w="1714" w:type="dxa"/>
            <w:vAlign w:val="center"/>
          </w:tcPr>
          <w:p w:rsidR="009831AC" w:rsidRDefault="004E78CD">
            <w:r>
              <w:t>7.920</w:t>
            </w:r>
          </w:p>
        </w:tc>
        <w:tc>
          <w:tcPr>
            <w:tcW w:w="1228" w:type="dxa"/>
            <w:vAlign w:val="center"/>
          </w:tcPr>
          <w:p w:rsidR="009831AC" w:rsidRDefault="004E78CD">
            <w:r>
              <w:t>0.34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131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439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831AC">
        <w:tc>
          <w:tcPr>
            <w:tcW w:w="2439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9831AC" w:rsidRDefault="004E78CD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9831AC">
        <w:tc>
          <w:tcPr>
            <w:tcW w:w="2439" w:type="dxa"/>
            <w:gridSpan w:val="2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个不达标房间</w:t>
      </w:r>
    </w:p>
    <w:p w:rsidR="009831AC" w:rsidRDefault="004E78CD">
      <w:pPr>
        <w:pStyle w:val="2"/>
        <w:widowControl w:val="0"/>
        <w:rPr>
          <w:kern w:val="2"/>
        </w:rPr>
      </w:pPr>
      <w:bookmarkStart w:id="35" w:name="_Toc92316686"/>
      <w:r>
        <w:rPr>
          <w:kern w:val="2"/>
        </w:rPr>
        <w:t>屋顶</w:t>
      </w:r>
      <w:bookmarkEnd w:id="35"/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6" w:name="_Toc92316687"/>
      <w:r>
        <w:rPr>
          <w:kern w:val="2"/>
          <w:szCs w:val="24"/>
        </w:rPr>
        <w:t>屋顶构造一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1AC">
        <w:tc>
          <w:tcPr>
            <w:tcW w:w="3345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</w:p>
        </w:tc>
      </w:tr>
      <w:tr w:rsidR="009831AC">
        <w:tc>
          <w:tcPr>
            <w:tcW w:w="3345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D=R*S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5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0.170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3.302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0.029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0.097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水泥砂浆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0.022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0.245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80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0.030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0.540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1.10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2.424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1.440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水泥珍珠岩找坡层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0.490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10.408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0.245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2.549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1.740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17.200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0.057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0.989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325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2.778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5.319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0.34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K = 0.39, D = 5.32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9831AC" w:rsidRDefault="009831AC"/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数据来源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25</w:t>
            </w:r>
            <w:r>
              <w:t>页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K</w:t>
            </w:r>
            <w:r>
              <w:t>值应当符合表</w:t>
            </w:r>
            <w:r>
              <w:t>4.2.1-1</w:t>
            </w:r>
            <w:r>
              <w:t>的要求</w:t>
            </w:r>
            <w:r>
              <w:t>(K≤0.40)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满足</w:t>
            </w:r>
          </w:p>
        </w:tc>
      </w:tr>
    </w:tbl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pPr>
        <w:pStyle w:val="2"/>
        <w:widowControl w:val="0"/>
        <w:rPr>
          <w:kern w:val="2"/>
        </w:rPr>
      </w:pPr>
      <w:bookmarkStart w:id="37" w:name="_Toc92316688"/>
      <w:r>
        <w:rPr>
          <w:kern w:val="2"/>
        </w:rPr>
        <w:t>外墙</w:t>
      </w:r>
      <w:bookmarkEnd w:id="37"/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8" w:name="_Toc92316689"/>
      <w:r>
        <w:rPr>
          <w:kern w:val="2"/>
          <w:szCs w:val="24"/>
        </w:rPr>
        <w:t>外墙相关构造</w:t>
      </w:r>
      <w:bookmarkEnd w:id="38"/>
    </w:p>
    <w:p w:rsidR="009831AC" w:rsidRDefault="004E78C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1AC">
        <w:tc>
          <w:tcPr>
            <w:tcW w:w="3345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</w:p>
        </w:tc>
      </w:tr>
      <w:tr w:rsidR="009831AC">
        <w:tc>
          <w:tcPr>
            <w:tcW w:w="3345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D=R*S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30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0.870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10.750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0.034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0.371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加气砼砌块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250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3.000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1.25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3.750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90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0.045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0.748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1.667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1.496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370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2.701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5.617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0.35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0.35 + 1525.02/15607.52 = 0.45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数据来源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</w:tbl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9" w:name="_Toc92316690"/>
      <w:r>
        <w:rPr>
          <w:kern w:val="2"/>
          <w:szCs w:val="24"/>
        </w:rPr>
        <w:t>外墙线性热桥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14"/>
        <w:gridCol w:w="877"/>
        <w:gridCol w:w="1444"/>
        <w:gridCol w:w="1698"/>
        <w:gridCol w:w="1500"/>
        <w:gridCol w:w="1500"/>
      </w:tblGrid>
      <w:tr w:rsidR="009831AC">
        <w:tc>
          <w:tcPr>
            <w:tcW w:w="231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外墙－屋顶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OW-R5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480.88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96.37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OW-R5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413.88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82.94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OW-R5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333.80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66.89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OW-R5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299.64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60.05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外墙－窗左右口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OW-WR4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2017.80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221.96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OW-WR4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1729.80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190.28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OW-WR4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548.70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60.36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OW-WR4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591.00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65.01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外墙－窗上口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OW-WU4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873.30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96.06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OW-WU4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703.90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77.43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OW-WU4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273.60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30.10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OW-WU4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307.20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33.79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外墙－窗下口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OW-WB8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873.30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96.06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OW-WB8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703.90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77.43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OW-WB8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273.60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30.10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OW-WB8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307.20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33.79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lastRenderedPageBreak/>
              <w:t>外墙－凹墙角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OW-C2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0.01/2=0.005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36.00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0.18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OW-C2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0.01/2=0.005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90.00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0.45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OW-C2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0.01/2=0.005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69.00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0.35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OW-C2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0.01/2=0.005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57.00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0.29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外墙－挑空楼板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OW-FW2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395.93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75.31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OW-FW2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298.66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56.81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OW-FW2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218.93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41.64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OW-FW2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165.03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31.39</w:t>
            </w:r>
          </w:p>
        </w:tc>
      </w:tr>
      <w:tr w:rsidR="009831AC">
        <w:tc>
          <w:tcPr>
            <w:tcW w:w="2314" w:type="dxa"/>
            <w:vAlign w:val="center"/>
          </w:tcPr>
          <w:p w:rsidR="009831AC" w:rsidRDefault="004E78CD">
            <w:r>
              <w:t>合计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1525.02</w:t>
            </w:r>
          </w:p>
        </w:tc>
      </w:tr>
    </w:tbl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40" w:name="_Toc92316691"/>
      <w:r>
        <w:rPr>
          <w:kern w:val="2"/>
          <w:szCs w:val="24"/>
        </w:rPr>
        <w:t>标准指定的外墙平均传热系数计算方法</w:t>
      </w:r>
      <w:bookmarkEnd w:id="40"/>
    </w:p>
    <w:p w:rsidR="000353E9" w:rsidRDefault="004E78CD" w:rsidP="000353E9">
      <w:pPr>
        <w:pStyle w:val="a0"/>
        <w:ind w:firstLine="420"/>
        <w:rPr>
          <w:rFonts w:ascii="宋体" w:hAnsi="宋体"/>
          <w:lang/>
        </w:rPr>
      </w:pPr>
      <w:bookmarkStart w:id="41" w:name="线性传热计算方法"/>
      <w:r>
        <w:rPr>
          <w:rFonts w:ascii="宋体" w:hAnsi="宋体" w:hint="eastAsia"/>
          <w:lang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353E9" w:rsidRPr="002F36D9" w:rsidRDefault="00A57C4A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4E78CD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4E78CD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4E78CD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4E78CD" w:rsidRPr="002F36D9">
        <w:rPr>
          <w:rFonts w:ascii="宋体" w:hAnsi="宋体" w:hint="eastAsia"/>
          <w:szCs w:val="21"/>
        </w:rPr>
        <w:t>（B.0.1）</w:t>
      </w:r>
    </w:p>
    <w:p w:rsidR="000353E9" w:rsidRDefault="004E78CD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Default="004E78CD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Pr="002F36D9" w:rsidRDefault="004E78CD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color w:val="000000"/>
          <w:szCs w:val="21"/>
        </w:rPr>
        <w:t>——单元墙体上的第j个结构性热桥的线传热系数，W/(mK)；</w:t>
      </w:r>
    </w:p>
    <w:p w:rsidR="000353E9" w:rsidRPr="002F36D9" w:rsidRDefault="004E78CD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:rsidR="000353E9" w:rsidRPr="002F36D9" w:rsidRDefault="004E78CD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>——单元墙体的面积，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41"/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42" w:name="_Toc92316692"/>
      <w:r>
        <w:rPr>
          <w:kern w:val="2"/>
          <w:szCs w:val="24"/>
        </w:rPr>
        <w:t>外墙平均热工特性</w:t>
      </w:r>
      <w:bookmarkEnd w:id="42"/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31AC">
        <w:tc>
          <w:tcPr>
            <w:tcW w:w="2948" w:type="dxa"/>
            <w:vAlign w:val="center"/>
          </w:tcPr>
          <w:p w:rsidR="009831AC" w:rsidRDefault="004E78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主墙体</w:t>
            </w:r>
          </w:p>
        </w:tc>
        <w:tc>
          <w:tcPr>
            <w:tcW w:w="990" w:type="dxa"/>
            <w:vAlign w:val="center"/>
          </w:tcPr>
          <w:p w:rsidR="009831AC" w:rsidRDefault="004E78CD">
            <w:r>
              <w:t>4264.43</w:t>
            </w:r>
          </w:p>
        </w:tc>
        <w:tc>
          <w:tcPr>
            <w:tcW w:w="950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5.62</w:t>
            </w:r>
          </w:p>
        </w:tc>
      </w:tr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31AC" w:rsidRDefault="004E78CD">
            <w:pPr>
              <w:jc w:val="center"/>
            </w:pPr>
            <w:r>
              <w:t>0.35 + 585.94/4264.43 = 0.49</w:t>
            </w:r>
          </w:p>
        </w:tc>
      </w:tr>
    </w:tbl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31AC">
        <w:tc>
          <w:tcPr>
            <w:tcW w:w="2948" w:type="dxa"/>
            <w:vAlign w:val="center"/>
          </w:tcPr>
          <w:p w:rsidR="009831AC" w:rsidRDefault="004E78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主墙体</w:t>
            </w:r>
          </w:p>
        </w:tc>
        <w:tc>
          <w:tcPr>
            <w:tcW w:w="990" w:type="dxa"/>
            <w:vAlign w:val="center"/>
          </w:tcPr>
          <w:p w:rsidR="009831AC" w:rsidRDefault="004E78CD">
            <w:r>
              <w:t>5520.27</w:t>
            </w:r>
          </w:p>
        </w:tc>
        <w:tc>
          <w:tcPr>
            <w:tcW w:w="950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5.62</w:t>
            </w:r>
          </w:p>
        </w:tc>
      </w:tr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31AC" w:rsidRDefault="004E78CD">
            <w:pPr>
              <w:jc w:val="center"/>
            </w:pPr>
            <w:r>
              <w:t>0.35 + 485.33/5520.27 = 0.44</w:t>
            </w:r>
          </w:p>
        </w:tc>
      </w:tr>
    </w:tbl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31AC">
        <w:tc>
          <w:tcPr>
            <w:tcW w:w="2948" w:type="dxa"/>
            <w:vAlign w:val="center"/>
          </w:tcPr>
          <w:p w:rsidR="009831AC" w:rsidRDefault="004E78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主墙体</w:t>
            </w:r>
          </w:p>
        </w:tc>
        <w:tc>
          <w:tcPr>
            <w:tcW w:w="990" w:type="dxa"/>
            <w:vAlign w:val="center"/>
          </w:tcPr>
          <w:p w:rsidR="009831AC" w:rsidRDefault="004E78CD">
            <w:r>
              <w:t>3029.68</w:t>
            </w:r>
          </w:p>
        </w:tc>
        <w:tc>
          <w:tcPr>
            <w:tcW w:w="950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5.62</w:t>
            </w:r>
          </w:p>
        </w:tc>
      </w:tr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31AC" w:rsidRDefault="004E78CD">
            <w:pPr>
              <w:jc w:val="center"/>
            </w:pPr>
            <w:r>
              <w:t>0.35 + 229.43/3029.68 = 0.43</w:t>
            </w:r>
          </w:p>
        </w:tc>
      </w:tr>
    </w:tbl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31AC">
        <w:tc>
          <w:tcPr>
            <w:tcW w:w="2948" w:type="dxa"/>
            <w:vAlign w:val="center"/>
          </w:tcPr>
          <w:p w:rsidR="009831AC" w:rsidRDefault="004E78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主墙体</w:t>
            </w:r>
          </w:p>
        </w:tc>
        <w:tc>
          <w:tcPr>
            <w:tcW w:w="990" w:type="dxa"/>
            <w:vAlign w:val="center"/>
          </w:tcPr>
          <w:p w:rsidR="009831AC" w:rsidRDefault="004E78CD">
            <w:r>
              <w:t>2793.14</w:t>
            </w:r>
          </w:p>
        </w:tc>
        <w:tc>
          <w:tcPr>
            <w:tcW w:w="950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5.62</w:t>
            </w:r>
          </w:p>
        </w:tc>
      </w:tr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31AC" w:rsidRDefault="004E78CD">
            <w:pPr>
              <w:jc w:val="center"/>
            </w:pPr>
            <w:r>
              <w:t>0.35 + 224.32/2793.14 = 0.43</w:t>
            </w:r>
          </w:p>
        </w:tc>
      </w:tr>
    </w:tbl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49"/>
        <w:gridCol w:w="1120"/>
        <w:gridCol w:w="990"/>
        <w:gridCol w:w="950"/>
        <w:gridCol w:w="1662"/>
        <w:gridCol w:w="1662"/>
      </w:tblGrid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31AC">
        <w:tc>
          <w:tcPr>
            <w:tcW w:w="2948" w:type="dxa"/>
            <w:vAlign w:val="center"/>
          </w:tcPr>
          <w:p w:rsidR="009831AC" w:rsidRDefault="004E78CD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主墙体</w:t>
            </w:r>
          </w:p>
        </w:tc>
        <w:tc>
          <w:tcPr>
            <w:tcW w:w="990" w:type="dxa"/>
            <w:vAlign w:val="center"/>
          </w:tcPr>
          <w:p w:rsidR="009831AC" w:rsidRDefault="004E78CD">
            <w:r>
              <w:t>15607.52</w:t>
            </w:r>
          </w:p>
        </w:tc>
        <w:tc>
          <w:tcPr>
            <w:tcW w:w="950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1661" w:type="dxa"/>
            <w:vAlign w:val="center"/>
          </w:tcPr>
          <w:p w:rsidR="009831AC" w:rsidRDefault="004E78CD">
            <w:r>
              <w:t>5.62</w:t>
            </w:r>
          </w:p>
        </w:tc>
      </w:tr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31AC" w:rsidRDefault="004E78CD">
            <w:pPr>
              <w:jc w:val="center"/>
            </w:pPr>
            <w:r>
              <w:t>0.35 + 1525.02/15607.52 = 0.45</w:t>
            </w:r>
          </w:p>
        </w:tc>
      </w:tr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382" w:type="dxa"/>
            <w:gridSpan w:val="5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382" w:type="dxa"/>
            <w:gridSpan w:val="5"/>
          </w:tcPr>
          <w:p w:rsidR="009831AC" w:rsidRDefault="004E78CD">
            <w:r>
              <w:t>K</w:t>
            </w:r>
            <w:r>
              <w:t>值应当符合表</w:t>
            </w:r>
            <w:r>
              <w:t>4.2.1-1</w:t>
            </w:r>
            <w:r>
              <w:t>的要求</w:t>
            </w:r>
            <w:r>
              <w:t>(K≤0.45)</w:t>
            </w:r>
          </w:p>
        </w:tc>
      </w:tr>
      <w:tr w:rsidR="009831AC">
        <w:tc>
          <w:tcPr>
            <w:tcW w:w="2948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382" w:type="dxa"/>
            <w:gridSpan w:val="5"/>
          </w:tcPr>
          <w:p w:rsidR="009831AC" w:rsidRDefault="004E78CD">
            <w:r>
              <w:t>满足</w:t>
            </w:r>
          </w:p>
        </w:tc>
      </w:tr>
    </w:tbl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pPr>
        <w:pStyle w:val="2"/>
        <w:widowControl w:val="0"/>
        <w:rPr>
          <w:kern w:val="2"/>
        </w:rPr>
      </w:pPr>
      <w:bookmarkStart w:id="43" w:name="_Toc92316693"/>
      <w:r>
        <w:rPr>
          <w:kern w:val="2"/>
        </w:rPr>
        <w:t>架空或外挑楼板</w:t>
      </w:r>
      <w:bookmarkEnd w:id="43"/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44" w:name="_Toc92316694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1AC">
        <w:tc>
          <w:tcPr>
            <w:tcW w:w="3345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</w:p>
        </w:tc>
      </w:tr>
      <w:tr w:rsidR="009831AC">
        <w:tc>
          <w:tcPr>
            <w:tcW w:w="3345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D=R*S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卷材防水层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0.170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3.302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0.059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0.194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0.022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0.245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水泥珍珠岩找坡层（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0.490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10.408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0.204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2.124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聚苯乙烯泡沫塑料板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90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0.063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0.356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1.429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0.509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钢筋混泥土空心板</w:t>
            </w:r>
            <w:r>
              <w:t>120</w:t>
            </w:r>
            <w:r>
              <w:t>厚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1.950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7.988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0.062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0.492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340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1.775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3.563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0.52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K = 0.52, D = 3.56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9831AC" w:rsidRDefault="009831AC"/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数据来源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河南居住规范</w:t>
            </w:r>
            <w:r>
              <w:t>28</w:t>
            </w:r>
            <w:r>
              <w:t>页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K</w:t>
            </w:r>
            <w:r>
              <w:t>值应符合表</w:t>
            </w:r>
            <w:r>
              <w:t>4.2.1-1</w:t>
            </w:r>
            <w:r>
              <w:t>的要求</w:t>
            </w:r>
            <w:r>
              <w:t>(K≤0.60)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满足</w:t>
            </w:r>
          </w:p>
        </w:tc>
      </w:tr>
    </w:tbl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pPr>
        <w:pStyle w:val="2"/>
        <w:widowControl w:val="0"/>
        <w:rPr>
          <w:kern w:val="2"/>
        </w:rPr>
      </w:pPr>
      <w:bookmarkStart w:id="45" w:name="_Toc92316695"/>
      <w:r>
        <w:rPr>
          <w:kern w:val="2"/>
        </w:rPr>
        <w:t>非采暖地下室顶板</w:t>
      </w:r>
      <w:bookmarkEnd w:id="45"/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9831AC" w:rsidRDefault="004E78CD">
      <w:pPr>
        <w:pStyle w:val="2"/>
        <w:widowControl w:val="0"/>
        <w:rPr>
          <w:kern w:val="2"/>
        </w:rPr>
      </w:pPr>
      <w:bookmarkStart w:id="46" w:name="_Toc92316696"/>
      <w:r>
        <w:rPr>
          <w:kern w:val="2"/>
        </w:rPr>
        <w:t>分隔采暖与非采暖空间的隔墙</w:t>
      </w:r>
      <w:bookmarkEnd w:id="46"/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9831AC" w:rsidRDefault="004E78CD">
      <w:pPr>
        <w:pStyle w:val="2"/>
        <w:widowControl w:val="0"/>
        <w:rPr>
          <w:kern w:val="2"/>
        </w:rPr>
      </w:pPr>
      <w:bookmarkStart w:id="47" w:name="_Toc92316697"/>
      <w:r>
        <w:rPr>
          <w:kern w:val="2"/>
        </w:rPr>
        <w:t>分隔采暖与非采暖空间的户门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741"/>
        <w:gridCol w:w="1358"/>
        <w:gridCol w:w="1471"/>
        <w:gridCol w:w="2292"/>
        <w:gridCol w:w="1471"/>
      </w:tblGrid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2739" w:type="dxa"/>
            <w:vAlign w:val="center"/>
          </w:tcPr>
          <w:p w:rsidR="009831AC" w:rsidRDefault="004E78CD">
            <w:r>
              <w:t>双层实体木制外门</w:t>
            </w:r>
          </w:p>
        </w:tc>
        <w:tc>
          <w:tcPr>
            <w:tcW w:w="1358" w:type="dxa"/>
            <w:vAlign w:val="center"/>
          </w:tcPr>
          <w:p w:rsidR="009831AC" w:rsidRDefault="004E78CD">
            <w:r>
              <w:t>72.24</w:t>
            </w:r>
          </w:p>
        </w:tc>
        <w:tc>
          <w:tcPr>
            <w:tcW w:w="1471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2292" w:type="dxa"/>
            <w:vAlign w:val="center"/>
          </w:tcPr>
          <w:p w:rsidR="009831AC" w:rsidRDefault="004E78CD">
            <w:r>
              <w:t>1.30</w:t>
            </w:r>
          </w:p>
        </w:tc>
        <w:tc>
          <w:tcPr>
            <w:tcW w:w="147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lastRenderedPageBreak/>
              <w:t>标准要求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K&lt;=1.8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48" w:name="_Toc92316698"/>
      <w:r>
        <w:rPr>
          <w:kern w:val="2"/>
        </w:rPr>
        <w:t>阳台门下部门芯板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741"/>
        <w:gridCol w:w="1358"/>
        <w:gridCol w:w="1471"/>
        <w:gridCol w:w="2292"/>
        <w:gridCol w:w="1471"/>
      </w:tblGrid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2739" w:type="dxa"/>
            <w:vAlign w:val="center"/>
          </w:tcPr>
          <w:p w:rsidR="009831AC" w:rsidRDefault="004E78CD">
            <w:r>
              <w:t>双层实体木制外门</w:t>
            </w:r>
          </w:p>
        </w:tc>
        <w:tc>
          <w:tcPr>
            <w:tcW w:w="1358" w:type="dxa"/>
            <w:vAlign w:val="center"/>
          </w:tcPr>
          <w:p w:rsidR="009831AC" w:rsidRDefault="004E78CD">
            <w:r>
              <w:t>341.04</w:t>
            </w:r>
          </w:p>
        </w:tc>
        <w:tc>
          <w:tcPr>
            <w:tcW w:w="1471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2292" w:type="dxa"/>
            <w:vAlign w:val="center"/>
          </w:tcPr>
          <w:p w:rsidR="009831AC" w:rsidRDefault="004E78CD">
            <w:r>
              <w:t>1.30</w:t>
            </w:r>
          </w:p>
        </w:tc>
        <w:tc>
          <w:tcPr>
            <w:tcW w:w="147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K&lt;=1.7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49" w:name="_Toc92316699"/>
      <w:r>
        <w:rPr>
          <w:kern w:val="2"/>
        </w:rPr>
        <w:t>外窗</w:t>
      </w:r>
      <w:bookmarkEnd w:id="49"/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50" w:name="_Toc92316700"/>
      <w:r>
        <w:rPr>
          <w:kern w:val="2"/>
          <w:szCs w:val="24"/>
        </w:rP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831AC">
        <w:tc>
          <w:tcPr>
            <w:tcW w:w="90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备注</w:t>
            </w:r>
          </w:p>
        </w:tc>
      </w:tr>
      <w:tr w:rsidR="009831AC">
        <w:tc>
          <w:tcPr>
            <w:tcW w:w="905" w:type="dxa"/>
            <w:vAlign w:val="center"/>
          </w:tcPr>
          <w:p w:rsidR="009831AC" w:rsidRDefault="004E78CD">
            <w:r>
              <w:t>1</w:t>
            </w:r>
          </w:p>
        </w:tc>
        <w:tc>
          <w:tcPr>
            <w:tcW w:w="1867" w:type="dxa"/>
            <w:vAlign w:val="center"/>
          </w:tcPr>
          <w:p w:rsidR="009831AC" w:rsidRDefault="004E78CD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9831AC" w:rsidRDefault="004E78CD">
            <w:r>
              <w:t>65</w:t>
            </w:r>
          </w:p>
        </w:tc>
        <w:tc>
          <w:tcPr>
            <w:tcW w:w="832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956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956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2988" w:type="dxa"/>
            <w:vAlign w:val="center"/>
          </w:tcPr>
          <w:p w:rsidR="009831AC" w:rsidRDefault="004E78CD">
            <w:r>
              <w:t>《全国民用建筑工程设计技术措施节能篇》</w:t>
            </w:r>
          </w:p>
        </w:tc>
      </w:tr>
      <w:tr w:rsidR="009831AC">
        <w:tc>
          <w:tcPr>
            <w:tcW w:w="905" w:type="dxa"/>
            <w:vAlign w:val="center"/>
          </w:tcPr>
          <w:p w:rsidR="009831AC" w:rsidRDefault="004E78CD">
            <w:r>
              <w:t>2</w:t>
            </w:r>
          </w:p>
        </w:tc>
        <w:tc>
          <w:tcPr>
            <w:tcW w:w="1867" w:type="dxa"/>
            <w:vAlign w:val="center"/>
          </w:tcPr>
          <w:p w:rsidR="009831AC" w:rsidRDefault="004E78CD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832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956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956" w:type="dxa"/>
            <w:vAlign w:val="center"/>
          </w:tcPr>
          <w:p w:rsidR="009831AC" w:rsidRDefault="004E78CD">
            <w:r>
              <w:t>0.800</w:t>
            </w:r>
          </w:p>
        </w:tc>
        <w:tc>
          <w:tcPr>
            <w:tcW w:w="2988" w:type="dxa"/>
            <w:vAlign w:val="center"/>
          </w:tcPr>
          <w:p w:rsidR="009831AC" w:rsidRDefault="004E78CD">
            <w:r>
              <w:t>《全国民用建筑工程设计技术措施节能篇》</w:t>
            </w:r>
          </w:p>
        </w:tc>
      </w:tr>
    </w:tbl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51" w:name="_Toc92316701"/>
      <w:r>
        <w:rPr>
          <w:kern w:val="2"/>
          <w:szCs w:val="24"/>
        </w:rPr>
        <w:t>总体热工性能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9831AC">
        <w:tc>
          <w:tcPr>
            <w:tcW w:w="792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南向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3002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2.00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0.32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北向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1010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2.50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东向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1008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2.50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0.15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西向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1006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2.30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K</w:t>
            </w:r>
            <w:r>
              <w:t>值应满足表</w:t>
            </w:r>
            <w:r>
              <w:t>4.2.1-1</w:t>
            </w:r>
            <w:r>
              <w:t>的要求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注：达标朝向只列出一项，不达标朝向最多列出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项</w:t>
      </w:r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52" w:name="_Toc92316702"/>
      <w:r>
        <w:rPr>
          <w:kern w:val="2"/>
          <w:szCs w:val="24"/>
        </w:rPr>
        <w:t>外遮阳类型</w:t>
      </w:r>
      <w:bookmarkEnd w:id="52"/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53" w:name="_Toc92316703"/>
      <w:r>
        <w:rPr>
          <w:kern w:val="2"/>
          <w:szCs w:val="24"/>
        </w:rPr>
        <w:t>外窗遮阳系数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9831AC">
        <w:tc>
          <w:tcPr>
            <w:tcW w:w="792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窗构造</w:t>
            </w:r>
            <w:r>
              <w:br/>
            </w:r>
            <w:r>
              <w:lastRenderedPageBreak/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lastRenderedPageBreak/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lastRenderedPageBreak/>
              <w:t>东向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1008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不要求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0.15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西向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1006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不要求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寒冷（</w:t>
            </w:r>
            <w:r>
              <w:t>B</w:t>
            </w:r>
            <w:r>
              <w:t>）区外窗综合遮阳系数不应大于表</w:t>
            </w:r>
            <w:r>
              <w:t>4.2.3</w:t>
            </w:r>
            <w:r>
              <w:t>的要求。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注：达标朝向只列出一项，不达标朝向最多列出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项</w:t>
      </w:r>
    </w:p>
    <w:p w:rsidR="009831AC" w:rsidRDefault="004E78CD">
      <w:pPr>
        <w:pStyle w:val="2"/>
        <w:widowControl w:val="0"/>
        <w:rPr>
          <w:kern w:val="2"/>
        </w:rPr>
      </w:pPr>
      <w:bookmarkStart w:id="54" w:name="_Toc92316704"/>
      <w:r>
        <w:rPr>
          <w:kern w:val="2"/>
        </w:rPr>
        <w:t>凸窗透明部分</w:t>
      </w:r>
      <w:bookmarkEnd w:id="54"/>
    </w:p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r>
        <w:tab/>
      </w:r>
      <w:r>
        <w:t>本工程无此项内容</w:t>
      </w:r>
    </w:p>
    <w:p w:rsidR="009831AC" w:rsidRDefault="004E78CD">
      <w:pPr>
        <w:pStyle w:val="2"/>
      </w:pPr>
      <w:bookmarkStart w:id="55" w:name="_Toc92316705"/>
      <w:r>
        <w:t>凸窗板</w:t>
      </w:r>
      <w:bookmarkEnd w:id="55"/>
    </w:p>
    <w:p w:rsidR="009831AC" w:rsidRDefault="004E78CD">
      <w:r>
        <w:tab/>
      </w:r>
      <w:r>
        <w:t>本工程无此项内容</w:t>
      </w:r>
    </w:p>
    <w:p w:rsidR="009831AC" w:rsidRDefault="004E78CD">
      <w:pPr>
        <w:pStyle w:val="2"/>
      </w:pPr>
      <w:bookmarkStart w:id="56" w:name="_Toc92316706"/>
      <w:r>
        <w:t>周边地面</w:t>
      </w:r>
      <w:bookmarkEnd w:id="56"/>
    </w:p>
    <w:p w:rsidR="009831AC" w:rsidRDefault="004E78CD">
      <w:pPr>
        <w:pStyle w:val="3"/>
      </w:pPr>
      <w:bookmarkStart w:id="57" w:name="_Toc92316707"/>
      <w:r>
        <w:t>周边地面构造一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1AC">
        <w:tc>
          <w:tcPr>
            <w:tcW w:w="3345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</w:p>
        </w:tc>
      </w:tr>
      <w:tr w:rsidR="009831AC">
        <w:tc>
          <w:tcPr>
            <w:tcW w:w="3345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D=R*S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rPr>
                <w:color w:val="999999"/>
              </w:rPr>
              <w:t>0.245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rPr>
                <w:color w:val="999999"/>
              </w:rPr>
              <w:t>1.186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140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0.090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1.431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0.00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0.31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R</w:t>
            </w:r>
            <w:r>
              <w:t>值不应超过表</w:t>
            </w:r>
            <w:r>
              <w:t>4.2.1-1</w:t>
            </w:r>
            <w:r>
              <w:t>的限值</w:t>
            </w:r>
            <w:r>
              <w:t>(R(</w:t>
            </w:r>
            <w:r>
              <w:t>不要求</w:t>
            </w:r>
            <w:r>
              <w:t>))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5985" w:type="dxa"/>
            <w:gridSpan w:val="6"/>
          </w:tcPr>
          <w:p w:rsidR="009831AC" w:rsidRDefault="004E78CD">
            <w:r>
              <w:t>满足</w:t>
            </w:r>
          </w:p>
        </w:tc>
      </w:tr>
    </w:tbl>
    <w:p w:rsidR="009831AC" w:rsidRDefault="004E78CD">
      <w:r>
        <w:t>备注：用灰色显示的材料是非保温材料。</w:t>
      </w:r>
    </w:p>
    <w:p w:rsidR="009831AC" w:rsidRDefault="009831AC"/>
    <w:p w:rsidR="009831AC" w:rsidRDefault="009831AC"/>
    <w:p w:rsidR="009831AC" w:rsidRDefault="004E78CD">
      <w:pPr>
        <w:pStyle w:val="2"/>
      </w:pPr>
      <w:bookmarkStart w:id="58" w:name="_Toc92316708"/>
      <w:r>
        <w:t>非周边地面</w:t>
      </w:r>
      <w:bookmarkEnd w:id="58"/>
    </w:p>
    <w:p w:rsidR="009831AC" w:rsidRDefault="004E78CD">
      <w:pPr>
        <w:pStyle w:val="3"/>
      </w:pPr>
      <w:bookmarkStart w:id="59" w:name="_Toc92316709"/>
      <w:r>
        <w:t>非周边地面构造一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1AC">
        <w:tc>
          <w:tcPr>
            <w:tcW w:w="3345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</w:p>
        </w:tc>
      </w:tr>
      <w:tr w:rsidR="009831AC">
        <w:tc>
          <w:tcPr>
            <w:tcW w:w="3345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D=R*S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rPr>
                <w:color w:val="999999"/>
              </w:rPr>
              <w:t>0.245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rPr>
                <w:color w:val="999999"/>
              </w:rPr>
              <w:t>1.186</w:t>
            </w:r>
          </w:p>
        </w:tc>
      </w:tr>
      <w:tr w:rsidR="009831AC">
        <w:tc>
          <w:tcPr>
            <w:tcW w:w="3345" w:type="dxa"/>
            <w:vAlign w:val="center"/>
          </w:tcPr>
          <w:p w:rsidR="009831AC" w:rsidRDefault="004E78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140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0.090</w:t>
            </w:r>
          </w:p>
        </w:tc>
        <w:tc>
          <w:tcPr>
            <w:tcW w:w="1064" w:type="dxa"/>
            <w:vAlign w:val="center"/>
          </w:tcPr>
          <w:p w:rsidR="009831AC" w:rsidRDefault="004E78CD">
            <w:r>
              <w:t>1.431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0.000</w:t>
            </w:r>
          </w:p>
        </w:tc>
      </w:tr>
      <w:tr w:rsidR="009831AC">
        <w:tc>
          <w:tcPr>
            <w:tcW w:w="3345" w:type="dxa"/>
            <w:shd w:val="clear" w:color="auto" w:fill="E6E6E6"/>
            <w:vAlign w:val="center"/>
          </w:tcPr>
          <w:p w:rsidR="009831AC" w:rsidRDefault="004E78CD">
            <w:r>
              <w:lastRenderedPageBreak/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9831AC" w:rsidRDefault="004E78CD">
            <w:pPr>
              <w:jc w:val="center"/>
            </w:pPr>
            <w:r>
              <w:t>0.08</w:t>
            </w:r>
          </w:p>
        </w:tc>
      </w:tr>
    </w:tbl>
    <w:p w:rsidR="009831AC" w:rsidRDefault="004E78CD">
      <w:r>
        <w:t>备注：用灰色显示的材料是非保温材料。</w:t>
      </w:r>
    </w:p>
    <w:p w:rsidR="009831AC" w:rsidRDefault="009831AC"/>
    <w:p w:rsidR="009831AC" w:rsidRDefault="009831AC"/>
    <w:p w:rsidR="009831AC" w:rsidRDefault="004E78CD">
      <w:pPr>
        <w:pStyle w:val="2"/>
      </w:pPr>
      <w:bookmarkStart w:id="60" w:name="_Toc92316710"/>
      <w:r>
        <w:t>地下墙</w:t>
      </w:r>
      <w:bookmarkEnd w:id="60"/>
    </w:p>
    <w:p w:rsidR="009831AC" w:rsidRDefault="004E78CD">
      <w:r>
        <w:tab/>
      </w:r>
      <w:r>
        <w:t>本工程无此项内容</w:t>
      </w:r>
    </w:p>
    <w:p w:rsidR="009831AC" w:rsidRDefault="004E78CD">
      <w:pPr>
        <w:pStyle w:val="2"/>
      </w:pPr>
      <w:bookmarkStart w:id="61" w:name="_Toc92316711"/>
      <w:r>
        <w:t>封闭阳台</w:t>
      </w:r>
      <w:bookmarkEnd w:id="61"/>
    </w:p>
    <w:p w:rsidR="009831AC" w:rsidRDefault="004E78CD">
      <w:r>
        <w:tab/>
      </w:r>
      <w:r>
        <w:t>本工程无此项内容</w:t>
      </w:r>
    </w:p>
    <w:p w:rsidR="009831AC" w:rsidRDefault="004E78CD">
      <w:pPr>
        <w:pStyle w:val="2"/>
      </w:pPr>
      <w:bookmarkStart w:id="62" w:name="_Toc92316712"/>
      <w:r>
        <w:t>隔热检查</w:t>
      </w:r>
      <w:bookmarkEnd w:id="62"/>
    </w:p>
    <w:p w:rsidR="009831AC" w:rsidRDefault="009831A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9831AC">
        <w:tc>
          <w:tcPr>
            <w:tcW w:w="170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结论</w:t>
            </w:r>
          </w:p>
        </w:tc>
      </w:tr>
      <w:tr w:rsidR="009831AC">
        <w:tc>
          <w:tcPr>
            <w:tcW w:w="1709" w:type="dxa"/>
            <w:vAlign w:val="center"/>
          </w:tcPr>
          <w:p w:rsidR="009831AC" w:rsidRDefault="004E78CD">
            <w:r>
              <w:t>外墙构造一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外墙</w:t>
            </w:r>
          </w:p>
        </w:tc>
        <w:tc>
          <w:tcPr>
            <w:tcW w:w="565" w:type="dxa"/>
            <w:vAlign w:val="center"/>
          </w:tcPr>
          <w:p w:rsidR="009831AC" w:rsidRDefault="004E78CD">
            <w:r>
              <w:t>东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905" w:type="dxa"/>
            <w:vAlign w:val="center"/>
          </w:tcPr>
          <w:p w:rsidR="009831AC" w:rsidRDefault="004E78CD">
            <w:r>
              <w:t>5.62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514</w:t>
            </w:r>
          </w:p>
        </w:tc>
        <w:tc>
          <w:tcPr>
            <w:tcW w:w="899" w:type="dxa"/>
            <w:vAlign w:val="center"/>
          </w:tcPr>
          <w:p w:rsidR="009831AC" w:rsidRDefault="004E78CD">
            <w:r>
              <w:t>3029.68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41.15</w:t>
            </w:r>
          </w:p>
        </w:tc>
        <w:tc>
          <w:tcPr>
            <w:tcW w:w="888" w:type="dxa"/>
            <w:vAlign w:val="center"/>
          </w:tcPr>
          <w:p w:rsidR="009831AC" w:rsidRDefault="004E78CD">
            <w:r>
              <w:t>41.20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709" w:type="dxa"/>
            <w:vAlign w:val="center"/>
          </w:tcPr>
          <w:p w:rsidR="009831AC" w:rsidRDefault="004E78CD">
            <w:r>
              <w:t>外墙构造一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外墙</w:t>
            </w:r>
          </w:p>
        </w:tc>
        <w:tc>
          <w:tcPr>
            <w:tcW w:w="565" w:type="dxa"/>
            <w:vAlign w:val="center"/>
          </w:tcPr>
          <w:p w:rsidR="009831AC" w:rsidRDefault="004E78CD">
            <w:r>
              <w:t>西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0.35</w:t>
            </w:r>
          </w:p>
        </w:tc>
        <w:tc>
          <w:tcPr>
            <w:tcW w:w="905" w:type="dxa"/>
            <w:vAlign w:val="center"/>
          </w:tcPr>
          <w:p w:rsidR="009831AC" w:rsidRDefault="004E78CD">
            <w:r>
              <w:t>5.62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514</w:t>
            </w:r>
          </w:p>
        </w:tc>
        <w:tc>
          <w:tcPr>
            <w:tcW w:w="899" w:type="dxa"/>
            <w:vAlign w:val="center"/>
          </w:tcPr>
          <w:p w:rsidR="009831AC" w:rsidRDefault="004E78CD">
            <w:r>
              <w:t>2793.14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41.11</w:t>
            </w:r>
          </w:p>
        </w:tc>
        <w:tc>
          <w:tcPr>
            <w:tcW w:w="888" w:type="dxa"/>
            <w:vAlign w:val="center"/>
          </w:tcPr>
          <w:p w:rsidR="009831AC" w:rsidRDefault="004E78CD">
            <w:r>
              <w:t>41.20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709" w:type="dxa"/>
            <w:vAlign w:val="center"/>
          </w:tcPr>
          <w:p w:rsidR="009831AC" w:rsidRDefault="004E78CD">
            <w:r>
              <w:t>屋顶构造一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屋顶</w:t>
            </w:r>
          </w:p>
        </w:tc>
        <w:tc>
          <w:tcPr>
            <w:tcW w:w="565" w:type="dxa"/>
            <w:vAlign w:val="center"/>
          </w:tcPr>
          <w:p w:rsidR="009831AC" w:rsidRDefault="004E78CD">
            <w:r>
              <w:t>上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0.39</w:t>
            </w:r>
          </w:p>
        </w:tc>
        <w:tc>
          <w:tcPr>
            <w:tcW w:w="905" w:type="dxa"/>
            <w:vAlign w:val="center"/>
          </w:tcPr>
          <w:p w:rsidR="009831AC" w:rsidRDefault="004E78CD">
            <w:r>
              <w:t>5.32</w:t>
            </w:r>
          </w:p>
        </w:tc>
        <w:tc>
          <w:tcPr>
            <w:tcW w:w="718" w:type="dxa"/>
            <w:vAlign w:val="center"/>
          </w:tcPr>
          <w:p w:rsidR="009831AC" w:rsidRDefault="004E78CD">
            <w:r>
              <w:t>483</w:t>
            </w:r>
          </w:p>
        </w:tc>
        <w:tc>
          <w:tcPr>
            <w:tcW w:w="899" w:type="dxa"/>
            <w:vAlign w:val="center"/>
          </w:tcPr>
          <w:p w:rsidR="009831AC" w:rsidRDefault="004E78CD">
            <w:r>
              <w:t>5199.35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37.74</w:t>
            </w:r>
          </w:p>
        </w:tc>
        <w:tc>
          <w:tcPr>
            <w:tcW w:w="888" w:type="dxa"/>
            <w:vAlign w:val="center"/>
          </w:tcPr>
          <w:p w:rsidR="009831AC" w:rsidRDefault="004E78CD">
            <w:r>
              <w:t>41.20</w:t>
            </w:r>
          </w:p>
        </w:tc>
        <w:tc>
          <w:tcPr>
            <w:tcW w:w="1075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709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4.3.1</w:t>
            </w:r>
            <w:r>
              <w:t>条和《民用建筑热工设计规范》</w:t>
            </w:r>
            <w:r>
              <w:t>(GB50176)</w:t>
            </w:r>
          </w:p>
        </w:tc>
      </w:tr>
      <w:tr w:rsidR="009831AC">
        <w:tc>
          <w:tcPr>
            <w:tcW w:w="1709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9831AC" w:rsidRDefault="004E78CD">
            <w:r>
              <w:t>内表面温度不超过限值</w:t>
            </w:r>
          </w:p>
        </w:tc>
      </w:tr>
      <w:tr w:rsidR="009831AC">
        <w:tc>
          <w:tcPr>
            <w:tcW w:w="1709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pStyle w:val="2"/>
      </w:pPr>
      <w:bookmarkStart w:id="63" w:name="_Toc92316713"/>
      <w:r>
        <w:t>结露检查</w:t>
      </w:r>
      <w:bookmarkEnd w:id="63"/>
    </w:p>
    <w:p w:rsidR="009831AC" w:rsidRDefault="004E78CD">
      <w:pPr>
        <w:pStyle w:val="3"/>
      </w:pPr>
      <w:bookmarkStart w:id="64" w:name="_Toc92316714"/>
      <w:r>
        <w:t>环境参数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211"/>
        <w:gridCol w:w="5122"/>
      </w:tblGrid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计算地点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河南</w:t>
            </w:r>
            <w:r>
              <w:t>-</w:t>
            </w:r>
            <w:r>
              <w:t>郑州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57.00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Ti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18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60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Te.min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-6.00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-3.50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0.11</w:t>
            </w:r>
          </w:p>
        </w:tc>
      </w:tr>
    </w:tbl>
    <w:p w:rsidR="009831AC" w:rsidRDefault="004E78CD">
      <w:pPr>
        <w:pStyle w:val="3"/>
      </w:pPr>
      <w:bookmarkStart w:id="65" w:name="_Toc92316715"/>
      <w:r>
        <w:t>检查项(最不利构造)</w:t>
      </w:r>
      <w:bookmarkEnd w:id="65"/>
    </w:p>
    <w:p w:rsidR="009831AC" w:rsidRDefault="004E78CD">
      <w:pPr>
        <w:pStyle w:val="4"/>
      </w:pPr>
      <w:r>
        <w:t>外墙：外墙构造一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9831AC">
        <w:tc>
          <w:tcPr>
            <w:tcW w:w="3101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</w:p>
        </w:tc>
      </w:tr>
      <w:tr w:rsidR="009831AC">
        <w:tc>
          <w:tcPr>
            <w:tcW w:w="3101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D=R*S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30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0.870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10.750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0.034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0.37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加气砼砌块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250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3.000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1.25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3.75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矿棉、岩棉、玻璃棉板</w:t>
            </w:r>
            <w:r>
              <w:t>(ρ=80-200)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90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0.045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0.748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1.20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1.667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1.50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lastRenderedPageBreak/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370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2.701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5.617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2.85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室外计算温度</w:t>
            </w:r>
            <w:r>
              <w:t>(℃)</w:t>
            </w:r>
            <w:r>
              <w:br/>
              <w:t>te=0.6tw+0.4te.min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-4.50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rPr>
                <w:noProof/>
                <w:lang w:val="en-US"/>
              </w:rPr>
              <w:drawing>
                <wp:inline distT="0" distB="0" distL="0" distR="0">
                  <wp:extent cx="1486056" cy="57156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10.12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17.13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围护结构内表面温度不应低于室内空气露点温度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不结露</w:t>
            </w:r>
            <w:r>
              <w:t>!</w:t>
            </w:r>
          </w:p>
        </w:tc>
      </w:tr>
    </w:tbl>
    <w:p w:rsidR="009831AC" w:rsidRDefault="004E78CD">
      <w:pPr>
        <w:pStyle w:val="4"/>
      </w:pPr>
      <w:r>
        <w:t>屋顶：屋顶构造一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9831AC">
        <w:tc>
          <w:tcPr>
            <w:tcW w:w="3101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热惰性指标</w:t>
            </w:r>
          </w:p>
        </w:tc>
      </w:tr>
      <w:tr w:rsidR="009831AC">
        <w:tc>
          <w:tcPr>
            <w:tcW w:w="3101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D=R*S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5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0.170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3.302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0.029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0.10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水泥砂浆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20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0.022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0.24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80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0.030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0.540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1.10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2.424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1.44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水泥珍珠岩找坡层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120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0.490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10.408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0.245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2.55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钢筋混凝土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100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1.740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17.200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1.00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0.057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0.99</w:t>
            </w:r>
          </w:p>
        </w:tc>
      </w:tr>
      <w:tr w:rsidR="009831AC">
        <w:tc>
          <w:tcPr>
            <w:tcW w:w="3101" w:type="dxa"/>
            <w:vAlign w:val="center"/>
          </w:tcPr>
          <w:p w:rsidR="009831AC" w:rsidRDefault="004E78CD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9831AC" w:rsidRDefault="004E78CD">
            <w:r>
              <w:t>325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781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120" w:type="dxa"/>
            <w:vAlign w:val="center"/>
          </w:tcPr>
          <w:p w:rsidR="009831AC" w:rsidRDefault="004E78CD">
            <w:r>
              <w:t>2.778</w:t>
            </w:r>
          </w:p>
        </w:tc>
        <w:tc>
          <w:tcPr>
            <w:tcW w:w="1131" w:type="dxa"/>
            <w:vAlign w:val="center"/>
          </w:tcPr>
          <w:p w:rsidR="009831AC" w:rsidRDefault="004E78CD">
            <w:r>
              <w:t>5.319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2.56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室外计算温度</w:t>
            </w:r>
            <w:r>
              <w:t>(℃)</w:t>
            </w:r>
            <w:r>
              <w:br/>
              <w:t>te=0.6tw+0.4te.min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-4.50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rPr>
                <w:noProof/>
                <w:lang w:val="en-US"/>
              </w:rPr>
              <w:drawing>
                <wp:inline distT="0" distB="0" distL="0" distR="0">
                  <wp:extent cx="1486056" cy="57156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10.12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17.03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围护结构内表面温度不应低于室内空气露点温度</w:t>
            </w:r>
          </w:p>
        </w:tc>
      </w:tr>
      <w:tr w:rsidR="009831AC">
        <w:tc>
          <w:tcPr>
            <w:tcW w:w="3101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9831AC" w:rsidRDefault="004E78CD">
            <w:r>
              <w:t>不结露</w:t>
            </w:r>
            <w:r>
              <w:t>!</w:t>
            </w:r>
          </w:p>
        </w:tc>
      </w:tr>
    </w:tbl>
    <w:p w:rsidR="009831AC" w:rsidRDefault="009831AC"/>
    <w:p w:rsidR="009831AC" w:rsidRDefault="004E78CD">
      <w:pPr>
        <w:pStyle w:val="2"/>
      </w:pPr>
      <w:bookmarkStart w:id="66" w:name="_Toc92316716"/>
      <w: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3535"/>
        <w:gridCol w:w="3535"/>
      </w:tblGrid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层数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7</w:t>
            </w:r>
            <w:r>
              <w:t>层以上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9831AC" w:rsidRDefault="009831AC"/>
        </w:tc>
        <w:tc>
          <w:tcPr>
            <w:tcW w:w="3534" w:type="dxa"/>
            <w:vAlign w:val="center"/>
          </w:tcPr>
          <w:p w:rsidR="009831AC" w:rsidRDefault="009831AC"/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条，分级与检测方法《建筑外门窗气密，水密，抗风压性能分级</w:t>
            </w:r>
            <w:r>
              <w:lastRenderedPageBreak/>
              <w:t>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lastRenderedPageBreak/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条，分级与检测方法《建筑外门窗气密，水密，抗风压性能分级</w:t>
            </w:r>
            <w:r>
              <w:lastRenderedPageBreak/>
              <w:t>及检测方法》（</w:t>
            </w:r>
            <w:r>
              <w:t>GB/T 7106-2008</w:t>
            </w:r>
            <w:r>
              <w:t>）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7</w:t>
            </w:r>
            <w:r>
              <w:t>层及</w:t>
            </w:r>
            <w:r>
              <w:t>7</w:t>
            </w:r>
            <w:r>
              <w:t>层以上建筑的外窗气密性不应低于《建筑外门窗气密，水密，抗风压性能分级及检测方法》（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</w:tr>
    </w:tbl>
    <w:p w:rsidR="009831AC" w:rsidRDefault="004E78CD">
      <w:pPr>
        <w:pStyle w:val="2"/>
      </w:pPr>
      <w:bookmarkStart w:id="67" w:name="_Toc92316717"/>
      <w: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7070"/>
      </w:tblGrid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－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9831AC" w:rsidRDefault="009831AC"/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无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－</w:t>
            </w:r>
          </w:p>
        </w:tc>
      </w:tr>
    </w:tbl>
    <w:p w:rsidR="009831AC" w:rsidRDefault="004E78CD">
      <w:pPr>
        <w:pStyle w:val="2"/>
      </w:pPr>
      <w:bookmarkStart w:id="68" w:name="_Toc92316718"/>
      <w: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2151"/>
        <w:gridCol w:w="1981"/>
      </w:tblGrid>
      <w:tr w:rsidR="009831AC"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可否性能权衡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体形系数</w:t>
            </w:r>
          </w:p>
        </w:tc>
        <w:tc>
          <w:tcPr>
            <w:tcW w:w="2150" w:type="dxa"/>
            <w:vAlign w:val="center"/>
          </w:tcPr>
          <w:p w:rsidR="009831AC" w:rsidRPr="00941824" w:rsidRDefault="004E78CD">
            <w:r w:rsidRPr="00941824"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2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开间窗墙比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3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屋顶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4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外墙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5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架空或外挑楼板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6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分隔采暖与非采暖空间的户门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7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阳台门下部门芯板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8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外窗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9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周边地面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10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隔热检查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11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结露检查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12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外窗气密性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13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幕墙气密性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5200" w:type="dxa"/>
            <w:gridSpan w:val="2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2150" w:type="dxa"/>
            <w:vAlign w:val="center"/>
          </w:tcPr>
          <w:p w:rsidR="009831AC" w:rsidRPr="00941824" w:rsidRDefault="00941824">
            <w:r w:rsidRPr="00941824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</w:tbl>
    <w:p w:rsidR="009831AC" w:rsidRDefault="009831AC"/>
    <w:p w:rsidR="009831AC" w:rsidRDefault="004E78CD">
      <w:r>
        <w:rPr>
          <w:b/>
          <w:color w:val="000000"/>
        </w:rPr>
        <w:t>□</w:t>
      </w:r>
      <w:r>
        <w:rPr>
          <w:b/>
          <w:color w:val="000000"/>
        </w:rPr>
        <w:t>结论：本建筑按照《河南居住建筑节能设计标准</w:t>
      </w:r>
      <w:r>
        <w:rPr>
          <w:b/>
          <w:color w:val="000000"/>
        </w:rPr>
        <w:t>(</w:t>
      </w:r>
      <w:r>
        <w:rPr>
          <w:b/>
          <w:color w:val="000000"/>
        </w:rPr>
        <w:t>寒冷地区</w:t>
      </w:r>
      <w:r>
        <w:rPr>
          <w:b/>
          <w:color w:val="000000"/>
        </w:rPr>
        <w:t>75%)</w:t>
      </w:r>
      <w:r>
        <w:rPr>
          <w:b/>
          <w:color w:val="000000"/>
        </w:rPr>
        <w:t>》</w:t>
      </w:r>
      <w:r>
        <w:rPr>
          <w:b/>
          <w:color w:val="000000"/>
        </w:rPr>
        <w:t>DBJ 41/T 184–2017</w:t>
      </w:r>
      <w:r>
        <w:rPr>
          <w:b/>
          <w:color w:val="000000"/>
        </w:rPr>
        <w:t>进行节能设计规定性指标的判定，结论为：规定性指标不能全部满足标准规定，需要按标准规定的方法进行权衡判断。</w:t>
      </w:r>
    </w:p>
    <w:p w:rsidR="009831AC" w:rsidRDefault="004E78CD">
      <w:pPr>
        <w:pStyle w:val="1"/>
      </w:pPr>
      <w:bookmarkStart w:id="69" w:name="_Toc92316719"/>
      <w:r>
        <w:t>热工性能权衡判断</w:t>
      </w:r>
      <w:bookmarkEnd w:id="69"/>
    </w:p>
    <w:p w:rsidR="009831AC" w:rsidRDefault="004E78CD">
      <w:pPr>
        <w:pStyle w:val="2"/>
      </w:pPr>
      <w:bookmarkStart w:id="70" w:name="_Toc92316720"/>
      <w:r>
        <w:t>说明</w:t>
      </w:r>
      <w:bookmarkEnd w:id="70"/>
    </w:p>
    <w:p w:rsidR="009831AC" w:rsidRDefault="004E78CD">
      <w:r>
        <w:t>本建筑按河南居住建筑节能设计标准</w:t>
      </w:r>
      <w:r>
        <w:t>(</w:t>
      </w:r>
      <w:r>
        <w:t>寒冷地区</w:t>
      </w:r>
      <w:r>
        <w:t>)(DBJ41</w:t>
      </w:r>
      <w:r>
        <w:t>／</w:t>
      </w:r>
      <w:r>
        <w:t>062-2017)</w:t>
      </w:r>
      <w:r>
        <w:t>之规定进行强制性条文和必须满足条款的规定性指标检查，结果未能达标，按标准规定继续进行热工性能权衡判断。</w:t>
      </w:r>
    </w:p>
    <w:p w:rsidR="009831AC" w:rsidRDefault="004E78CD">
      <w:pPr>
        <w:pStyle w:val="2"/>
      </w:pPr>
      <w:bookmarkStart w:id="71" w:name="_Toc92316721"/>
      <w:r>
        <w:lastRenderedPageBreak/>
        <w:t>强制窗墙比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9831AC">
        <w:tc>
          <w:tcPr>
            <w:tcW w:w="116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朝向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限值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1160" w:type="dxa"/>
            <w:vAlign w:val="center"/>
          </w:tcPr>
          <w:p w:rsidR="009831AC" w:rsidRDefault="004E78CD">
            <w:r>
              <w:t>南向</w:t>
            </w:r>
          </w:p>
        </w:tc>
        <w:tc>
          <w:tcPr>
            <w:tcW w:w="1279" w:type="dxa"/>
            <w:vAlign w:val="center"/>
          </w:tcPr>
          <w:p w:rsidR="009831AC" w:rsidRDefault="004E78CD">
            <w:r>
              <w:t>3006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2.700</w:t>
            </w:r>
          </w:p>
        </w:tc>
        <w:tc>
          <w:tcPr>
            <w:tcW w:w="1714" w:type="dxa"/>
            <w:vAlign w:val="center"/>
          </w:tcPr>
          <w:p w:rsidR="009831AC" w:rsidRDefault="004E78CD">
            <w:r>
              <w:t>8.405</w:t>
            </w:r>
          </w:p>
        </w:tc>
        <w:tc>
          <w:tcPr>
            <w:tcW w:w="1228" w:type="dxa"/>
            <w:vAlign w:val="center"/>
          </w:tcPr>
          <w:p w:rsidR="009831AC" w:rsidRDefault="004E78CD">
            <w:r>
              <w:t>0.32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0.60</w:t>
            </w:r>
          </w:p>
        </w:tc>
        <w:tc>
          <w:tcPr>
            <w:tcW w:w="131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60" w:type="dxa"/>
            <w:vAlign w:val="center"/>
          </w:tcPr>
          <w:p w:rsidR="009831AC" w:rsidRDefault="004E78CD">
            <w:r>
              <w:t>北向</w:t>
            </w:r>
          </w:p>
        </w:tc>
        <w:tc>
          <w:tcPr>
            <w:tcW w:w="1279" w:type="dxa"/>
            <w:vAlign w:val="center"/>
          </w:tcPr>
          <w:p w:rsidR="009831AC" w:rsidRDefault="004E78CD">
            <w:r>
              <w:t>3042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2.700</w:t>
            </w:r>
          </w:p>
        </w:tc>
        <w:tc>
          <w:tcPr>
            <w:tcW w:w="1714" w:type="dxa"/>
            <w:vAlign w:val="center"/>
          </w:tcPr>
          <w:p w:rsidR="009831AC" w:rsidRDefault="004E78CD">
            <w:r>
              <w:t>9.001</w:t>
            </w:r>
          </w:p>
        </w:tc>
        <w:tc>
          <w:tcPr>
            <w:tcW w:w="1228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0.40</w:t>
            </w:r>
          </w:p>
        </w:tc>
        <w:tc>
          <w:tcPr>
            <w:tcW w:w="131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60" w:type="dxa"/>
            <w:vAlign w:val="center"/>
          </w:tcPr>
          <w:p w:rsidR="009831AC" w:rsidRDefault="004E78CD">
            <w:r>
              <w:t>东向</w:t>
            </w:r>
          </w:p>
        </w:tc>
        <w:tc>
          <w:tcPr>
            <w:tcW w:w="1279" w:type="dxa"/>
            <w:vAlign w:val="center"/>
          </w:tcPr>
          <w:p w:rsidR="009831AC" w:rsidRDefault="004E78CD">
            <w:r>
              <w:t>4011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1.800</w:t>
            </w:r>
          </w:p>
        </w:tc>
        <w:tc>
          <w:tcPr>
            <w:tcW w:w="1714" w:type="dxa"/>
            <w:vAlign w:val="center"/>
          </w:tcPr>
          <w:p w:rsidR="009831AC" w:rsidRDefault="004E78CD">
            <w:r>
              <w:t>5.310</w:t>
            </w:r>
          </w:p>
        </w:tc>
        <w:tc>
          <w:tcPr>
            <w:tcW w:w="1228" w:type="dxa"/>
            <w:vAlign w:val="center"/>
          </w:tcPr>
          <w:p w:rsidR="009831AC" w:rsidRDefault="004E78CD">
            <w:r>
              <w:t>0.34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0.45</w:t>
            </w:r>
          </w:p>
        </w:tc>
        <w:tc>
          <w:tcPr>
            <w:tcW w:w="131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60" w:type="dxa"/>
            <w:vAlign w:val="center"/>
          </w:tcPr>
          <w:p w:rsidR="009831AC" w:rsidRDefault="004E78CD">
            <w:r>
              <w:t>西向</w:t>
            </w:r>
          </w:p>
        </w:tc>
        <w:tc>
          <w:tcPr>
            <w:tcW w:w="1279" w:type="dxa"/>
            <w:vAlign w:val="center"/>
          </w:tcPr>
          <w:p w:rsidR="009831AC" w:rsidRDefault="004E78CD">
            <w:r>
              <w:t>3029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2.700</w:t>
            </w:r>
          </w:p>
        </w:tc>
        <w:tc>
          <w:tcPr>
            <w:tcW w:w="1714" w:type="dxa"/>
            <w:vAlign w:val="center"/>
          </w:tcPr>
          <w:p w:rsidR="009831AC" w:rsidRDefault="004E78CD">
            <w:r>
              <w:t>7.920</w:t>
            </w:r>
          </w:p>
        </w:tc>
        <w:tc>
          <w:tcPr>
            <w:tcW w:w="1228" w:type="dxa"/>
            <w:vAlign w:val="center"/>
          </w:tcPr>
          <w:p w:rsidR="009831AC" w:rsidRDefault="004E78CD">
            <w:r>
              <w:t>0.34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0.45</w:t>
            </w:r>
          </w:p>
        </w:tc>
        <w:tc>
          <w:tcPr>
            <w:tcW w:w="131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439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831AC">
        <w:tc>
          <w:tcPr>
            <w:tcW w:w="2439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9831AC" w:rsidRDefault="004E78CD">
            <w:r>
              <w:t>在进行权衡判断时，各朝向窗墙面积比不得超过表</w:t>
            </w:r>
            <w:r>
              <w:t>4.1.4</w:t>
            </w:r>
            <w:r>
              <w:t>规定的最大限值</w:t>
            </w:r>
          </w:p>
        </w:tc>
      </w:tr>
      <w:tr w:rsidR="009831AC">
        <w:tc>
          <w:tcPr>
            <w:tcW w:w="2439" w:type="dxa"/>
            <w:gridSpan w:val="2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9831AC" w:rsidRDefault="004E78CD">
            <w:r>
              <w:t>满足</w:t>
            </w:r>
          </w:p>
        </w:tc>
      </w:tr>
    </w:tbl>
    <w:p w:rsidR="009831AC" w:rsidRDefault="004E78CD">
      <w:r>
        <w:t>注：达标朝向只列出一个最大窗墙比的房间，不达标朝向列出全部不达标房间</w:t>
      </w:r>
    </w:p>
    <w:p w:rsidR="009831AC" w:rsidRDefault="004E78CD">
      <w:pPr>
        <w:pStyle w:val="2"/>
      </w:pPr>
      <w:bookmarkStart w:id="72" w:name="_Toc92316722"/>
      <w:r>
        <w:t>外窗气密性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3535"/>
        <w:gridCol w:w="3535"/>
      </w:tblGrid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层数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7</w:t>
            </w:r>
            <w:r>
              <w:t>层以上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9831AC" w:rsidRDefault="009831AC"/>
        </w:tc>
        <w:tc>
          <w:tcPr>
            <w:tcW w:w="3534" w:type="dxa"/>
            <w:vAlign w:val="center"/>
          </w:tcPr>
          <w:p w:rsidR="009831AC" w:rsidRDefault="009831AC"/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7</w:t>
            </w:r>
            <w:r>
              <w:t>层及</w:t>
            </w:r>
            <w:r>
              <w:t>7</w:t>
            </w:r>
            <w:r>
              <w:t>层以上建筑的外窗气密性不应低于《建筑外门窗气密，水密，抗风压性能分级及检测方法》（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</w:tr>
    </w:tbl>
    <w:p w:rsidR="009831AC" w:rsidRDefault="004E78CD">
      <w:pPr>
        <w:pStyle w:val="2"/>
      </w:pPr>
      <w:bookmarkStart w:id="73" w:name="_Toc92316723"/>
      <w:r>
        <w:t>幕墙气密性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7070"/>
      </w:tblGrid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－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9831AC" w:rsidRDefault="009831AC"/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无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－</w:t>
            </w:r>
          </w:p>
        </w:tc>
      </w:tr>
    </w:tbl>
    <w:p w:rsidR="009831AC" w:rsidRDefault="004E78CD">
      <w:pPr>
        <w:pStyle w:val="2"/>
      </w:pPr>
      <w:bookmarkStart w:id="74" w:name="_Toc92316724"/>
      <w:r>
        <w:t>权衡计算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91"/>
        <w:gridCol w:w="2971"/>
        <w:gridCol w:w="2971"/>
      </w:tblGrid>
      <w:tr w:rsidR="009831AC">
        <w:tc>
          <w:tcPr>
            <w:tcW w:w="3390" w:type="dxa"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限值</w:t>
            </w:r>
          </w:p>
        </w:tc>
      </w:tr>
      <w:tr w:rsidR="009831AC">
        <w:tc>
          <w:tcPr>
            <w:tcW w:w="3390" w:type="dxa"/>
            <w:shd w:val="clear" w:color="auto" w:fill="E6E6E6"/>
            <w:vAlign w:val="center"/>
          </w:tcPr>
          <w:p w:rsidR="009831AC" w:rsidRDefault="004E78CD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9831AC" w:rsidRDefault="004E78CD">
            <w:r>
              <w:t>26.49</w:t>
            </w:r>
          </w:p>
        </w:tc>
        <w:tc>
          <w:tcPr>
            <w:tcW w:w="2971" w:type="dxa"/>
            <w:vAlign w:val="center"/>
          </w:tcPr>
          <w:p w:rsidR="009831AC" w:rsidRDefault="004E78CD">
            <w:r>
              <w:t>6.70</w:t>
            </w:r>
          </w:p>
        </w:tc>
      </w:tr>
      <w:tr w:rsidR="009831AC">
        <w:tc>
          <w:tcPr>
            <w:tcW w:w="3390" w:type="dxa"/>
            <w:shd w:val="clear" w:color="auto" w:fill="E6E6E6"/>
            <w:vAlign w:val="center"/>
          </w:tcPr>
          <w:p w:rsidR="009831AC" w:rsidRDefault="004E78CD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9831AC" w:rsidRDefault="004E78CD">
            <w:r>
              <w:t>11.23</w:t>
            </w:r>
          </w:p>
        </w:tc>
        <w:tc>
          <w:tcPr>
            <w:tcW w:w="2971" w:type="dxa"/>
            <w:vAlign w:val="center"/>
          </w:tcPr>
          <w:p w:rsidR="009831AC" w:rsidRDefault="004E78CD">
            <w:r>
              <w:t>2.84</w:t>
            </w:r>
          </w:p>
        </w:tc>
      </w:tr>
      <w:tr w:rsidR="009831AC">
        <w:tc>
          <w:tcPr>
            <w:tcW w:w="3390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9831AC">
        <w:tc>
          <w:tcPr>
            <w:tcW w:w="3390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9831AC" w:rsidRDefault="004E78CD">
            <w:r>
              <w:t>建筑物耗热量指标应符合表</w:t>
            </w:r>
            <w:r>
              <w:t>4.3.2</w:t>
            </w:r>
            <w:r>
              <w:t>的限值</w:t>
            </w:r>
          </w:p>
        </w:tc>
      </w:tr>
      <w:tr w:rsidR="009831AC">
        <w:tc>
          <w:tcPr>
            <w:tcW w:w="3390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9831AC" w:rsidRPr="00941824" w:rsidRDefault="00941824">
            <w:r>
              <w:rPr>
                <w:rFonts w:hint="eastAsia"/>
              </w:rPr>
              <w:t>满足</w:t>
            </w:r>
          </w:p>
        </w:tc>
      </w:tr>
    </w:tbl>
    <w:p w:rsidR="009831AC" w:rsidRDefault="004E78CD">
      <w:pPr>
        <w:pStyle w:val="2"/>
      </w:pPr>
      <w:bookmarkStart w:id="75" w:name="_Toc92316725"/>
      <w:r>
        <w:lastRenderedPageBreak/>
        <w:t>综合权衡判断结论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4132"/>
      </w:tblGrid>
      <w:tr w:rsidR="009831AC"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结论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强制窗墙比</w:t>
            </w:r>
          </w:p>
        </w:tc>
        <w:tc>
          <w:tcPr>
            <w:tcW w:w="413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2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架空或外挑楼板</w:t>
            </w:r>
          </w:p>
        </w:tc>
        <w:tc>
          <w:tcPr>
            <w:tcW w:w="413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3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分隔采暖与非采暖空间的户门</w:t>
            </w:r>
          </w:p>
        </w:tc>
        <w:tc>
          <w:tcPr>
            <w:tcW w:w="413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4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阳台门下部门芯板</w:t>
            </w:r>
          </w:p>
        </w:tc>
        <w:tc>
          <w:tcPr>
            <w:tcW w:w="413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5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结露检查</w:t>
            </w:r>
          </w:p>
        </w:tc>
        <w:tc>
          <w:tcPr>
            <w:tcW w:w="413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6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外窗气密性</w:t>
            </w:r>
          </w:p>
        </w:tc>
        <w:tc>
          <w:tcPr>
            <w:tcW w:w="413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7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幕墙气密性</w:t>
            </w:r>
          </w:p>
        </w:tc>
        <w:tc>
          <w:tcPr>
            <w:tcW w:w="413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8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权衡计算</w:t>
            </w:r>
          </w:p>
        </w:tc>
        <w:tc>
          <w:tcPr>
            <w:tcW w:w="4131" w:type="dxa"/>
            <w:vAlign w:val="center"/>
          </w:tcPr>
          <w:p w:rsidR="009831AC" w:rsidRPr="00941824" w:rsidRDefault="004E78CD">
            <w:r w:rsidRPr="00941824">
              <w:t>满足</w:t>
            </w:r>
          </w:p>
        </w:tc>
      </w:tr>
      <w:tr w:rsidR="009831AC">
        <w:tc>
          <w:tcPr>
            <w:tcW w:w="5200" w:type="dxa"/>
            <w:gridSpan w:val="2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4131" w:type="dxa"/>
            <w:vAlign w:val="center"/>
          </w:tcPr>
          <w:p w:rsidR="009831AC" w:rsidRPr="00941824" w:rsidRDefault="004E78CD">
            <w:r w:rsidRPr="00941824">
              <w:t>满足</w:t>
            </w:r>
          </w:p>
        </w:tc>
      </w:tr>
    </w:tbl>
    <w:p w:rsidR="009831AC" w:rsidRDefault="009831AC"/>
    <w:p w:rsidR="009831AC" w:rsidRDefault="004E78CD">
      <w:r>
        <w:rPr>
          <w:color w:val="000000"/>
        </w:rPr>
        <w:t>■</w:t>
      </w:r>
      <w:r>
        <w:rPr>
          <w:color w:val="000000"/>
        </w:rPr>
        <w:t>说明：本工程权衡判断</w:t>
      </w:r>
      <w:r w:rsidRPr="00941824">
        <w:rPr>
          <w:b/>
        </w:rPr>
        <w:t>满足</w:t>
      </w:r>
      <w:r>
        <w:rPr>
          <w:color w:val="000000"/>
        </w:rPr>
        <w:t>《河南居住建筑节能设计标准</w:t>
      </w:r>
      <w:r>
        <w:rPr>
          <w:color w:val="000000"/>
        </w:rPr>
        <w:t>(</w:t>
      </w:r>
      <w:r>
        <w:rPr>
          <w:color w:val="000000"/>
        </w:rPr>
        <w:t>寒冷地区</w:t>
      </w:r>
      <w:r>
        <w:rPr>
          <w:color w:val="000000"/>
        </w:rPr>
        <w:t>75%)</w:t>
      </w:r>
      <w:r>
        <w:rPr>
          <w:color w:val="000000"/>
        </w:rPr>
        <w:t>》</w:t>
      </w:r>
      <w:r>
        <w:rPr>
          <w:color w:val="000000"/>
        </w:rPr>
        <w:t>DBJ 41/T 184–2017</w:t>
      </w:r>
      <w:r>
        <w:rPr>
          <w:color w:val="000000"/>
        </w:rPr>
        <w:t>规定的要求。节能不符合要求</w:t>
      </w:r>
    </w:p>
    <w:p w:rsidR="009831AC" w:rsidRDefault="009831AC"/>
    <w:sectPr w:rsidR="009831A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21C" w:rsidRDefault="0032621C">
      <w:r>
        <w:separator/>
      </w:r>
    </w:p>
  </w:endnote>
  <w:endnote w:type="continuationSeparator" w:id="1">
    <w:p w:rsidR="0032621C" w:rsidRDefault="00326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6" w:rsidRPr="006722A6" w:rsidRDefault="004E78CD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>第</w:t>
    </w:r>
    <w:r w:rsidR="00A57C4A"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="00A57C4A" w:rsidRPr="006722A6">
      <w:rPr>
        <w:rStyle w:val="a9"/>
        <w:rFonts w:ascii="宋体" w:hAnsi="宋体"/>
        <w:szCs w:val="21"/>
      </w:rPr>
      <w:fldChar w:fldCharType="separate"/>
    </w:r>
    <w:r w:rsidR="00F85730">
      <w:rPr>
        <w:rStyle w:val="a9"/>
        <w:rFonts w:ascii="宋体" w:hAnsi="宋体"/>
        <w:noProof/>
        <w:szCs w:val="21"/>
      </w:rPr>
      <w:t>14</w:t>
    </w:r>
    <w:r w:rsidR="00A57C4A"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="00A57C4A"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="00A57C4A" w:rsidRPr="006722A6">
      <w:rPr>
        <w:rStyle w:val="a9"/>
        <w:rFonts w:ascii="宋体" w:hAnsi="宋体"/>
        <w:szCs w:val="21"/>
      </w:rPr>
      <w:fldChar w:fldCharType="separate"/>
    </w:r>
    <w:r w:rsidR="00F85730">
      <w:rPr>
        <w:rStyle w:val="a9"/>
        <w:rFonts w:ascii="宋体" w:hAnsi="宋体"/>
        <w:noProof/>
        <w:szCs w:val="21"/>
      </w:rPr>
      <w:t>15</w:t>
    </w:r>
    <w:r w:rsidR="00A57C4A"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21C" w:rsidRDefault="0032621C">
      <w:r>
        <w:separator/>
      </w:r>
    </w:p>
  </w:footnote>
  <w:footnote w:type="continuationSeparator" w:id="1">
    <w:p w:rsidR="0032621C" w:rsidRDefault="00326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6" w:rsidRDefault="00A57C4A" w:rsidP="006722A6">
    <w:pPr>
      <w:pStyle w:val="a4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6pt;height:12.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7F62"/>
    <w:rsid w:val="001915A3"/>
    <w:rsid w:val="00217F62"/>
    <w:rsid w:val="002F590B"/>
    <w:rsid w:val="0032621C"/>
    <w:rsid w:val="004E78CD"/>
    <w:rsid w:val="0073666C"/>
    <w:rsid w:val="00941824"/>
    <w:rsid w:val="009831AC"/>
    <w:rsid w:val="00A57C4A"/>
    <w:rsid w:val="00A906D8"/>
    <w:rsid w:val="00AB5A74"/>
    <w:rsid w:val="00F071AE"/>
    <w:rsid w:val="00F8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Char"/>
    <w:semiHidden/>
    <w:unhideWhenUsed/>
    <w:rsid w:val="00F85730"/>
    <w:rPr>
      <w:sz w:val="18"/>
      <w:szCs w:val="18"/>
    </w:rPr>
  </w:style>
  <w:style w:type="character" w:customStyle="1" w:styleId="Char">
    <w:name w:val="批注框文本 Char"/>
    <w:basedOn w:val="a1"/>
    <w:link w:val="aa"/>
    <w:semiHidden/>
    <w:rsid w:val="00F85730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2065</Words>
  <Characters>11775</Characters>
  <Application>Microsoft Office Word</Application>
  <DocSecurity>0</DocSecurity>
  <Lines>98</Lines>
  <Paragraphs>27</Paragraphs>
  <ScaleCrop>false</ScaleCrop>
  <Company>ths</Company>
  <LinksUpToDate>false</LinksUpToDate>
  <CharactersWithSpaces>13813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wxk</dc:creator>
  <cp:keywords/>
  <dc:description/>
  <cp:lastModifiedBy>HP</cp:lastModifiedBy>
  <cp:revision>15</cp:revision>
  <cp:lastPrinted>1899-12-31T16:00:00Z</cp:lastPrinted>
  <dcterms:created xsi:type="dcterms:W3CDTF">2017-02-23T02:50:00Z</dcterms:created>
  <dcterms:modified xsi:type="dcterms:W3CDTF">2022-01-06T05:13:00Z</dcterms:modified>
</cp:coreProperties>
</file>