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6.2.2 建筑室内外公共区域满足全龄化设计要求。（8分）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91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4991"/>
        <w:gridCol w:w="1701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  <w:jc w:val="center"/>
        </w:trPr>
        <w:tc>
          <w:tcPr>
            <w:tcW w:w="85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lang w:val="zh-CN"/>
              </w:rPr>
            </w:pPr>
            <w:r>
              <w:rPr>
                <w:rFonts w:ascii="Times New Roman" w:hAnsi="Times New Roman" w:eastAsia="宋体" w:cs="Times New Roman"/>
                <w:lang w:val="zh-CN"/>
              </w:rPr>
              <w:t>序号</w:t>
            </w:r>
          </w:p>
        </w:tc>
        <w:tc>
          <w:tcPr>
            <w:tcW w:w="499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lang w:val="zh-CN"/>
              </w:rPr>
            </w:pPr>
            <w:r>
              <w:rPr>
                <w:rFonts w:ascii="Times New Roman" w:hAnsi="Times New Roman" w:eastAsia="宋体" w:cs="Times New Roman"/>
                <w:lang w:val="zh-CN"/>
              </w:rPr>
              <w:t>评价内容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lang w:val="zh-CN"/>
              </w:rPr>
            </w:pPr>
            <w:r>
              <w:rPr>
                <w:rFonts w:ascii="Times New Roman" w:hAnsi="Times New Roman" w:eastAsia="宋体" w:cs="Times New Roman"/>
                <w:lang w:val="zh-CN"/>
              </w:rPr>
              <w:t>评价分值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lang w:val="zh-CN"/>
              </w:rPr>
            </w:pPr>
            <w:r>
              <w:rPr>
                <w:rFonts w:ascii="Times New Roman" w:hAnsi="Times New Roman" w:eastAsia="宋体" w:cs="Times New Roman"/>
                <w:lang w:val="zh-CN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5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1</w:t>
            </w:r>
          </w:p>
        </w:tc>
        <w:tc>
          <w:tcPr>
            <w:tcW w:w="4991" w:type="dxa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建筑室内公共区域、室外公共活动场地及道路均满足无障碍设计要求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3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343076335"/>
            <w:placeholder>
              <w:docPart w:val="A0B6615DC7F74E0F808F957D4849BA4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59" w:type="dxa"/>
                <w:vAlign w:val="center"/>
              </w:tcPr>
              <w:p>
                <w:pPr>
                  <w:jc w:val="center"/>
                  <w:rPr>
                    <w:rFonts w:ascii="Times New Roman" w:hAnsi="Times New Roman" w:eastAsia="宋体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3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85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2</w:t>
            </w:r>
          </w:p>
        </w:tc>
        <w:tc>
          <w:tcPr>
            <w:tcW w:w="4991" w:type="dxa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kern w:val="0"/>
              </w:rPr>
            </w:pPr>
            <w:r>
              <w:rPr>
                <w:rFonts w:ascii="Times New Roman" w:hAnsi="Times New Roman" w:eastAsia="宋体" w:cs="Times New Roman"/>
              </w:rPr>
              <w:t>建筑室内公共区域的墙、柱等处的阳角均为圆角，并设有安全抓杆或扶手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3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953898398"/>
            <w:placeholder>
              <w:docPart w:val="5E084B9E2E2D4FD6A9EB431BB4C39DF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59" w:type="dxa"/>
                <w:vAlign w:val="center"/>
              </w:tcPr>
              <w:p>
                <w:pPr>
                  <w:jc w:val="center"/>
                  <w:rPr>
                    <w:rFonts w:ascii="Times New Roman" w:hAnsi="Times New Roman" w:eastAsia="宋体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3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85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3</w:t>
            </w:r>
          </w:p>
        </w:tc>
        <w:tc>
          <w:tcPr>
            <w:tcW w:w="4991" w:type="dxa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设有可容纳担架的无障碍电梯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2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371059202"/>
            <w:placeholder>
              <w:docPart w:val="3903B60EBD404E8CBA0CF398306A4A5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59" w:type="dxa"/>
                <w:vAlign w:val="center"/>
              </w:tcPr>
              <w:p>
                <w:pPr>
                  <w:jc w:val="center"/>
                  <w:rPr>
                    <w:rFonts w:ascii="Times New Roman" w:hAnsi="Times New Roman" w:eastAsia="宋体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2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4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合计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8</w:t>
            </w:r>
          </w:p>
        </w:tc>
        <w:sdt>
          <w:sdtPr>
            <w:rPr>
              <w:rFonts w:hint="default" w:ascii="Times New Roman" w:hAnsi="Times New Roman" w:eastAsia="宋体" w:cs="Times New Roman"/>
              <w:kern w:val="0"/>
              <w:szCs w:val="21"/>
              <w:lang w:val="en-US"/>
            </w:rPr>
            <w:id w:val="-1387103766"/>
            <w:placeholder>
              <w:docPart w:val="72696A950FB947B48F5686F26551F2D5"/>
            </w:placeholder>
            <w:text/>
          </w:sdtPr>
          <w:sdtEndPr>
            <w:rPr>
              <w:rFonts w:ascii="Times New Roman" w:hAnsi="Times New Roman" w:eastAsia="宋体" w:cs="Times New Roman"/>
              <w:kern w:val="0"/>
              <w:szCs w:val="21"/>
            </w:rPr>
          </w:sdtEndPr>
          <w:sdtContent>
            <w:tc>
              <w:tcPr>
                <w:tcW w:w="1559" w:type="dxa"/>
                <w:vAlign w:val="center"/>
              </w:tcPr>
              <w:p>
                <w:pPr>
                  <w:jc w:val="center"/>
                  <w:rPr>
                    <w:rFonts w:ascii="Times New Roman" w:hAnsi="Times New Roman" w:eastAsia="宋体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  <w:lang w:val="en-US" w:eastAsia="zh-CN"/>
                  </w:rPr>
                  <w:t>8</w:t>
                </w: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</w:rPr>
                  <w:t xml:space="preserve">  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spacing w:line="300" w:lineRule="exact"/>
      </w:pPr>
      <w:r>
        <w:rPr>
          <w:rFonts w:hint="eastAsia"/>
        </w:rPr>
        <w:t>建筑室内公共区域、室外公共场地及道路是否进行无障碍设计：</w:t>
      </w:r>
      <w:sdt>
        <w:sdtPr>
          <w:rPr>
            <w:rFonts w:hint="eastAsia"/>
          </w:rPr>
          <w:id w:val="1715775021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</w:rPr>
              <w:id w:val="1902937550"/>
            </w:sdtPr>
            <w:sdtEndPr>
              <w:rPr>
                <w:rFonts w:hint="eastAsia"/>
              </w:rPr>
            </w:sdtEndPr>
            <w:sdtContent>
              <w:sdt>
                <w:sdtPr>
                  <w:rPr>
                    <w:rFonts w:hint="eastAsia"/>
                    <w:sz w:val="28"/>
                  </w:rPr>
                  <w:id w:val="957143184"/>
                  <w14:checkbox>
                    <w14:checked w14:val="1"/>
                    <w14:checkedState w14:val="0052" w14:font="Wingdings 2"/>
                    <w14:uncheckedState w14:val="00A3" w14:font="Wingdings 2"/>
                  </w14:checkbox>
                </w:sdtPr>
                <w:sdtEndPr>
                  <w:rPr>
                    <w:rFonts w:hint="eastAsia"/>
                    <w:sz w:val="28"/>
                  </w:rPr>
                </w:sdtEndPr>
                <w:sdtContent>
                  <w:r>
                    <w:rPr>
                      <w:rFonts w:hint="eastAsia" w:ascii="Wingdings 2" w:hAnsi="Wingdings 2" w:eastAsiaTheme="minorEastAsia" w:cstheme="minorBidi"/>
                      <w:kern w:val="2"/>
                      <w:sz w:val="28"/>
                      <w:szCs w:val="22"/>
                      <w:lang w:val="en-US" w:eastAsia="zh-CN" w:bidi="ar-SA"/>
                    </w:rPr>
                    <w:t>R</w:t>
                  </w:r>
                </w:sdtContent>
              </w:sdt>
            </w:sdtContent>
          </w:sdt>
        </w:sdtContent>
      </w:sdt>
      <w:r>
        <w:rPr>
          <w:rFonts w:hint="eastAsia"/>
        </w:rPr>
        <w:t>是</w:t>
      </w:r>
      <w:sdt>
        <w:sdtPr>
          <w:rPr>
            <w:rFonts w:hint="eastAsia"/>
          </w:rPr>
          <w:id w:val="-2098161268"/>
        </w:sdtPr>
        <w:sdtEndPr>
          <w:rPr>
            <w:rFonts w:hint="eastAsia"/>
          </w:rPr>
        </w:sdtEnd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-305094142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hint="eastAsia"/>
        </w:rPr>
        <w:t xml:space="preserve">否 </w:t>
      </w:r>
    </w:p>
    <w:p>
      <w:pPr>
        <w:spacing w:line="300" w:lineRule="exact"/>
      </w:pPr>
      <w:r>
        <w:rPr>
          <w:rFonts w:hint="eastAsia" w:ascii="Calibri" w:hAnsi="Calibri" w:eastAsia="宋体" w:cs="Times New Roman"/>
        </w:rPr>
        <w:t>建筑室内公共区域的墙、柱等处的阳角是否均为圆角：</w:t>
      </w:r>
      <w:sdt>
        <w:sdtPr>
          <w:rPr>
            <w:rFonts w:hint="eastAsia"/>
          </w:rPr>
          <w:id w:val="171533974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</w:rPr>
              <w:id w:val="-214888833"/>
            </w:sdtPr>
            <w:sdtEndPr>
              <w:rPr>
                <w:rFonts w:hint="eastAsia"/>
              </w:rPr>
            </w:sdtEndPr>
            <w:sdtContent>
              <w:sdt>
                <w:sdtPr>
                  <w:rPr>
                    <w:rFonts w:hint="eastAsia"/>
                    <w:sz w:val="28"/>
                  </w:rPr>
                  <w:id w:val="-1256894167"/>
                  <w14:checkbox>
                    <w14:checked w14:val="1"/>
                    <w14:checkedState w14:val="0052" w14:font="Wingdings 2"/>
                    <w14:uncheckedState w14:val="00A3" w14:font="Wingdings 2"/>
                  </w14:checkbox>
                </w:sdtPr>
                <w:sdtEndPr>
                  <w:rPr>
                    <w:rFonts w:hint="eastAsia"/>
                    <w:sz w:val="28"/>
                  </w:rPr>
                </w:sdtEndPr>
                <w:sdtContent>
                  <w:r>
                    <w:rPr>
                      <w:rFonts w:hint="eastAsia" w:ascii="Wingdings 2" w:hAnsi="Wingdings 2" w:eastAsiaTheme="minorEastAsia" w:cstheme="minorBidi"/>
                      <w:kern w:val="2"/>
                      <w:sz w:val="28"/>
                      <w:szCs w:val="22"/>
                      <w:lang w:val="en-US" w:eastAsia="zh-CN" w:bidi="ar-SA"/>
                    </w:rPr>
                    <w:t>R</w:t>
                  </w:r>
                </w:sdtContent>
              </w:sdt>
            </w:sdtContent>
          </w:sdt>
        </w:sdtContent>
      </w:sdt>
      <w:r>
        <w:rPr>
          <w:rFonts w:hint="eastAsia"/>
        </w:rPr>
        <w:t>是</w:t>
      </w:r>
      <w:sdt>
        <w:sdtPr>
          <w:rPr>
            <w:rFonts w:hint="eastAsia"/>
          </w:rPr>
          <w:id w:val="1663582939"/>
        </w:sdtPr>
        <w:sdtEndPr>
          <w:rPr>
            <w:rFonts w:hint="eastAsia"/>
          </w:rPr>
        </w:sdtEnd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-1635554761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hint="eastAsia"/>
        </w:rPr>
        <w:t>否，是否设有安全抓杆或扶手：</w:t>
      </w:r>
      <w:sdt>
        <w:sdtPr>
          <w:rPr>
            <w:rFonts w:hint="eastAsia"/>
          </w:rPr>
          <w:id w:val="738833092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</w:rPr>
              <w:id w:val="1613016681"/>
            </w:sdtPr>
            <w:sdtEndPr>
              <w:rPr>
                <w:rFonts w:hint="eastAsia"/>
              </w:rPr>
            </w:sdtEndPr>
            <w:sdtContent>
              <w:sdt>
                <w:sdtPr>
                  <w:rPr>
                    <w:rFonts w:hint="eastAsia"/>
                    <w:sz w:val="28"/>
                  </w:rPr>
                  <w:id w:val="-1793276655"/>
                  <w14:checkbox>
                    <w14:checked w14:val="1"/>
                    <w14:checkedState w14:val="0052" w14:font="Wingdings 2"/>
                    <w14:uncheckedState w14:val="00A3" w14:font="Wingdings 2"/>
                  </w14:checkbox>
                </w:sdtPr>
                <w:sdtEndPr>
                  <w:rPr>
                    <w:rFonts w:hint="eastAsia"/>
                    <w:sz w:val="28"/>
                  </w:rPr>
                </w:sdtEndPr>
                <w:sdtContent>
                  <w:r>
                    <w:rPr>
                      <w:rFonts w:hint="eastAsia" w:ascii="Wingdings 2" w:hAnsi="Wingdings 2" w:eastAsiaTheme="minorEastAsia" w:cstheme="minorBidi"/>
                      <w:kern w:val="2"/>
                      <w:sz w:val="28"/>
                      <w:szCs w:val="22"/>
                      <w:lang w:val="en-US" w:eastAsia="zh-CN" w:bidi="ar-SA"/>
                    </w:rPr>
                    <w:t>R</w:t>
                  </w:r>
                </w:sdtContent>
              </w:sdt>
            </w:sdtContent>
          </w:sdt>
        </w:sdtContent>
      </w:sdt>
      <w:r>
        <w:rPr>
          <w:rFonts w:hint="eastAsia"/>
        </w:rPr>
        <w:t>是</w:t>
      </w:r>
      <w:sdt>
        <w:sdtPr>
          <w:rPr>
            <w:rFonts w:hint="eastAsia"/>
          </w:rPr>
          <w:id w:val="1128431054"/>
        </w:sdtPr>
        <w:sdtEndPr>
          <w:rPr>
            <w:rFonts w:hint="eastAsia"/>
          </w:rPr>
        </w:sdtEnd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842750463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hint="eastAsia"/>
        </w:rPr>
        <w:t>否</w:t>
      </w:r>
    </w:p>
    <w:p>
      <w:pPr>
        <w:spacing w:line="300" w:lineRule="exact"/>
      </w:pPr>
      <w:r>
        <w:rPr>
          <w:rFonts w:hint="eastAsia"/>
        </w:rPr>
        <w:t>是否设有可容纳担架的无障碍电梯：</w:t>
      </w:r>
      <w:sdt>
        <w:sdtPr>
          <w:rPr>
            <w:rFonts w:hint="eastAsia"/>
          </w:rPr>
          <w:id w:val="1014419951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 w:val="28"/>
              </w:rPr>
              <w:id w:val="415523200"/>
              <w14:checkbox>
                <w14:checked w14:val="1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 w:ascii="Wingdings 2" w:hAnsi="Wingdings 2" w:eastAsiaTheme="minorEastAsia" w:cstheme="minorBidi"/>
                  <w:kern w:val="2"/>
                  <w:sz w:val="28"/>
                  <w:szCs w:val="22"/>
                  <w:lang w:val="en-US" w:eastAsia="zh-CN" w:bidi="ar-SA"/>
                </w:rPr>
                <w:t>R</w:t>
              </w:r>
            </w:sdtContent>
          </w:sdt>
        </w:sdtContent>
      </w:sdt>
      <w:r>
        <w:rPr>
          <w:rFonts w:hint="eastAsia"/>
        </w:rPr>
        <w:t>是</w:t>
      </w:r>
      <w:sdt>
        <w:sdtPr>
          <w:rPr>
            <w:rFonts w:hint="eastAsia"/>
          </w:rPr>
          <w:id w:val="450907784"/>
        </w:sdtPr>
        <w:sdtEndPr>
          <w:rPr>
            <w:rFonts w:hint="eastAsia"/>
          </w:rPr>
        </w:sdtEnd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-248427717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hint="eastAsia"/>
        </w:rPr>
        <w:t>否</w:t>
      </w:r>
    </w:p>
    <w:p>
      <w:pPr>
        <w:spacing w:line="300" w:lineRule="exact"/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t>请简要说明建筑室内外公共区域的全龄化设计情况。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6" w:hRule="atLeast"/>
          <w:jc w:val="center"/>
        </w:trPr>
        <w:tc>
          <w:tcPr>
            <w:tcW w:w="9356" w:type="dxa"/>
          </w:tcPr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场地内人行通道及场地内外联系通道均设无障碍坡道，便于通行。</w:t>
            </w:r>
          </w:p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bookmarkStart w:id="0" w:name="_GoBack"/>
            <w:bookmarkEnd w:id="0"/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spacing w:line="300" w:lineRule="exac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spacing w:line="300" w:lineRule="exact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1）竣工总平面图；</w:t>
      </w:r>
    </w:p>
    <w:p>
      <w:pPr>
        <w:spacing w:line="300" w:lineRule="exact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2）建筑专业竣工图纸及设计说明，应包括建筑出入口及其他室内公共区域平面图；</w:t>
      </w:r>
    </w:p>
    <w:p>
      <w:pPr>
        <w:spacing w:line="300" w:lineRule="exact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3）景观专业竣工图纸及设计说明，应包括室外公共活动场地及道路设计；</w:t>
      </w:r>
    </w:p>
    <w:p>
      <w:pPr>
        <w:spacing w:line="300" w:lineRule="exact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4）无障碍设计详图；</w:t>
      </w:r>
    </w:p>
    <w:p>
      <w:pPr>
        <w:spacing w:line="300" w:lineRule="exact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5）电梯设计详图及电梯产品说明书；</w:t>
      </w:r>
    </w:p>
    <w:p>
      <w:pPr>
        <w:spacing w:line="300" w:lineRule="exact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6）装修图纸及设计说明，应包括室内公共区域装修平面图、墙柱等阳角节点设计详图、室内抓杆或扶手节点设计详图、装修设计材料表。</w:t>
      </w:r>
    </w:p>
    <w:p>
      <w:pPr>
        <w:spacing w:line="300" w:lineRule="exac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8" w:hRule="atLeast"/>
          <w:jc w:val="center"/>
        </w:trPr>
        <w:tc>
          <w:tcPr>
            <w:tcW w:w="9356" w:type="dxa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92427"/>
                <w:spacing w:val="0"/>
                <w:sz w:val="16"/>
                <w:szCs w:val="16"/>
                <w:u w:val="none"/>
                <w:bdr w:val="none" w:color="auto" w:sz="0" w:space="0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192427"/>
                <w:spacing w:val="0"/>
                <w:sz w:val="16"/>
                <w:szCs w:val="16"/>
                <w:u w:val="none"/>
                <w:bdr w:val="none" w:color="auto" w:sz="0" w:space="0"/>
              </w:rPr>
              <w:fldChar w:fldCharType="begin"/>
            </w: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192427"/>
                <w:spacing w:val="0"/>
                <w:sz w:val="16"/>
                <w:szCs w:val="16"/>
                <w:u w:val="none"/>
                <w:bdr w:val="none" w:color="auto" w:sz="0" w:space="0"/>
              </w:rPr>
              <w:instrText xml:space="preserve"> HYPERLINK "javascript:;" \o "景观专业图纸及设计说明.docx" </w:instrText>
            </w: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192427"/>
                <w:spacing w:val="0"/>
                <w:sz w:val="16"/>
                <w:szCs w:val="16"/>
                <w:u w:val="none"/>
                <w:bdr w:val="none" w:color="auto" w:sz="0" w:space="0"/>
              </w:rPr>
              <w:fldChar w:fldCharType="separate"/>
            </w:r>
            <w:r>
              <w:rPr>
                <w:rStyle w:val="9"/>
                <w:rFonts w:hint="eastAsia" w:ascii="微软雅黑" w:hAnsi="微软雅黑" w:eastAsia="微软雅黑" w:cs="微软雅黑"/>
                <w:i w:val="0"/>
                <w:iCs w:val="0"/>
                <w:caps w:val="0"/>
                <w:color w:val="192427"/>
                <w:spacing w:val="0"/>
                <w:sz w:val="16"/>
                <w:szCs w:val="16"/>
                <w:u w:val="none"/>
                <w:bdr w:val="none" w:color="auto" w:sz="0" w:space="0"/>
              </w:rPr>
              <w:t>景观专业图纸及设计说明.docx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92427"/>
                <w:spacing w:val="0"/>
                <w:sz w:val="16"/>
                <w:szCs w:val="16"/>
                <w:u w:val="none"/>
                <w:bdr w:val="none" w:color="auto" w:sz="0" w:space="0"/>
              </w:rPr>
              <w:fldChar w:fldCharType="end"/>
            </w:r>
          </w:p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92427"/>
                <w:spacing w:val="0"/>
                <w:sz w:val="16"/>
                <w:szCs w:val="16"/>
                <w:u w:val="none"/>
                <w:bdr w:val="none" w:color="auto" w:sz="0" w:space="0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192427"/>
                <w:spacing w:val="0"/>
                <w:sz w:val="16"/>
                <w:szCs w:val="16"/>
                <w:u w:val="none"/>
                <w:bdr w:val="none" w:color="auto" w:sz="0" w:space="0"/>
              </w:rPr>
              <w:fldChar w:fldCharType="begin"/>
            </w: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192427"/>
                <w:spacing w:val="0"/>
                <w:sz w:val="16"/>
                <w:szCs w:val="16"/>
                <w:u w:val="none"/>
                <w:bdr w:val="none" w:color="auto" w:sz="0" w:space="0"/>
              </w:rPr>
              <w:instrText xml:space="preserve"> HYPERLINK "javascript:;" \o "装修设计图纸与设计说明.docx" </w:instrText>
            </w: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192427"/>
                <w:spacing w:val="0"/>
                <w:sz w:val="16"/>
                <w:szCs w:val="16"/>
                <w:u w:val="none"/>
                <w:bdr w:val="none" w:color="auto" w:sz="0" w:space="0"/>
              </w:rPr>
              <w:fldChar w:fldCharType="separate"/>
            </w:r>
            <w:r>
              <w:rPr>
                <w:rStyle w:val="9"/>
                <w:rFonts w:hint="eastAsia" w:ascii="微软雅黑" w:hAnsi="微软雅黑" w:eastAsia="微软雅黑" w:cs="微软雅黑"/>
                <w:i w:val="0"/>
                <w:iCs w:val="0"/>
                <w:caps w:val="0"/>
                <w:color w:val="192427"/>
                <w:spacing w:val="0"/>
                <w:sz w:val="16"/>
                <w:szCs w:val="16"/>
                <w:u w:val="none"/>
                <w:bdr w:val="none" w:color="auto" w:sz="0" w:space="0"/>
              </w:rPr>
              <w:t>装修设计图纸与设计说明.docx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92427"/>
                <w:spacing w:val="0"/>
                <w:sz w:val="16"/>
                <w:szCs w:val="16"/>
                <w:u w:val="none"/>
                <w:bdr w:val="none" w:color="auto" w:sz="0" w:space="0"/>
              </w:rPr>
              <w:fldChar w:fldCharType="end"/>
            </w:r>
          </w:p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92427"/>
                <w:spacing w:val="0"/>
                <w:sz w:val="16"/>
                <w:szCs w:val="16"/>
                <w:u w:val="none"/>
                <w:bdr w:val="none" w:color="auto" w:sz="0" w:space="0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192427"/>
                <w:spacing w:val="0"/>
                <w:sz w:val="16"/>
                <w:szCs w:val="16"/>
                <w:u w:val="none"/>
                <w:bdr w:val="none" w:color="auto" w:sz="0" w:space="0"/>
              </w:rPr>
              <w:fldChar w:fldCharType="begin"/>
            </w: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192427"/>
                <w:spacing w:val="0"/>
                <w:sz w:val="16"/>
                <w:szCs w:val="16"/>
                <w:u w:val="none"/>
                <w:bdr w:val="none" w:color="auto" w:sz="0" w:space="0"/>
              </w:rPr>
              <w:instrText xml:space="preserve"> HYPERLINK "javascript:;" \o "电梯产品说明书.docx" </w:instrText>
            </w: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192427"/>
                <w:spacing w:val="0"/>
                <w:sz w:val="16"/>
                <w:szCs w:val="16"/>
                <w:u w:val="none"/>
                <w:bdr w:val="none" w:color="auto" w:sz="0" w:space="0"/>
              </w:rPr>
              <w:fldChar w:fldCharType="separate"/>
            </w:r>
            <w:r>
              <w:rPr>
                <w:rStyle w:val="9"/>
                <w:rFonts w:hint="eastAsia" w:ascii="微软雅黑" w:hAnsi="微软雅黑" w:eastAsia="微软雅黑" w:cs="微软雅黑"/>
                <w:i w:val="0"/>
                <w:iCs w:val="0"/>
                <w:caps w:val="0"/>
                <w:color w:val="192427"/>
                <w:spacing w:val="0"/>
                <w:sz w:val="16"/>
                <w:szCs w:val="16"/>
                <w:u w:val="none"/>
                <w:bdr w:val="none" w:color="auto" w:sz="0" w:space="0"/>
              </w:rPr>
              <w:t>电梯产品说明书.docx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92427"/>
                <w:spacing w:val="0"/>
                <w:sz w:val="16"/>
                <w:szCs w:val="16"/>
                <w:u w:val="none"/>
                <w:bdr w:val="none" w:color="auto" w:sz="0" w:space="0"/>
              </w:rPr>
              <w:fldChar w:fldCharType="end"/>
            </w:r>
          </w:p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92427"/>
                <w:spacing w:val="0"/>
                <w:sz w:val="16"/>
                <w:szCs w:val="16"/>
                <w:u w:val="none"/>
                <w:bdr w:val="none" w:color="auto" w:sz="0" w:space="0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192427"/>
                <w:spacing w:val="0"/>
                <w:sz w:val="16"/>
                <w:szCs w:val="16"/>
                <w:u w:val="none"/>
                <w:bdr w:val="none" w:color="auto" w:sz="0" w:space="0"/>
              </w:rPr>
              <w:fldChar w:fldCharType="begin"/>
            </w: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192427"/>
                <w:spacing w:val="0"/>
                <w:sz w:val="16"/>
                <w:szCs w:val="16"/>
                <w:u w:val="none"/>
                <w:bdr w:val="none" w:color="auto" w:sz="0" w:space="0"/>
              </w:rPr>
              <w:instrText xml:space="preserve"> HYPERLINK "javascript:;" \o "建筑总平面图.docx" </w:instrText>
            </w: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192427"/>
                <w:spacing w:val="0"/>
                <w:sz w:val="16"/>
                <w:szCs w:val="16"/>
                <w:u w:val="none"/>
                <w:bdr w:val="none" w:color="auto" w:sz="0" w:space="0"/>
              </w:rPr>
              <w:fldChar w:fldCharType="separate"/>
            </w:r>
            <w:r>
              <w:rPr>
                <w:rStyle w:val="9"/>
                <w:rFonts w:hint="eastAsia" w:ascii="微软雅黑" w:hAnsi="微软雅黑" w:eastAsia="微软雅黑" w:cs="微软雅黑"/>
                <w:i w:val="0"/>
                <w:iCs w:val="0"/>
                <w:caps w:val="0"/>
                <w:color w:val="192427"/>
                <w:spacing w:val="0"/>
                <w:sz w:val="16"/>
                <w:szCs w:val="16"/>
                <w:u w:val="none"/>
                <w:bdr w:val="none" w:color="auto" w:sz="0" w:space="0"/>
              </w:rPr>
              <w:t>建筑总平面图.docx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92427"/>
                <w:spacing w:val="0"/>
                <w:sz w:val="16"/>
                <w:szCs w:val="16"/>
                <w:u w:val="none"/>
                <w:bdr w:val="none" w:color="auto" w:sz="0" w:space="0"/>
              </w:rPr>
              <w:fldChar w:fldCharType="end"/>
            </w:r>
          </w:p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92427"/>
                <w:spacing w:val="0"/>
                <w:sz w:val="16"/>
                <w:szCs w:val="16"/>
                <w:u w:val="none"/>
                <w:bdr w:val="none" w:color="auto" w:sz="0" w:space="0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192427"/>
                <w:spacing w:val="0"/>
                <w:sz w:val="16"/>
                <w:szCs w:val="16"/>
                <w:u w:val="none"/>
                <w:bdr w:val="none" w:color="auto" w:sz="0" w:space="0"/>
              </w:rPr>
              <w:fldChar w:fldCharType="begin"/>
            </w: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192427"/>
                <w:spacing w:val="0"/>
                <w:sz w:val="16"/>
                <w:szCs w:val="16"/>
                <w:u w:val="none"/>
                <w:bdr w:val="none" w:color="auto" w:sz="0" w:space="0"/>
              </w:rPr>
              <w:instrText xml:space="preserve"> HYPERLINK "javascript:;" \o "建筑专业图纸与设计说明.docx" </w:instrText>
            </w: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192427"/>
                <w:spacing w:val="0"/>
                <w:sz w:val="16"/>
                <w:szCs w:val="16"/>
                <w:u w:val="none"/>
                <w:bdr w:val="none" w:color="auto" w:sz="0" w:space="0"/>
              </w:rPr>
              <w:fldChar w:fldCharType="separate"/>
            </w:r>
            <w:r>
              <w:rPr>
                <w:rStyle w:val="9"/>
                <w:rFonts w:hint="eastAsia" w:ascii="微软雅黑" w:hAnsi="微软雅黑" w:eastAsia="微软雅黑" w:cs="微软雅黑"/>
                <w:i w:val="0"/>
                <w:iCs w:val="0"/>
                <w:caps w:val="0"/>
                <w:color w:val="192427"/>
                <w:spacing w:val="0"/>
                <w:sz w:val="16"/>
                <w:szCs w:val="16"/>
                <w:u w:val="none"/>
                <w:bdr w:val="none" w:color="auto" w:sz="0" w:space="0"/>
              </w:rPr>
              <w:t>建筑专业图纸与设计说明.docx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92427"/>
                <w:spacing w:val="0"/>
                <w:sz w:val="16"/>
                <w:szCs w:val="16"/>
                <w:u w:val="none"/>
                <w:bdr w:val="none" w:color="auto" w:sz="0" w:space="0"/>
              </w:rPr>
              <w:fldChar w:fldCharType="end"/>
            </w:r>
          </w:p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92427"/>
                <w:spacing w:val="0"/>
                <w:sz w:val="16"/>
                <w:szCs w:val="16"/>
                <w:u w:val="none"/>
                <w:bdr w:val="none" w:color="auto" w:sz="0" w:space="0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192427"/>
                <w:spacing w:val="0"/>
                <w:sz w:val="16"/>
                <w:szCs w:val="16"/>
                <w:u w:val="none"/>
                <w:bdr w:val="none" w:color="auto" w:sz="0" w:space="0"/>
              </w:rPr>
              <w:fldChar w:fldCharType="begin"/>
            </w: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192427"/>
                <w:spacing w:val="0"/>
                <w:sz w:val="16"/>
                <w:szCs w:val="16"/>
                <w:u w:val="none"/>
                <w:bdr w:val="none" w:color="auto" w:sz="0" w:space="0"/>
              </w:rPr>
              <w:instrText xml:space="preserve"> HYPERLINK "javascript:;" \o "无障碍电梯室内设计详图.docx" </w:instrText>
            </w: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192427"/>
                <w:spacing w:val="0"/>
                <w:sz w:val="16"/>
                <w:szCs w:val="16"/>
                <w:u w:val="none"/>
                <w:bdr w:val="none" w:color="auto" w:sz="0" w:space="0"/>
              </w:rPr>
              <w:fldChar w:fldCharType="separate"/>
            </w:r>
            <w:r>
              <w:rPr>
                <w:rStyle w:val="9"/>
                <w:rFonts w:hint="eastAsia" w:ascii="微软雅黑" w:hAnsi="微软雅黑" w:eastAsia="微软雅黑" w:cs="微软雅黑"/>
                <w:i w:val="0"/>
                <w:iCs w:val="0"/>
                <w:caps w:val="0"/>
                <w:color w:val="192427"/>
                <w:spacing w:val="0"/>
                <w:sz w:val="16"/>
                <w:szCs w:val="16"/>
                <w:u w:val="none"/>
                <w:bdr w:val="none" w:color="auto" w:sz="0" w:space="0"/>
              </w:rPr>
              <w:t>无障碍电梯室内设计详图.docx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92427"/>
                <w:spacing w:val="0"/>
                <w:sz w:val="16"/>
                <w:szCs w:val="16"/>
                <w:u w:val="none"/>
                <w:bdr w:val="none" w:color="auto" w:sz="0" w:space="0"/>
              </w:rPr>
              <w:fldChar w:fldCharType="end"/>
            </w:r>
          </w:p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92427"/>
                <w:spacing w:val="0"/>
                <w:sz w:val="16"/>
                <w:szCs w:val="16"/>
                <w:u w:val="none"/>
                <w:bdr w:val="none" w:color="auto" w:sz="0" w:space="0"/>
              </w:rPr>
            </w:pPr>
          </w:p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92427"/>
                <w:spacing w:val="0"/>
                <w:sz w:val="16"/>
                <w:szCs w:val="16"/>
                <w:u w:val="none"/>
                <w:bdr w:val="none" w:color="auto" w:sz="0" w:space="0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Wingdings 2">
    <w:altName w:val="Wingding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713"/>
    <w:rsid w:val="00074A38"/>
    <w:rsid w:val="001F43E0"/>
    <w:rsid w:val="002C7713"/>
    <w:rsid w:val="002D40E6"/>
    <w:rsid w:val="005B2957"/>
    <w:rsid w:val="008D5DDB"/>
    <w:rsid w:val="00B97630"/>
    <w:rsid w:val="00E760A4"/>
    <w:rsid w:val="46954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6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2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semiHidden/>
    <w:unhideWhenUsed/>
    <w:uiPriority w:val="99"/>
    <w:rPr>
      <w:color w:val="0000FF"/>
      <w:u w:val="single"/>
    </w:rPr>
  </w:style>
  <w:style w:type="character" w:customStyle="1" w:styleId="10">
    <w:name w:val="页眉 Char"/>
    <w:basedOn w:val="8"/>
    <w:link w:val="5"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uiPriority w:val="99"/>
    <w:rPr>
      <w:sz w:val="18"/>
      <w:szCs w:val="18"/>
    </w:rPr>
  </w:style>
  <w:style w:type="character" w:customStyle="1" w:styleId="12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3">
    <w:name w:val="Placeholder Text"/>
    <w:basedOn w:val="8"/>
    <w:semiHidden/>
    <w:uiPriority w:val="99"/>
    <w:rPr>
      <w:color w:val="808080"/>
    </w:rPr>
  </w:style>
  <w:style w:type="table" w:customStyle="1" w:styleId="14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5">
    <w:name w:val="样式1"/>
    <w:basedOn w:val="8"/>
    <w:uiPriority w:val="1"/>
    <w:rPr>
      <w:rFonts w:eastAsiaTheme="minorEastAsia"/>
      <w:sz w:val="21"/>
    </w:rPr>
  </w:style>
  <w:style w:type="character" w:customStyle="1" w:styleId="16">
    <w:name w:val="标题 3 Char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A0B6615DC7F74E0F808F957D4849BA4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90F146A-C1A5-485C-AD78-23DFAA8FE172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E084B9E2E2D4FD6A9EB431BB4C39DF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1BC5101-8BFC-4CA5-B6C4-9CD0FC2551B9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903B60EBD404E8CBA0CF398306A4A5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2A3A6E2-3241-482D-99A3-BEDC0912E998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2696A950FB947B48F5686F26551F2D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8552AD0-974F-4FB3-ABB6-61FC7A46E826}"/>
      </w:docPartPr>
      <w:docPartBody>
        <w:p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5DE"/>
    <w:rsid w:val="0033725D"/>
    <w:rsid w:val="005B35D3"/>
    <w:rsid w:val="006D5DB2"/>
    <w:rsid w:val="00BB5F5B"/>
    <w:rsid w:val="00F00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A0B6615DC7F74E0F808F957D4849BA4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5E084B9E2E2D4FD6A9EB431BB4C39DF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3903B60EBD404E8CBA0CF398306A4A5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72696A950FB947B48F5686F26551F2D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89BE8952EF4E4AA78826FEFBAD66B26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655422A20986462C9661FB6612EF1B3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86</Words>
  <Characters>495</Characters>
  <Lines>4</Lines>
  <Paragraphs>1</Paragraphs>
  <TotalTime>2</TotalTime>
  <ScaleCrop>false</ScaleCrop>
  <LinksUpToDate>false</LinksUpToDate>
  <CharactersWithSpaces>580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2019-07-12T07:58:00Z</dcterms:created>
  <dc:creator>dongYP</dc:creator>
  <cp:lastModifiedBy>栩喵叽</cp:lastModifiedBy>
  <dcterms:modified xsi:type="dcterms:W3CDTF">2022-03-06T10:32:22Z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17A80CC8BFE24746ACD29C2BA88E4E7D</vt:lpwstr>
  </property>
</Properties>
</file>