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sz w:val="24"/>
          <w:szCs w:val="40"/>
        </w:rPr>
      </w:pPr>
      <w:r>
        <w:rPr>
          <w:rFonts w:hint="eastAsia"/>
          <w:sz w:val="24"/>
          <w:szCs w:val="40"/>
        </w:rPr>
        <w:t>7.1.1 应</w:t>
      </w:r>
      <w:r>
        <w:rPr>
          <w:sz w:val="24"/>
          <w:szCs w:val="40"/>
        </w:rPr>
        <w:t>结合场地</w:t>
      </w:r>
      <w:r>
        <w:rPr>
          <w:rFonts w:hint="eastAsia"/>
          <w:sz w:val="24"/>
          <w:szCs w:val="40"/>
        </w:rPr>
        <w:t>自然</w:t>
      </w:r>
      <w:r>
        <w:rPr>
          <w:sz w:val="24"/>
          <w:szCs w:val="40"/>
        </w:rPr>
        <w:t>条件和建筑功能需求，对</w:t>
      </w:r>
      <w:r>
        <w:rPr>
          <w:rFonts w:hint="eastAsia"/>
          <w:sz w:val="24"/>
          <w:szCs w:val="40"/>
        </w:rPr>
        <w:t>建筑的</w:t>
      </w:r>
      <w:r>
        <w:rPr>
          <w:sz w:val="24"/>
          <w:szCs w:val="40"/>
        </w:rPr>
        <w:t>体形、平面布局、空间尺度、</w:t>
      </w:r>
      <w:r>
        <w:rPr>
          <w:rFonts w:hint="eastAsia"/>
          <w:sz w:val="24"/>
          <w:szCs w:val="40"/>
        </w:rPr>
        <w:t>围</w:t>
      </w:r>
      <w:r>
        <w:rPr>
          <w:sz w:val="24"/>
          <w:szCs w:val="40"/>
        </w:rPr>
        <w:t>护结构等进行节能</w:t>
      </w:r>
      <w:r>
        <w:rPr>
          <w:rFonts w:hint="eastAsia"/>
          <w:sz w:val="24"/>
          <w:szCs w:val="40"/>
        </w:rPr>
        <w:t>设计，</w:t>
      </w:r>
      <w:r>
        <w:rPr>
          <w:sz w:val="24"/>
          <w:szCs w:val="40"/>
        </w:rPr>
        <w:t>且</w:t>
      </w:r>
      <w:r>
        <w:rPr>
          <w:rFonts w:hint="eastAsia"/>
          <w:sz w:val="24"/>
          <w:szCs w:val="40"/>
        </w:rPr>
        <w:t>应符合国家有关节能设计的要求</w:t>
      </w:r>
      <w:r>
        <w:rPr>
          <w:sz w:val="24"/>
          <w:szCs w:val="40"/>
        </w:rPr>
        <w:t>。</w:t>
      </w:r>
    </w:p>
    <w:p>
      <w:pPr>
        <w:spacing w:before="156" w:beforeLines="50" w:after="156" w:afterLines="50"/>
        <w:rPr>
          <w:rFonts w:ascii="Times New Roman" w:hAnsi="Times New Roman" w:eastAsia="宋体" w:cs="Times New Roman"/>
          <w:b/>
          <w:szCs w:val="21"/>
        </w:rPr>
      </w:pPr>
      <w:bookmarkStart w:id="0" w:name="_Toc9945270"/>
      <w:bookmarkStart w:id="1" w:name="_Toc9944984"/>
      <w:bookmarkStart w:id="2" w:name="_Toc9945411"/>
      <w:bookmarkStart w:id="3" w:name="_Toc9944704"/>
      <w:bookmarkStart w:id="4" w:name="_Toc9945128"/>
      <w:r>
        <w:rPr>
          <w:rFonts w:ascii="Times New Roman" w:hAnsi="Times New Roman" w:eastAsia="宋体" w:cs="Times New Roman"/>
          <w:b/>
          <w:szCs w:val="21"/>
        </w:rPr>
        <w:t>1 达标自评</w:t>
      </w:r>
    </w:p>
    <w:p>
      <w:pPr>
        <w:rPr>
          <w:rFonts w:ascii="Times New Roman" w:hAnsi="Times New Roman" w:cs="Times New Roman"/>
          <w:szCs w:val="21"/>
        </w:rPr>
      </w:pPr>
      <w:sdt>
        <w:sdtPr>
          <w:rPr>
            <w:rFonts w:hint="eastAsia"/>
            <w:sz w:val="28"/>
          </w:rPr>
          <w:id w:val="-1892954282"/>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r>
        <w:rPr>
          <w:rFonts w:ascii="Times New Roman" w:hAnsi="Times New Roman" w:cs="Times New Roman"/>
          <w:szCs w:val="21"/>
        </w:rPr>
        <w:t>达标；</w:t>
      </w:r>
      <w:sdt>
        <w:sdtPr>
          <w:rPr>
            <w:rFonts w:hint="eastAsia"/>
            <w:sz w:val="28"/>
          </w:rPr>
          <w:id w:val="1922292305"/>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r>
        <w:rPr>
          <w:rFonts w:ascii="Times New Roman" w:hAnsi="Times New Roman" w:cs="Times New Roman"/>
          <w:szCs w:val="21"/>
        </w:rPr>
        <w:t>不达标</w:t>
      </w:r>
    </w:p>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2 评价要点</w:t>
      </w:r>
    </w:p>
    <w:p>
      <w:pPr>
        <w:rPr>
          <w:u w:val="single"/>
        </w:rPr>
      </w:pPr>
      <w:r>
        <w:rPr>
          <w:rFonts w:hint="eastAsia"/>
        </w:rPr>
        <w:t>建筑所处城市的建筑热工气候分区：</w:t>
      </w:r>
      <w:bookmarkEnd w:id="0"/>
      <w:bookmarkEnd w:id="1"/>
      <w:bookmarkEnd w:id="2"/>
      <w:bookmarkEnd w:id="3"/>
      <w:bookmarkEnd w:id="4"/>
      <w:r>
        <w:rPr>
          <w:rFonts w:hint="eastAsia"/>
          <w:u w:val="single"/>
        </w:rPr>
        <w:t xml:space="preserve"> </w:t>
      </w:r>
      <w:sdt>
        <w:sdtPr>
          <w:rPr>
            <w:rFonts w:hint="eastAsia"/>
            <w:u w:val="single"/>
          </w:rPr>
          <w:id w:val="1130596803"/>
          <w:placeholder>
            <w:docPart w:val="F59252E36B764D98838AE311463FBE5A"/>
          </w:placeholder>
          <w:text/>
        </w:sdtPr>
        <w:sdtEndPr>
          <w:rPr>
            <w:rFonts w:hint="eastAsia"/>
            <w:u w:val="single"/>
          </w:rPr>
        </w:sdtEndPr>
        <w:sdtContent>
          <w:r>
            <w:rPr>
              <w:rFonts w:hint="eastAsia"/>
              <w:u w:val="single"/>
            </w:rPr>
            <w:t xml:space="preserve">          </w:t>
          </w:r>
          <w:r>
            <w:rPr>
              <w:rFonts w:hint="eastAsia"/>
              <w:u w:val="single"/>
              <w:lang w:val="en-US" w:eastAsia="zh-CN"/>
            </w:rPr>
            <w:t>寒冷气候区</w:t>
          </w:r>
          <w:r>
            <w:rPr>
              <w:rFonts w:hint="eastAsia"/>
              <w:u w:val="single"/>
            </w:rPr>
            <w:t xml:space="preserve"> </w:t>
          </w:r>
        </w:sdtContent>
      </w:sdt>
      <w:r>
        <w:rPr>
          <w:rFonts w:hint="eastAsia"/>
          <w:u w:val="single"/>
        </w:rPr>
        <w:t xml:space="preserve"> </w:t>
      </w:r>
      <w:r>
        <w:rPr>
          <w:u w:val="single"/>
        </w:rPr>
        <w:t xml:space="preserve"> </w:t>
      </w:r>
      <w:r>
        <w:rPr>
          <w:rFonts w:hint="eastAsia"/>
        </w:rPr>
        <w:t>，建筑体形系数：</w:t>
      </w:r>
      <w:r>
        <w:rPr>
          <w:rFonts w:hint="eastAsia"/>
          <w:u w:val="single"/>
        </w:rPr>
        <w:t xml:space="preserve"> </w:t>
      </w:r>
      <w:sdt>
        <w:sdtPr>
          <w:rPr>
            <w:rFonts w:hint="eastAsia"/>
            <w:u w:val="single"/>
          </w:rPr>
          <w:id w:val="1262182415"/>
          <w:placeholder>
            <w:docPart w:val="F59252E36B764D98838AE311463FBE5A"/>
          </w:placeholder>
          <w:text/>
        </w:sdtPr>
        <w:sdtEndPr>
          <w:rPr>
            <w:rFonts w:hint="eastAsia"/>
            <w:u w:val="single"/>
          </w:rPr>
        </w:sdtEndPr>
        <w:sdtContent>
          <w:r>
            <w:rPr>
              <w:rFonts w:hint="eastAsia"/>
              <w:u w:val="single"/>
            </w:rPr>
            <w:t xml:space="preserve"> </w:t>
          </w:r>
          <w:r>
            <w:rPr>
              <w:rFonts w:hint="eastAsia"/>
              <w:u w:val="single"/>
              <w:lang w:val="en-US" w:eastAsia="zh-CN"/>
            </w:rPr>
            <w:t>0.23</w:t>
          </w:r>
          <w:r>
            <w:rPr>
              <w:rFonts w:hint="eastAsia"/>
              <w:u w:val="single"/>
            </w:rPr>
            <w:t xml:space="preserve">   </w:t>
          </w:r>
        </w:sdtContent>
      </w:sdt>
      <w:r>
        <w:rPr>
          <w:u w:val="single"/>
        </w:rPr>
        <w:t xml:space="preserve">   </w:t>
      </w:r>
      <w:r>
        <w:rPr>
          <w:rFonts w:hint="eastAsia"/>
          <w:u w:val="single"/>
        </w:rPr>
        <w:t xml:space="preserve">    </w:t>
      </w:r>
    </w:p>
    <w:p>
      <w:pPr>
        <w:rPr>
          <w:u w:val="single"/>
        </w:rPr>
      </w:pPr>
      <w:bookmarkStart w:id="5" w:name="_Toc9944705"/>
      <w:bookmarkStart w:id="6" w:name="_Toc9945129"/>
      <w:bookmarkStart w:id="7" w:name="_Toc9944985"/>
      <w:bookmarkStart w:id="8" w:name="_Toc9945412"/>
      <w:bookmarkStart w:id="9" w:name="_Toc9945271"/>
      <w:r>
        <w:rPr>
          <w:rFonts w:hint="eastAsia"/>
        </w:rPr>
        <w:t>执行的建筑节能标准：</w:t>
      </w:r>
      <w:bookmarkEnd w:id="5"/>
      <w:bookmarkEnd w:id="6"/>
      <w:bookmarkEnd w:id="7"/>
      <w:bookmarkEnd w:id="8"/>
      <w:bookmarkEnd w:id="9"/>
      <w:r>
        <w:rPr>
          <w:rFonts w:hint="eastAsia"/>
          <w:u w:val="single"/>
        </w:rPr>
        <w:t xml:space="preserve"> </w:t>
      </w:r>
      <w:sdt>
        <w:sdtPr>
          <w:rPr>
            <w:rFonts w:hint="eastAsia"/>
            <w:u w:val="single"/>
          </w:rPr>
          <w:id w:val="1941573874"/>
          <w:placeholder>
            <w:docPart w:val="F59252E36B764D98838AE311463FBE5A"/>
          </w:placeholder>
        </w:sdtPr>
        <w:sdtEndPr>
          <w:rPr>
            <w:rFonts w:hint="eastAsia"/>
            <w:u w:val="single"/>
          </w:rPr>
        </w:sdtEndPr>
        <w:sdtContent>
          <w:r>
            <w:rPr>
              <w:u w:val="single"/>
            </w:rPr>
            <w:t xml:space="preserve"> </w:t>
          </w:r>
          <w:r>
            <w:t>《河南居住建筑节能设计标准(寒冷地区75%)》DBJ 41/T 184–2017</w:t>
          </w:r>
          <w:r>
            <w:rPr>
              <w:u w:val="single"/>
            </w:rPr>
            <w:t xml:space="preserve"> </w:t>
          </w:r>
        </w:sdtContent>
      </w:sdt>
      <w:r>
        <w:rPr>
          <w:rFonts w:hint="eastAsia"/>
          <w:u w:val="single"/>
        </w:rPr>
        <w:t xml:space="preserve">  </w:t>
      </w:r>
      <w:r>
        <w:rPr>
          <w:rFonts w:hint="eastAsia"/>
        </w:rPr>
        <w:t>，建筑朝向：</w:t>
      </w:r>
      <w:r>
        <w:rPr>
          <w:rFonts w:hint="eastAsia"/>
          <w:u w:val="single"/>
        </w:rPr>
        <w:t xml:space="preserve"> </w:t>
      </w:r>
      <w:sdt>
        <w:sdtPr>
          <w:rPr>
            <w:rFonts w:hint="eastAsia"/>
            <w:u w:val="single"/>
          </w:rPr>
          <w:id w:val="-371469612"/>
          <w:placeholder>
            <w:docPart w:val="F59252E36B764D98838AE311463FBE5A"/>
          </w:placeholder>
          <w:text/>
        </w:sdtPr>
        <w:sdtEndPr>
          <w:rPr>
            <w:rFonts w:hint="eastAsia"/>
            <w:u w:val="single"/>
          </w:rPr>
        </w:sdtEndPr>
        <w:sdtContent>
          <w:r>
            <w:rPr>
              <w:rFonts w:hint="eastAsia"/>
              <w:u w:val="single"/>
            </w:rPr>
            <w:t xml:space="preserve">       </w:t>
          </w:r>
          <w:r>
            <w:rPr>
              <w:rFonts w:hint="eastAsia"/>
              <w:u w:val="single"/>
              <w:lang w:val="en-US" w:eastAsia="zh-CN"/>
            </w:rPr>
            <w:t>朝南</w:t>
          </w:r>
          <w:r>
            <w:rPr>
              <w:rFonts w:hint="eastAsia"/>
              <w:u w:val="single"/>
            </w:rPr>
            <w:t xml:space="preserve">    </w:t>
          </w:r>
        </w:sdtContent>
      </w:sdt>
      <w:r>
        <w:rPr>
          <w:rFonts w:hint="eastAsia"/>
          <w:u w:val="single"/>
        </w:rPr>
        <w:t xml:space="preserve">      </w:t>
      </w:r>
    </w:p>
    <w:p>
      <w:pPr>
        <w:rPr>
          <w:b/>
        </w:rPr>
      </w:pPr>
      <w:r>
        <w:rPr>
          <w:rFonts w:hint="eastAsia"/>
        </w:rPr>
        <w:t>围护结构热工性能指标：</w:t>
      </w:r>
    </w:p>
    <w:tbl>
      <w:tblPr>
        <w:tblStyle w:val="6"/>
        <w:tblW w:w="4993"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982"/>
        <w:gridCol w:w="569"/>
        <w:gridCol w:w="1032"/>
        <w:gridCol w:w="1066"/>
        <w:gridCol w:w="673"/>
        <w:gridCol w:w="797"/>
        <w:gridCol w:w="797"/>
        <w:gridCol w:w="955"/>
        <w:gridCol w:w="63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134" w:type="pct"/>
            <w:gridSpan w:val="3"/>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热工参数</w:t>
            </w:r>
          </w:p>
        </w:tc>
        <w:tc>
          <w:tcPr>
            <w:tcW w:w="554" w:type="pct"/>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单位</w:t>
            </w:r>
          </w:p>
        </w:tc>
        <w:tc>
          <w:tcPr>
            <w:tcW w:w="1358" w:type="pct"/>
            <w:gridSpan w:val="3"/>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参评建筑</w:t>
            </w:r>
          </w:p>
        </w:tc>
        <w:tc>
          <w:tcPr>
            <w:tcW w:w="570" w:type="pct"/>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参照建筑</w:t>
            </w:r>
          </w:p>
        </w:tc>
        <w:tc>
          <w:tcPr>
            <w:tcW w:w="384" w:type="pct"/>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是否满足</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134" w:type="pct"/>
            <w:gridSpan w:val="3"/>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5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类型I</w:t>
            </w: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类型II</w:t>
            </w: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类型III</w:t>
            </w:r>
          </w:p>
        </w:tc>
        <w:tc>
          <w:tcPr>
            <w:tcW w:w="570"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8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134" w:type="pct"/>
            <w:gridSpan w:val="3"/>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体形系数</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sdt>
              <w:sdtPr>
                <w:rPr>
                  <w:rFonts w:hint="eastAsia"/>
                  <w:sz w:val="28"/>
                </w:rPr>
                <w:id w:val="-32349606"/>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518" w:type="pct"/>
            <w:gridSpan w:val="2"/>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窗墙比</w:t>
            </w:r>
          </w:p>
        </w:tc>
        <w:tc>
          <w:tcPr>
            <w:tcW w:w="61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东向</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1980188105"/>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518" w:type="pct"/>
            <w:gridSpan w:val="2"/>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61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南向</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1726251784"/>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518" w:type="pct"/>
            <w:gridSpan w:val="2"/>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61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西向</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1631698384"/>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518" w:type="pct"/>
            <w:gridSpan w:val="2"/>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61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北向</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1110627893"/>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134" w:type="pct"/>
            <w:gridSpan w:val="3"/>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屋顶透明部分面积比例</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370532947"/>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134" w:type="pct"/>
            <w:gridSpan w:val="3"/>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屋面传热系数K</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619418304"/>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134" w:type="pct"/>
            <w:gridSpan w:val="3"/>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外墙（包括非透明幕墙）传热系数k</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136033935"/>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134" w:type="pct"/>
            <w:gridSpan w:val="3"/>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底面接触室外空气的架空或外挑楼板传热系数K</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341787707"/>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174" w:type="pct"/>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外窗（包括透明幕墙）</w:t>
            </w:r>
          </w:p>
        </w:tc>
        <w:tc>
          <w:tcPr>
            <w:tcW w:w="344" w:type="pct"/>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传热系数K</w:t>
            </w:r>
          </w:p>
        </w:tc>
        <w:tc>
          <w:tcPr>
            <w:tcW w:w="61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东向</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sdt>
              <w:sdtPr>
                <w:rPr>
                  <w:rFonts w:hint="eastAsia"/>
                  <w:sz w:val="28"/>
                </w:rPr>
                <w:id w:val="-969590983"/>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17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4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61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南向</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17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4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61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西向</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1496687535"/>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17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4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61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北向</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733360044"/>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17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44" w:type="pct"/>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遮阳系数SC</w:t>
            </w:r>
          </w:p>
        </w:tc>
        <w:tc>
          <w:tcPr>
            <w:tcW w:w="61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东向</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1292944861"/>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17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4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61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南向</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17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4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61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西向</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1790081156"/>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17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4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61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北向</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912817098"/>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00" w:hRule="atLeast"/>
          <w:jc w:val="center"/>
        </w:trPr>
        <w:tc>
          <w:tcPr>
            <w:tcW w:w="1174" w:type="pct"/>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屋顶透明部分</w:t>
            </w:r>
          </w:p>
        </w:tc>
        <w:tc>
          <w:tcPr>
            <w:tcW w:w="960" w:type="pct"/>
            <w:gridSpan w:val="2"/>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传热系数K</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1306506455"/>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00" w:hRule="atLeast"/>
          <w:jc w:val="center"/>
        </w:trPr>
        <w:tc>
          <w:tcPr>
            <w:tcW w:w="117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960" w:type="pct"/>
            <w:gridSpan w:val="2"/>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遮阳系数SC</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603185637"/>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00" w:hRule="atLeast"/>
          <w:jc w:val="center"/>
        </w:trPr>
        <w:tc>
          <w:tcPr>
            <w:tcW w:w="117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地面</w:t>
            </w:r>
          </w:p>
        </w:tc>
        <w:tc>
          <w:tcPr>
            <w:tcW w:w="960" w:type="pct"/>
            <w:gridSpan w:val="2"/>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热阻R</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(m</w:t>
            </w:r>
            <w:r>
              <w:rPr>
                <w:rFonts w:ascii="Times New Roman" w:hAnsi="Times New Roman" w:cs="Times New Roman"/>
                <w:kern w:val="0"/>
                <w:szCs w:val="21"/>
                <w:vertAlign w:val="superscript"/>
              </w:rPr>
              <w:t>2</w:t>
            </w:r>
            <w:r>
              <w:rPr>
                <w:rFonts w:ascii="Times New Roman" w:hAnsi="Times New Roman" w:cs="Times New Roman"/>
                <w:kern w:val="0"/>
                <w:szCs w:val="21"/>
              </w:rPr>
              <w:t>·K)/W</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00" w:hRule="atLeast"/>
          <w:jc w:val="center"/>
        </w:trPr>
        <w:tc>
          <w:tcPr>
            <w:tcW w:w="117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地下室外墙</w:t>
            </w:r>
          </w:p>
        </w:tc>
        <w:tc>
          <w:tcPr>
            <w:tcW w:w="960" w:type="pct"/>
            <w:gridSpan w:val="2"/>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热阻R</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(m</w:t>
            </w:r>
            <w:r>
              <w:rPr>
                <w:rFonts w:ascii="Times New Roman" w:hAnsi="Times New Roman" w:cs="Times New Roman"/>
                <w:kern w:val="0"/>
                <w:szCs w:val="21"/>
                <w:vertAlign w:val="superscript"/>
              </w:rPr>
              <w:t>2</w:t>
            </w:r>
            <w:r>
              <w:rPr>
                <w:rFonts w:ascii="Times New Roman" w:hAnsi="Times New Roman" w:cs="Times New Roman"/>
                <w:kern w:val="0"/>
                <w:szCs w:val="21"/>
              </w:rPr>
              <w:t>·K)/W</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sdt>
              <w:sdtPr>
                <w:rPr>
                  <w:rFonts w:hint="eastAsia"/>
                  <w:sz w:val="28"/>
                </w:rPr>
                <w:id w:val="-1193381445"/>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p>
        </w:tc>
      </w:tr>
    </w:tbl>
    <w:p>
      <w:pPr>
        <w:rPr>
          <w:rFonts w:cs="宋体"/>
          <w:szCs w:val="21"/>
        </w:rPr>
      </w:pPr>
      <w:r>
        <w:rPr>
          <w:rFonts w:hint="eastAsia" w:cs="宋体"/>
          <w:szCs w:val="21"/>
        </w:rPr>
        <w:t>注：参评建筑下的列分类“类型I、类型II、类型III”指一栋建筑中存在多种围护结构或一个项目存在多个参评建筑时的区别表示方式。</w:t>
      </w:r>
    </w:p>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3 证明材料</w:t>
      </w:r>
    </w:p>
    <w:p>
      <w:pPr>
        <w:rPr>
          <w:rFonts w:ascii="Times New Roman" w:hAnsi="Times New Roman" w:eastAsia="宋体" w:cs="Times New Roman"/>
          <w:szCs w:val="21"/>
        </w:rPr>
      </w:pPr>
      <w:r>
        <w:rPr>
          <w:rFonts w:ascii="Times New Roman" w:hAnsi="Times New Roman" w:eastAsia="宋体" w:cs="Times New Roman"/>
          <w:szCs w:val="21"/>
        </w:rPr>
        <w:t>提交材料及要求：</w:t>
      </w:r>
    </w:p>
    <w:p>
      <w:pPr>
        <w:pStyle w:val="15"/>
        <w:ind w:firstLine="0" w:firstLineChars="0"/>
        <w:jc w:val="left"/>
      </w:pPr>
      <w:r>
        <w:rPr>
          <w:rFonts w:hint="eastAsia"/>
        </w:rPr>
        <w:t>1）建筑竣工总图及设计说明，多栋建筑应注明楼间距；日照</w:t>
      </w:r>
      <w:r>
        <w:t>模拟计算报告</w:t>
      </w:r>
      <w:r>
        <w:rPr>
          <w:rFonts w:hint="eastAsia"/>
        </w:rPr>
        <w:t>；</w:t>
      </w:r>
    </w:p>
    <w:p>
      <w:pPr>
        <w:pStyle w:val="15"/>
        <w:ind w:firstLine="0" w:firstLineChars="0"/>
      </w:pPr>
      <w:r>
        <w:rPr>
          <w:rFonts w:hint="eastAsia"/>
        </w:rPr>
        <w:t>2）建筑专业竣工图及设计说明，应明确建筑围护结构的构造做法等内容；</w:t>
      </w:r>
      <w:r>
        <w:t>建筑优化设计分析报告</w:t>
      </w:r>
      <w:r>
        <w:rPr>
          <w:rFonts w:hint="eastAsia"/>
        </w:rPr>
        <w:t>；</w:t>
      </w:r>
    </w:p>
    <w:p>
      <w:pPr>
        <w:pStyle w:val="15"/>
        <w:ind w:firstLine="0" w:firstLineChars="0"/>
        <w:rPr>
          <w:szCs w:val="21"/>
        </w:rPr>
      </w:pPr>
      <w:r>
        <w:rPr>
          <w:rFonts w:hint="eastAsia"/>
          <w:szCs w:val="21"/>
        </w:rPr>
        <w:t>3）建筑节能计算书、幕墙热工性能计算书（若为幕墙体系），当地建筑节能审查相关文件；</w:t>
      </w:r>
    </w:p>
    <w:p>
      <w:pPr>
        <w:pStyle w:val="15"/>
        <w:ind w:firstLine="0" w:firstLineChars="0"/>
      </w:pPr>
      <w:r>
        <w:rPr>
          <w:rFonts w:hint="eastAsia"/>
          <w:szCs w:val="21"/>
        </w:rPr>
        <w:t>4）节能工程验收记录</w:t>
      </w:r>
      <w:r>
        <w:rPr>
          <w:rFonts w:hint="eastAsia"/>
        </w:rPr>
        <w:t>。</w:t>
      </w:r>
    </w:p>
    <w:p>
      <w:pPr>
        <w:pStyle w:val="15"/>
        <w:ind w:firstLine="0" w:firstLineChars="0"/>
      </w:pPr>
    </w:p>
    <w:p>
      <w:pPr>
        <w:rPr>
          <w:rFonts w:ascii="Times New Roman" w:hAnsi="Times New Roman" w:eastAsia="宋体" w:cs="Times New Roman"/>
          <w:szCs w:val="21"/>
        </w:rPr>
      </w:pPr>
      <w:r>
        <w:rPr>
          <w:rFonts w:ascii="Times New Roman" w:hAnsi="Times New Roman" w:eastAsia="宋体" w:cs="Times New Roman"/>
          <w:szCs w:val="21"/>
        </w:rPr>
        <w:t>实际提交材料：</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pPr>
              <w:rPr>
                <w:rStyle w:val="9"/>
                <w:rFonts w:hint="eastAsia" w:ascii="微软雅黑" w:hAnsi="微软雅黑" w:eastAsia="微软雅黑" w:cs="微软雅黑"/>
                <w:i w:val="0"/>
                <w:iCs w:val="0"/>
                <w:caps w:val="0"/>
                <w:color w:val="192427"/>
                <w:spacing w:val="0"/>
                <w:sz w:val="16"/>
                <w:szCs w:val="16"/>
                <w:u w:val="none"/>
                <w:bdr w:val="none" w:color="auto" w:sz="0" w:space="0"/>
              </w:rPr>
            </w:pPr>
            <w:r>
              <w:rPr>
                <w:rFonts w:ascii="微软雅黑" w:hAnsi="微软雅黑" w:eastAsia="微软雅黑" w:cs="微软雅黑"/>
                <w:i w:val="0"/>
                <w:iCs w:val="0"/>
                <w:caps w:val="0"/>
                <w:color w:val="192427"/>
                <w:spacing w:val="0"/>
                <w:sz w:val="16"/>
                <w:szCs w:val="16"/>
                <w:u w:val="none"/>
                <w:bdr w:val="none" w:color="auto" w:sz="0" w:space="0"/>
              </w:rPr>
              <w:fldChar w:fldCharType="begin"/>
            </w:r>
            <w:r>
              <w:rPr>
                <w:rFonts w:ascii="微软雅黑" w:hAnsi="微软雅黑" w:eastAsia="微软雅黑" w:cs="微软雅黑"/>
                <w:i w:val="0"/>
                <w:iCs w:val="0"/>
                <w:caps w:val="0"/>
                <w:color w:val="192427"/>
                <w:spacing w:val="0"/>
                <w:sz w:val="16"/>
                <w:szCs w:val="16"/>
                <w:u w:val="none"/>
                <w:bdr w:val="none" w:color="auto" w:sz="0" w:space="0"/>
              </w:rPr>
              <w:instrText xml:space="preserve"> HYPERLINK "javascript:;" \o "建筑优化设计分析报告.docx" </w:instrText>
            </w:r>
            <w:r>
              <w:rPr>
                <w:rFonts w:ascii="微软雅黑" w:hAnsi="微软雅黑" w:eastAsia="微软雅黑" w:cs="微软雅黑"/>
                <w:i w:val="0"/>
                <w:iCs w:val="0"/>
                <w:caps w:val="0"/>
                <w:color w:val="192427"/>
                <w:spacing w:val="0"/>
                <w:sz w:val="16"/>
                <w:szCs w:val="16"/>
                <w:u w:val="none"/>
                <w:bdr w:val="none" w:color="auto" w:sz="0" w:space="0"/>
              </w:rPr>
              <w:fldChar w:fldCharType="separate"/>
            </w:r>
            <w:r>
              <w:rPr>
                <w:rStyle w:val="9"/>
                <w:rFonts w:hint="eastAsia" w:ascii="微软雅黑" w:hAnsi="微软雅黑" w:eastAsia="微软雅黑" w:cs="微软雅黑"/>
                <w:i w:val="0"/>
                <w:iCs w:val="0"/>
                <w:caps w:val="0"/>
                <w:color w:val="192427"/>
                <w:spacing w:val="0"/>
                <w:sz w:val="16"/>
                <w:szCs w:val="16"/>
                <w:u w:val="none"/>
                <w:bdr w:val="none" w:color="auto" w:sz="0" w:space="0"/>
              </w:rPr>
              <w:t>建筑优化设计分析报告</w:t>
            </w:r>
          </w:p>
          <w:p>
            <w:pPr>
              <w:rPr>
                <w:rFonts w:ascii="微软雅黑" w:hAnsi="微软雅黑" w:eastAsia="微软雅黑" w:cs="微软雅黑"/>
                <w:i w:val="0"/>
                <w:iCs w:val="0"/>
                <w:caps w:val="0"/>
                <w:color w:val="192427"/>
                <w:spacing w:val="0"/>
                <w:sz w:val="16"/>
                <w:szCs w:val="16"/>
                <w:shd w:val="clear" w:fill="FFFFFF"/>
              </w:rPr>
            </w:pPr>
            <w:r>
              <w:rPr>
                <w:rFonts w:hint="eastAsia" w:ascii="微软雅黑" w:hAnsi="微软雅黑" w:eastAsia="微软雅黑" w:cs="微软雅黑"/>
                <w:i w:val="0"/>
                <w:iCs w:val="0"/>
                <w:caps w:val="0"/>
                <w:color w:val="192427"/>
                <w:spacing w:val="0"/>
                <w:sz w:val="16"/>
                <w:szCs w:val="16"/>
                <w:u w:val="none"/>
                <w:bdr w:val="none" w:color="auto" w:sz="0" w:space="0"/>
              </w:rPr>
              <w:fldChar w:fldCharType="end"/>
            </w:r>
            <w:r>
              <w:rPr>
                <w:rFonts w:ascii="微软雅黑" w:hAnsi="微软雅黑" w:eastAsia="微软雅黑" w:cs="微软雅黑"/>
                <w:i w:val="0"/>
                <w:iCs w:val="0"/>
                <w:caps w:val="0"/>
                <w:color w:val="192427"/>
                <w:spacing w:val="0"/>
                <w:sz w:val="16"/>
                <w:szCs w:val="16"/>
                <w:shd w:val="clear" w:fill="FFFFFF"/>
              </w:rPr>
              <w:t>日照分析报告</w:t>
            </w:r>
          </w:p>
          <w:p>
            <w:pPr>
              <w:rPr>
                <w:rFonts w:ascii="微软雅黑" w:hAnsi="微软雅黑" w:eastAsia="微软雅黑" w:cs="微软雅黑"/>
                <w:i w:val="0"/>
                <w:iCs w:val="0"/>
                <w:caps w:val="0"/>
                <w:color w:val="192427"/>
                <w:spacing w:val="0"/>
                <w:sz w:val="16"/>
                <w:szCs w:val="16"/>
                <w:shd w:val="clear" w:fill="FFFFFF"/>
              </w:rPr>
            </w:pPr>
            <w:r>
              <w:rPr>
                <w:rFonts w:ascii="微软雅黑" w:hAnsi="微软雅黑" w:eastAsia="微软雅黑" w:cs="微软雅黑"/>
                <w:i w:val="0"/>
                <w:iCs w:val="0"/>
                <w:caps w:val="0"/>
                <w:color w:val="192427"/>
                <w:spacing w:val="0"/>
                <w:sz w:val="16"/>
                <w:szCs w:val="16"/>
                <w:shd w:val="clear" w:fill="FFFFFF"/>
              </w:rPr>
              <w:t> </w:t>
            </w:r>
            <w:r>
              <w:rPr>
                <w:rFonts w:hint="eastAsia" w:ascii="微软雅黑" w:hAnsi="微软雅黑" w:eastAsia="微软雅黑" w:cs="微软雅黑"/>
                <w:i w:val="0"/>
                <w:iCs w:val="0"/>
                <w:caps w:val="0"/>
                <w:color w:val="192427"/>
                <w:spacing w:val="0"/>
                <w:sz w:val="16"/>
                <w:szCs w:val="16"/>
                <w:shd w:val="clear" w:fill="FFFFFF"/>
              </w:rPr>
              <w:t>幕墙热工性能计算书</w:t>
            </w:r>
          </w:p>
          <w:p>
            <w:pPr>
              <w:rPr>
                <w:rFonts w:ascii="微软雅黑" w:hAnsi="微软雅黑" w:eastAsia="微软雅黑" w:cs="微软雅黑"/>
                <w:i w:val="0"/>
                <w:iCs w:val="0"/>
                <w:caps w:val="0"/>
                <w:color w:val="192427"/>
                <w:spacing w:val="0"/>
                <w:sz w:val="16"/>
                <w:szCs w:val="16"/>
                <w:shd w:val="clear" w:fill="FFFFFF"/>
              </w:rPr>
            </w:pPr>
            <w:r>
              <w:rPr>
                <w:rFonts w:ascii="微软雅黑" w:hAnsi="微软雅黑" w:eastAsia="微软雅黑" w:cs="微软雅黑"/>
                <w:i w:val="0"/>
                <w:iCs w:val="0"/>
                <w:caps w:val="0"/>
                <w:color w:val="192427"/>
                <w:spacing w:val="0"/>
                <w:sz w:val="16"/>
                <w:szCs w:val="16"/>
                <w:shd w:val="clear" w:fill="FFFFFF"/>
              </w:rPr>
              <w:t>建筑总平面图</w:t>
            </w:r>
          </w:p>
          <w:p>
            <w:pPr>
              <w:rPr>
                <w:rFonts w:ascii="微软雅黑" w:hAnsi="微软雅黑" w:eastAsia="微软雅黑" w:cs="微软雅黑"/>
                <w:i w:val="0"/>
                <w:iCs w:val="0"/>
                <w:caps w:val="0"/>
                <w:color w:val="192427"/>
                <w:spacing w:val="0"/>
                <w:sz w:val="16"/>
                <w:szCs w:val="16"/>
                <w:shd w:val="clear" w:fill="FFFFFF"/>
              </w:rPr>
            </w:pPr>
            <w:r>
              <w:rPr>
                <w:rFonts w:ascii="微软雅黑" w:hAnsi="微软雅黑" w:eastAsia="微软雅黑" w:cs="微软雅黑"/>
                <w:i w:val="0"/>
                <w:iCs w:val="0"/>
                <w:caps w:val="0"/>
                <w:color w:val="192427"/>
                <w:spacing w:val="0"/>
                <w:sz w:val="16"/>
                <w:szCs w:val="16"/>
                <w:shd w:val="clear" w:fill="FFFFFF"/>
              </w:rPr>
              <w:t>建筑专业图纸与设计说明</w:t>
            </w:r>
          </w:p>
          <w:p>
            <w:pPr>
              <w:rPr>
                <w:rFonts w:ascii="微软雅黑" w:hAnsi="微软雅黑" w:eastAsia="微软雅黑" w:cs="微软雅黑"/>
                <w:i w:val="0"/>
                <w:iCs w:val="0"/>
                <w:caps w:val="0"/>
                <w:color w:val="192427"/>
                <w:spacing w:val="0"/>
                <w:sz w:val="16"/>
                <w:szCs w:val="16"/>
                <w:shd w:val="clear" w:fill="FFFFFF"/>
              </w:rPr>
            </w:pPr>
            <w:r>
              <w:rPr>
                <w:rFonts w:ascii="微软雅黑" w:hAnsi="微软雅黑" w:eastAsia="微软雅黑" w:cs="微软雅黑"/>
                <w:i w:val="0"/>
                <w:iCs w:val="0"/>
                <w:caps w:val="0"/>
                <w:color w:val="192427"/>
                <w:spacing w:val="0"/>
                <w:sz w:val="16"/>
                <w:szCs w:val="16"/>
                <w:shd w:val="clear" w:fill="FFFFFF"/>
              </w:rPr>
              <w:t>建筑节能计算书</w:t>
            </w:r>
            <w:bookmarkStart w:id="10" w:name="_GoBack"/>
            <w:bookmarkEnd w:id="10"/>
          </w:p>
          <w:p>
            <w:pPr>
              <w:rPr>
                <w:rFonts w:ascii="微软雅黑" w:hAnsi="微软雅黑" w:eastAsia="微软雅黑" w:cs="微软雅黑"/>
                <w:i w:val="0"/>
                <w:iCs w:val="0"/>
                <w:caps w:val="0"/>
                <w:color w:val="192427"/>
                <w:spacing w:val="0"/>
                <w:sz w:val="16"/>
                <w:szCs w:val="16"/>
                <w:shd w:val="clear" w:fill="FFFFFF"/>
              </w:rPr>
            </w:pPr>
            <w:r>
              <w:rPr>
                <w:rFonts w:ascii="微软雅黑" w:hAnsi="微软雅黑" w:eastAsia="微软雅黑" w:cs="微软雅黑"/>
                <w:i w:val="0"/>
                <w:iCs w:val="0"/>
                <w:caps w:val="0"/>
                <w:color w:val="192427"/>
                <w:spacing w:val="0"/>
                <w:sz w:val="16"/>
                <w:szCs w:val="16"/>
                <w:shd w:val="clear" w:fill="FFFFFF"/>
              </w:rPr>
              <w:t>当地建筑节能审查相关文件</w:t>
            </w:r>
          </w:p>
          <w:p>
            <w:pPr>
              <w:rPr>
                <w:rFonts w:hint="eastAsia" w:ascii="微软雅黑" w:hAnsi="微软雅黑" w:eastAsia="微软雅黑" w:cs="微软雅黑"/>
                <w:i w:val="0"/>
                <w:iCs w:val="0"/>
                <w:caps w:val="0"/>
                <w:color w:val="192427"/>
                <w:spacing w:val="0"/>
                <w:sz w:val="16"/>
                <w:szCs w:val="16"/>
                <w:shd w:val="clear" w:fill="FFFFFF"/>
                <w:lang w:eastAsia="zh-CN"/>
              </w:rPr>
            </w:pPr>
            <w:r>
              <w:rPr>
                <w:rFonts w:ascii="微软雅黑" w:hAnsi="微软雅黑" w:eastAsia="微软雅黑" w:cs="微软雅黑"/>
                <w:i w:val="0"/>
                <w:iCs w:val="0"/>
                <w:caps w:val="0"/>
                <w:color w:val="192427"/>
                <w:spacing w:val="0"/>
                <w:sz w:val="16"/>
                <w:szCs w:val="16"/>
                <w:shd w:val="clear" w:fill="FFFFFF"/>
              </w:rPr>
              <w:t>节能工程验收记录</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altName w:val="Wingdings"/>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F28"/>
    <w:rsid w:val="00074A38"/>
    <w:rsid w:val="00393B1A"/>
    <w:rsid w:val="004E3084"/>
    <w:rsid w:val="00D56F28"/>
    <w:rsid w:val="00D918F9"/>
    <w:rsid w:val="00DA7B97"/>
    <w:rsid w:val="411154D3"/>
    <w:rsid w:val="6F034A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7"/>
    <w:semiHidden/>
    <w:unhideWhenUsed/>
    <w:qFormat/>
    <w:uiPriority w:val="9"/>
    <w:pPr>
      <w:keepNext/>
      <w:keepLines/>
      <w:spacing w:before="260" w:after="260" w:line="416" w:lineRule="auto"/>
      <w:outlineLvl w:val="2"/>
    </w:pPr>
    <w:rPr>
      <w:b/>
      <w:bCs/>
      <w:sz w:val="32"/>
      <w:szCs w:val="32"/>
    </w:rPr>
  </w:style>
  <w:style w:type="paragraph" w:styleId="3">
    <w:name w:val="heading 4"/>
    <w:basedOn w:val="2"/>
    <w:next w:val="1"/>
    <w:link w:val="12"/>
    <w:unhideWhenUsed/>
    <w:qFormat/>
    <w:uiPriority w:val="0"/>
    <w:pPr>
      <w:spacing w:line="240" w:lineRule="auto"/>
      <w:jc w:val="left"/>
      <w:outlineLvl w:val="3"/>
    </w:pPr>
    <w:rPr>
      <w:rFonts w:ascii="Times New Roman" w:hAnsi="Times New Roman" w:eastAsia="宋体" w:cs="Times New Roman"/>
      <w:sz w:val="21"/>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semiHidden/>
    <w:unhideWhenUsed/>
    <w:uiPriority w:val="99"/>
    <w:rPr>
      <w:color w:val="0000FF"/>
      <w:u w:val="single"/>
    </w:rPr>
  </w:style>
  <w:style w:type="character" w:customStyle="1" w:styleId="10">
    <w:name w:val="页眉 Char"/>
    <w:basedOn w:val="8"/>
    <w:link w:val="5"/>
    <w:qFormat/>
    <w:uiPriority w:val="99"/>
    <w:rPr>
      <w:sz w:val="18"/>
      <w:szCs w:val="18"/>
    </w:rPr>
  </w:style>
  <w:style w:type="character" w:customStyle="1" w:styleId="11">
    <w:name w:val="页脚 Char"/>
    <w:basedOn w:val="8"/>
    <w:link w:val="4"/>
    <w:qFormat/>
    <w:uiPriority w:val="99"/>
    <w:rPr>
      <w:sz w:val="18"/>
      <w:szCs w:val="18"/>
    </w:rPr>
  </w:style>
  <w:style w:type="character" w:customStyle="1" w:styleId="12">
    <w:name w:val="标题 4 Char"/>
    <w:basedOn w:val="8"/>
    <w:link w:val="3"/>
    <w:qFormat/>
    <w:uiPriority w:val="0"/>
    <w:rPr>
      <w:rFonts w:ascii="Times New Roman" w:hAnsi="Times New Roman" w:eastAsia="宋体" w:cs="Times New Roman"/>
      <w:b/>
      <w:bCs/>
      <w:szCs w:val="32"/>
    </w:rPr>
  </w:style>
  <w:style w:type="character" w:styleId="13">
    <w:name w:val="Placeholder Text"/>
    <w:basedOn w:val="8"/>
    <w:semiHidden/>
    <w:qFormat/>
    <w:uiPriority w:val="99"/>
    <w:rPr>
      <w:color w:val="808080"/>
    </w:rPr>
  </w:style>
  <w:style w:type="table" w:customStyle="1" w:styleId="14">
    <w:name w:val="网格型1"/>
    <w:basedOn w:val="6"/>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列出段落1"/>
    <w:basedOn w:val="1"/>
    <w:qFormat/>
    <w:uiPriority w:val="34"/>
    <w:pPr>
      <w:spacing w:line="288" w:lineRule="auto"/>
      <w:ind w:firstLine="420" w:firstLineChars="200"/>
    </w:pPr>
    <w:rPr>
      <w:rFonts w:ascii="Times New Roman" w:hAnsi="Times New Roman" w:eastAsia="宋体" w:cs="Times New Roman"/>
      <w:szCs w:val="24"/>
    </w:rPr>
  </w:style>
  <w:style w:type="character" w:customStyle="1" w:styleId="16">
    <w:name w:val="样式1"/>
    <w:basedOn w:val="8"/>
    <w:qFormat/>
    <w:uiPriority w:val="1"/>
    <w:rPr>
      <w:rFonts w:eastAsiaTheme="minorEastAsia"/>
      <w:sz w:val="21"/>
    </w:rPr>
  </w:style>
  <w:style w:type="character" w:customStyle="1" w:styleId="17">
    <w:name w:val="标题 3 Char"/>
    <w:basedOn w:val="8"/>
    <w:link w:val="2"/>
    <w:semiHidden/>
    <w:qFormat/>
    <w:uiPriority w:val="9"/>
    <w:rPr>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F59252E36B764D98838AE311463FBE5A"/>
        <w:style w:val=""/>
        <w:category>
          <w:name w:val="常规"/>
          <w:gallery w:val="placeholder"/>
        </w:category>
        <w:types>
          <w:type w:val="bbPlcHdr"/>
        </w:types>
        <w:behaviors>
          <w:behavior w:val="content"/>
        </w:behaviors>
        <w:description w:val=""/>
        <w:guid w:val="{3650EC50-BFFF-4EC3-87E7-9522E4545AE6}"/>
      </w:docPartPr>
      <w:docPartBody>
        <w:p>
          <w:pPr>
            <w:pStyle w:val="5"/>
          </w:pPr>
          <w:r>
            <w:rPr>
              <w:rStyle w:val="4"/>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8A8"/>
    <w:rsid w:val="00040FD0"/>
    <w:rsid w:val="00501DF8"/>
    <w:rsid w:val="005B5E5C"/>
    <w:rsid w:val="00B938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F59252E36B764D98838AE311463FBE5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AFF85E2AE81C4C74A3405DDF9DED8A61"/>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148</Words>
  <Characters>844</Characters>
  <Lines>7</Lines>
  <Paragraphs>1</Paragraphs>
  <TotalTime>3</TotalTime>
  <ScaleCrop>false</ScaleCrop>
  <LinksUpToDate>false</LinksUpToDate>
  <CharactersWithSpaces>991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2019-07-12T08:02:00Z</dcterms:created>
  <dc:creator>dongYP</dc:creator>
  <cp:lastModifiedBy>栩喵叽</cp:lastModifiedBy>
  <dcterms:modified xsi:type="dcterms:W3CDTF">2022-03-06T16:18:08Z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E53DE5F5B0304994B27A3582E8E90478</vt:lpwstr>
  </property>
</Properties>
</file>