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重庆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T15186982997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bookmarkStart w:id="57" w:name="_GoBack"/>
      <w:bookmarkEnd w:id="57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_Toc27568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_Toc23662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_Toc23662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_Toc18978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_Toc18978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_Toc12274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_Toc12274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_Toc26028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_Toc26028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_Toc29484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_Toc29484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_Toc21011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_Toc9436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_Toc3317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_Toc3317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_Toc26240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_Toc26240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_Toc19147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_Toc6102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_Toc6102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_Toc7389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_Toc31618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_Toc16337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_Toc16337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_Toc8129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_Toc8129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27568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106.55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23662"/>
      <w:bookmarkStart w:id="23" w:name="TitleFormat"/>
      <w:r>
        <w:rPr>
          <w:rFonts w:hint="eastAsia"/>
        </w:rPr>
        <w:t>设计依据</w:t>
      </w:r>
      <w:bookmarkEnd w:id="22"/>
    </w:p>
    <w:bookmarkEnd w:id="23"/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>
        <w:rPr>
          <w:kern w:val="2"/>
          <w:szCs w:val="24"/>
          <w:lang w:val="en-US"/>
        </w:rPr>
        <w:t>JGJ 286-2013</w:t>
      </w:r>
    </w:p>
    <w:p>
      <w:pPr>
        <w:pStyle w:val="2"/>
      </w:pPr>
      <w:bookmarkStart w:id="25" w:name="_Toc18978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2274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26028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29484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2101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363.89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139.58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9436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331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10128.56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6089.38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149.11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1198.66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3183.64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4224.80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4706.07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127.25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2251.92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14.39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bookmarkStart w:id="35" w:name="_Toc26240"/>
      <w:r>
        <w:rPr>
          <w:rFonts w:hint="eastAsia"/>
        </w:rPr>
        <w:t>规定性设计指标</w:t>
      </w:r>
      <w:bookmarkEnd w:id="35"/>
    </w:p>
    <w:p>
      <w:pPr>
        <w:pStyle w:val="4"/>
      </w:pPr>
      <w:bookmarkStart w:id="36" w:name="_Toc19147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1111</w:t>
            </w:r>
          </w:p>
        </w:tc>
        <w:tc>
          <w:tcPr>
            <w:vAlign w:val="center"/>
          </w:tcPr>
          <w:p>
            <w:r>
              <w:t>1917.72</w:t>
            </w:r>
          </w:p>
        </w:tc>
        <w:tc>
          <w:tcPr>
            <w:vAlign w:val="center"/>
          </w:tcPr>
          <w:p>
            <w:r>
              <w:t>7218.73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0.2657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居住区1</w:t>
            </w:r>
          </w:p>
        </w:tc>
        <w:tc>
          <w:tcPr>
            <w:vAlign w:val="center"/>
          </w:tcPr>
          <w:p>
            <w:r>
              <w:t>883.72</w:t>
            </w:r>
          </w:p>
        </w:tc>
        <w:tc>
          <w:tcPr>
            <w:vAlign w:val="center"/>
          </w:tcPr>
          <w:p>
            <w:r>
              <w:t>905.03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0.9765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退台1</w:t>
            </w:r>
          </w:p>
        </w:tc>
        <w:tc>
          <w:tcPr>
            <w:vAlign w:val="center"/>
          </w:tcPr>
          <w:p>
            <w:r>
              <w:t>1672.37</w:t>
            </w:r>
          </w:p>
        </w:tc>
        <w:tc>
          <w:tcPr>
            <w:vAlign w:val="center"/>
          </w:tcPr>
          <w:p>
            <w:r>
              <w:t>1694.49</w:t>
            </w:r>
          </w:p>
        </w:tc>
        <w:tc>
          <w:tcPr>
            <w:vAlign w:val="center"/>
          </w:tcPr>
          <w:p>
            <w:r>
              <w:t>130.00</w:t>
            </w:r>
          </w:p>
        </w:tc>
        <w:tc>
          <w:tcPr>
            <w:vAlign w:val="center"/>
          </w:tcPr>
          <w:p>
            <w:r>
              <w:t>0.9869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退台2</w:t>
            </w:r>
          </w:p>
        </w:tc>
        <w:tc>
          <w:tcPr>
            <w:vAlign w:val="center"/>
          </w:tcPr>
          <w:p>
            <w:r>
              <w:t>1814.40</w:t>
            </w:r>
          </w:p>
        </w:tc>
        <w:tc>
          <w:tcPr>
            <w:vAlign w:val="center"/>
          </w:tcPr>
          <w:p>
            <w:r>
              <w:t>2003.28</w:t>
            </w:r>
          </w:p>
        </w:tc>
        <w:tc>
          <w:tcPr>
            <w:vAlign w:val="center"/>
          </w:tcPr>
          <w:p>
            <w:r>
              <w:t>170.00</w:t>
            </w:r>
          </w:p>
        </w:tc>
        <w:tc>
          <w:tcPr>
            <w:vAlign w:val="center"/>
          </w:tcPr>
          <w:p>
            <w:r>
              <w:t>0.9057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退台3</w:t>
            </w:r>
          </w:p>
        </w:tc>
        <w:tc>
          <w:tcPr>
            <w:vAlign w:val="center"/>
          </w:tcPr>
          <w:p>
            <w:r>
              <w:t>588.03</w:t>
            </w:r>
          </w:p>
        </w:tc>
        <w:tc>
          <w:tcPr>
            <w:vAlign w:val="center"/>
          </w:tcPr>
          <w:p>
            <w:r>
              <w:t>1268.63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0.4635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>
      <w:pPr>
        <w:pStyle w:val="4"/>
      </w:pPr>
      <w:bookmarkStart w:id="38" w:name="_Toc6102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75.4</w:t>
            </w:r>
          </w:p>
        </w:tc>
        <w:tc>
          <w:tcPr>
            <w:vAlign w:val="center"/>
          </w:tcPr>
          <w:p>
            <w:r>
              <w:t>170.5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80.6</w:t>
            </w:r>
          </w:p>
        </w:tc>
        <w:tc>
          <w:tcPr>
            <w:vAlign w:val="center"/>
          </w:tcPr>
          <w:p>
            <w:r>
              <w:t>9.2</w:t>
            </w:r>
          </w:p>
        </w:tc>
        <w:tc>
          <w:tcPr>
            <w:vAlign w:val="center"/>
          </w:tcPr>
          <w:p>
            <w:r>
              <w:t>873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719.6</w:t>
            </w:r>
          </w:p>
        </w:tc>
        <w:tc>
          <w:tcPr>
            <w:vAlign w:val="center"/>
          </w:tcPr>
          <w:p>
            <w:r>
              <w:t>964.4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22.8</w:t>
            </w:r>
          </w:p>
        </w:tc>
        <w:tc>
          <w:tcPr>
            <w:vAlign w:val="center"/>
          </w:tcPr>
          <w:p>
            <w:r>
              <w:t>61.7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>
      <w:pPr>
        <w:pStyle w:val="4"/>
      </w:pPr>
      <w:bookmarkStart w:id="40" w:name="_Toc7389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327.2</w:t>
            </w:r>
          </w:p>
        </w:tc>
        <w:tc>
          <w:tcPr>
            <w:vAlign w:val="center"/>
          </w:tcPr>
          <w:p>
            <w:r>
              <w:t>16.7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1111</w:t>
            </w:r>
          </w:p>
        </w:tc>
        <w:tc>
          <w:tcPr>
            <w:vAlign w:val="center"/>
          </w:tcPr>
          <w:p>
            <w:r>
              <w:t>582.4</w:t>
            </w:r>
          </w:p>
        </w:tc>
        <w:tc>
          <w:tcPr>
            <w:vAlign w:val="center"/>
          </w:tcPr>
          <w:p>
            <w:r>
              <w:t>1729.2</w:t>
            </w:r>
          </w:p>
        </w:tc>
        <w:tc>
          <w:tcPr>
            <w:vAlign w:val="center"/>
          </w:tcPr>
          <w:p>
            <w:r>
              <w:t>35.1</w:t>
            </w:r>
          </w:p>
        </w:tc>
        <w:tc>
          <w:tcPr>
            <w:vAlign w:val="center"/>
          </w:tcPr>
          <w:p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居住区1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488.1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退台1</w:t>
            </w:r>
          </w:p>
        </w:tc>
        <w:tc>
          <w:tcPr>
            <w:vAlign w:val="center"/>
          </w:tcPr>
          <w:p>
            <w:r>
              <w:t>65.3</w:t>
            </w:r>
          </w:p>
        </w:tc>
        <w:tc>
          <w:tcPr>
            <w:vAlign w:val="center"/>
          </w:tcPr>
          <w:p>
            <w:r>
              <w:t>562.6</w:t>
            </w:r>
          </w:p>
        </w:tc>
        <w:tc>
          <w:tcPr>
            <w:vAlign w:val="center"/>
          </w:tcPr>
          <w:p>
            <w:r>
              <w:t>60.0</w:t>
            </w:r>
          </w:p>
        </w:tc>
        <w:tc>
          <w:tcPr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883.9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418.9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31618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6466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LAI&gt;3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2.0&lt;LAI&lt;=3.0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1.0&lt;LAI&lt;=2.0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0.5&lt;LAI&lt;=1.0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LAI&lt;=0.5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6337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171</w:t>
            </w:r>
          </w:p>
        </w:tc>
        <w:tc>
          <w:tcPr>
            <w:vAlign w:val="center"/>
          </w:tcPr>
          <w:p>
            <w:r>
              <w:t>0.141</w:t>
            </w:r>
          </w:p>
        </w:tc>
        <w:tc>
          <w:tcPr>
            <w:vAlign w:val="center"/>
          </w:tcPr>
          <w:p>
            <w:r>
              <w:t>61.38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79.42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964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2.82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0.051</w:t>
            </w:r>
          </w:p>
        </w:tc>
        <w:tc>
          <w:tcPr>
            <w:vAlign w:val="center"/>
          </w:tcPr>
          <w:p>
            <w:r>
              <w:t>8.55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1206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11.98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11.98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5597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327.2</w:t>
            </w:r>
          </w:p>
        </w:tc>
        <w:tc>
          <w:tcPr>
            <w:vAlign w:val="center"/>
          </w:tcPr>
          <w:p>
            <w:r>
              <w:t>324.6</w:t>
            </w:r>
          </w:p>
        </w:tc>
        <w:tc>
          <w:tcPr>
            <w:vAlign w:val="center"/>
          </w:tcPr>
          <w:p>
            <w:r>
              <w:t>327.2</w:t>
            </w:r>
          </w:p>
        </w:tc>
        <w:tc>
          <w:tcPr>
            <w:vAlign w:val="center"/>
          </w:tcPr>
          <w:p>
            <w:r>
              <w:t>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1111</w:t>
            </w:r>
          </w:p>
        </w:tc>
        <w:tc>
          <w:tcPr>
            <w:vAlign w:val="center"/>
          </w:tcPr>
          <w:p>
            <w:r>
              <w:t>1729.2</w:t>
            </w:r>
          </w:p>
        </w:tc>
        <w:tc>
          <w:tcPr>
            <w:vAlign w:val="center"/>
          </w:tcPr>
          <w:p>
            <w:r>
              <w:t>3035.7</w:t>
            </w:r>
          </w:p>
        </w:tc>
        <w:tc>
          <w:tcPr>
            <w:vAlign w:val="center"/>
          </w:tcPr>
          <w:p>
            <w:r>
              <w:t>1729.2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居住区1</w:t>
            </w:r>
          </w:p>
        </w:tc>
        <w:tc>
          <w:tcPr>
            <w:vAlign w:val="center"/>
          </w:tcPr>
          <w:p>
            <w:r>
              <w:t>488.1</w:t>
            </w:r>
          </w:p>
        </w:tc>
        <w:tc>
          <w:tcPr>
            <w:vAlign w:val="center"/>
          </w:tcPr>
          <w:p>
            <w:r>
              <w:t>484.1</w:t>
            </w:r>
          </w:p>
        </w:tc>
        <w:tc>
          <w:tcPr>
            <w:vAlign w:val="center"/>
          </w:tcPr>
          <w:p>
            <w:r>
              <w:t>488.1</w:t>
            </w:r>
          </w:p>
        </w:tc>
        <w:tc>
          <w:tcPr>
            <w:vAlign w:val="center"/>
          </w:tcPr>
          <w:p>
            <w:r>
              <w:t>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退台1</w:t>
            </w:r>
          </w:p>
        </w:tc>
        <w:tc>
          <w:tcPr>
            <w:vAlign w:val="center"/>
          </w:tcPr>
          <w:p>
            <w:r>
              <w:t>562.6</w:t>
            </w:r>
          </w:p>
        </w:tc>
        <w:tc>
          <w:tcPr>
            <w:vAlign w:val="center"/>
          </w:tcPr>
          <w:p>
            <w:r>
              <w:t>549.7</w:t>
            </w:r>
          </w:p>
        </w:tc>
        <w:tc>
          <w:tcPr>
            <w:vAlign w:val="center"/>
          </w:tcPr>
          <w:p>
            <w:r>
              <w:t>562.6</w:t>
            </w:r>
          </w:p>
        </w:tc>
        <w:tc>
          <w:tcPr>
            <w:vAlign w:val="center"/>
          </w:tcPr>
          <w:p>
            <w:r>
              <w:t>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退台2</w:t>
            </w:r>
          </w:p>
        </w:tc>
        <w:tc>
          <w:tcPr>
            <w:vAlign w:val="center"/>
          </w:tcPr>
          <w:p>
            <w:r>
              <w:t>883.9</w:t>
            </w:r>
          </w:p>
        </w:tc>
        <w:tc>
          <w:tcPr>
            <w:vAlign w:val="center"/>
          </w:tcPr>
          <w:p>
            <w:r>
              <w:t>866.8</w:t>
            </w:r>
          </w:p>
        </w:tc>
        <w:tc>
          <w:tcPr>
            <w:vAlign w:val="center"/>
          </w:tcPr>
          <w:p>
            <w:r>
              <w:t>883.9</w:t>
            </w:r>
          </w:p>
        </w:tc>
        <w:tc>
          <w:tcPr>
            <w:vAlign w:val="center"/>
          </w:tcPr>
          <w:p>
            <w:r>
              <w:t>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退台3</w:t>
            </w:r>
          </w:p>
        </w:tc>
        <w:tc>
          <w:tcPr>
            <w:vAlign w:val="center"/>
          </w:tcPr>
          <w:p>
            <w:r>
              <w:t>418.9</w:t>
            </w:r>
          </w:p>
        </w:tc>
        <w:tc>
          <w:tcPr>
            <w:vAlign w:val="center"/>
          </w:tcPr>
          <w:p>
            <w:r>
              <w:t>415.8</w:t>
            </w:r>
          </w:p>
        </w:tc>
        <w:tc>
          <w:tcPr>
            <w:vAlign w:val="center"/>
          </w:tcPr>
          <w:p>
            <w:r>
              <w:t>418.9</w:t>
            </w:r>
          </w:p>
        </w:tc>
        <w:tc>
          <w:tcPr>
            <w:vAlign w:val="center"/>
          </w:tcPr>
          <w:p>
            <w:r>
              <w:t>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4409.8</w:t>
            </w:r>
          </w:p>
        </w:tc>
        <w:tc>
          <w:tcPr>
            <w:vAlign w:val="center"/>
          </w:tcPr>
          <w:p>
            <w:r>
              <w:t>5676.7</w:t>
            </w:r>
          </w:p>
        </w:tc>
        <w:tc>
          <w:tcPr>
            <w:vAlign w:val="center"/>
          </w:tcPr>
          <w:p>
            <w:r>
              <w:t>4409.8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8129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F4228A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  <w:rsid w:val="22F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314;&#27169;&#22823;&#24072;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2362</Words>
  <Characters>3944</Characters>
  <Lines>20</Lines>
  <Paragraphs>5</Paragraphs>
  <TotalTime>1</TotalTime>
  <ScaleCrop>false</ScaleCrop>
  <LinksUpToDate>false</LinksUpToDate>
  <CharactersWithSpaces>4001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2022-01-02T09:08:00Z</dcterms:created>
  <dc:creator>vinsamis</dc:creator>
  <cp:lastModifiedBy>vinsamis</cp:lastModifiedBy>
  <dcterms:modified xsi:type="dcterms:W3CDTF">2022-01-02T09:10:01Z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