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400"/>
        <w:rPr>
          <w:sz w:val="28"/>
        </w:rPr>
      </w:pPr>
      <w:r>
        <w:rPr>
          <w:rFonts w:hint="eastAsia"/>
          <w:sz w:val="48"/>
          <w:lang w:val="en-US" w:eastAsia="zh-CN"/>
        </w:rPr>
        <w:t>白象居社区</w:t>
      </w:r>
      <w:r>
        <w:rPr>
          <w:rFonts w:hint="eastAsia"/>
          <w:sz w:val="48"/>
        </w:rPr>
        <w:t>照明灯具采购清单</w:t>
      </w:r>
    </w:p>
    <w:tbl>
      <w:tblPr>
        <w:tblStyle w:val="2"/>
        <w:tblW w:w="93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056"/>
        <w:gridCol w:w="1800"/>
        <w:gridCol w:w="956"/>
        <w:gridCol w:w="109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序号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名</w:t>
            </w:r>
            <w:r>
              <w:rPr>
                <w:rFonts w:eastAsia="仿宋_GB2312"/>
                <w:b w:val="0"/>
                <w:sz w:val="28"/>
              </w:rPr>
              <w:t xml:space="preserve">         </w:t>
            </w:r>
            <w:r>
              <w:rPr>
                <w:rFonts w:hint="eastAsia" w:eastAsia="仿宋_GB2312"/>
                <w:b w:val="0"/>
                <w:sz w:val="28"/>
              </w:rPr>
              <w:t>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型</w:t>
            </w:r>
            <w:r>
              <w:rPr>
                <w:rFonts w:eastAsia="仿宋_GB2312"/>
                <w:b w:val="0"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sz w:val="28"/>
              </w:rPr>
              <w:t>号</w:t>
            </w:r>
            <w:r>
              <w:rPr>
                <w:rFonts w:eastAsia="仿宋_GB2312"/>
                <w:b w:val="0"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sz w:val="28"/>
              </w:rPr>
              <w:t>规</w:t>
            </w:r>
            <w:r>
              <w:rPr>
                <w:rFonts w:eastAsia="仿宋_GB2312"/>
                <w:b w:val="0"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sz w:val="28"/>
              </w:rPr>
              <w:t>格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数量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单</w:t>
            </w:r>
            <w:r>
              <w:rPr>
                <w:rFonts w:eastAsia="仿宋_GB2312"/>
                <w:b w:val="0"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sz w:val="28"/>
              </w:rPr>
              <w:t>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sz w:val="28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1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上海菲利普亚明灯泡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220V1000W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100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      </w:t>
            </w:r>
            <w:r>
              <w:rPr>
                <w:rFonts w:hint="eastAsia" w:eastAsia="仿宋_GB2312"/>
                <w:b w:val="0"/>
                <w:sz w:val="28"/>
              </w:rPr>
              <w:t>镇流器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220V1000W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40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      </w:t>
            </w:r>
            <w:r>
              <w:rPr>
                <w:rFonts w:hint="eastAsia" w:eastAsia="仿宋_GB2312"/>
                <w:b w:val="0"/>
                <w:sz w:val="28"/>
              </w:rPr>
              <w:t>电容器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220V1000W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100个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2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金属卤化物灯泡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220V1000W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120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镇流器</w:t>
            </w:r>
            <w:r>
              <w:rPr>
                <w:rFonts w:eastAsia="仿宋_GB2312"/>
                <w:b w:val="0"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sz w:val="28"/>
              </w:rPr>
              <w:t>国产欧司朗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220V1000W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     </w:t>
            </w:r>
            <w:r>
              <w:rPr>
                <w:rFonts w:hint="eastAsia" w:eastAsia="仿宋_GB2312"/>
                <w:b w:val="0"/>
                <w:sz w:val="28"/>
              </w:rPr>
              <w:t>触发器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220V1000W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40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3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金属卤化物灯泡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220V400W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200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镇流器</w:t>
            </w:r>
            <w:r>
              <w:rPr>
                <w:rFonts w:eastAsia="仿宋_GB2312"/>
                <w:b w:val="0"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sz w:val="28"/>
              </w:rPr>
              <w:t>国产欧司朗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220V400W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30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     </w:t>
            </w:r>
            <w:r>
              <w:rPr>
                <w:rFonts w:hint="eastAsia" w:eastAsia="仿宋_GB2312"/>
                <w:b w:val="0"/>
                <w:sz w:val="28"/>
              </w:rPr>
              <w:t>触发器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220V400W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60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4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金属卤化物灯泡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220V250W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60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镇流器</w:t>
            </w:r>
            <w:r>
              <w:rPr>
                <w:rFonts w:eastAsia="仿宋_GB2312"/>
                <w:b w:val="0"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sz w:val="28"/>
              </w:rPr>
              <w:t>国产欧司朗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220V250W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     </w:t>
            </w:r>
            <w:r>
              <w:rPr>
                <w:rFonts w:hint="eastAsia" w:eastAsia="仿宋_GB2312"/>
                <w:b w:val="0"/>
                <w:sz w:val="28"/>
              </w:rPr>
              <w:t>触发器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220V250W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5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钠灯灯泡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220V250W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镇流器</w:t>
            </w:r>
            <w:r>
              <w:rPr>
                <w:rFonts w:eastAsia="仿宋_GB2312"/>
                <w:b w:val="0"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sz w:val="28"/>
              </w:rPr>
              <w:t>国产欧司朗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220V250W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6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钠灯灯泡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220V150W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30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sz w:val="28"/>
              </w:rPr>
              <w:t>镇流器</w:t>
            </w:r>
            <w:r>
              <w:rPr>
                <w:rFonts w:eastAsia="仿宋_GB2312"/>
                <w:b w:val="0"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sz w:val="28"/>
              </w:rPr>
              <w:t>国产欧司朗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220V150W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  <w:r>
              <w:rPr>
                <w:rFonts w:eastAsia="仿宋_GB2312"/>
                <w:b w:val="0"/>
                <w:sz w:val="28"/>
              </w:rPr>
              <w:t>10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7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LED光之翼路灯（H=7）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22V45W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35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8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default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节能庭院灯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220V30W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54</w:t>
            </w:r>
            <w:r>
              <w:rPr>
                <w:rFonts w:hint="eastAsia" w:eastAsia="仿宋_GB2312"/>
                <w:b w:val="0"/>
                <w:sz w:val="28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b w:val="0"/>
                <w:sz w:val="28"/>
              </w:rPr>
            </w:pPr>
            <w:r>
              <w:rPr>
                <w:rFonts w:hint="eastAsia" w:eastAsia="仿宋_GB2312"/>
                <w:b w:val="0"/>
                <w:sz w:val="28"/>
              </w:rPr>
              <w:t>合</w:t>
            </w:r>
            <w:r>
              <w:rPr>
                <w:rFonts w:eastAsia="仿宋_GB2312"/>
                <w:b w:val="0"/>
                <w:sz w:val="28"/>
              </w:rPr>
              <w:t xml:space="preserve">         </w:t>
            </w:r>
            <w:r>
              <w:rPr>
                <w:rFonts w:hint="eastAsia" w:eastAsia="仿宋_GB2312"/>
                <w:b w:val="0"/>
                <w:sz w:val="28"/>
              </w:rPr>
              <w:t>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仿宋_GB2312"/>
                <w:b w:val="0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sz w:val="28"/>
                <w:lang w:val="en-US" w:eastAsia="zh-CN"/>
              </w:rPr>
              <w:t>939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 w:val="0"/>
                <w:sz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 w:val="0"/>
                <w:sz w:val="28"/>
              </w:rPr>
            </w:pPr>
          </w:p>
        </w:tc>
      </w:tr>
    </w:tbl>
    <w:p>
      <w:pPr>
        <w:rPr>
          <w:rFonts w:hint="eastAsia" w:eastAsia="仿宋_GB2312"/>
          <w:b w:val="0"/>
          <w:sz w:val="28"/>
        </w:rPr>
      </w:pPr>
      <w:r>
        <w:rPr>
          <w:rFonts w:eastAsia="仿宋_GB2312"/>
          <w:b w:val="0"/>
          <w:sz w:val="28"/>
        </w:rPr>
        <w:t xml:space="preserve">                                         </w:t>
      </w:r>
      <w:r>
        <w:rPr>
          <w:rFonts w:hint="eastAsia" w:eastAsia="仿宋_GB2312"/>
          <w:b w:val="0"/>
          <w:sz w:val="28"/>
        </w:rPr>
        <w:t xml:space="preserve"> 单位：</w:t>
      </w:r>
      <w:r>
        <w:rPr>
          <w:rFonts w:hint="eastAsia" w:eastAsia="仿宋_GB2312"/>
          <w:b w:val="0"/>
          <w:sz w:val="28"/>
          <w:lang w:val="en-US" w:eastAsia="zh-CN"/>
        </w:rPr>
        <w:t xml:space="preserve"> 43570 </w:t>
      </w:r>
      <w:r>
        <w:rPr>
          <w:rFonts w:hint="eastAsia" w:eastAsia="仿宋_GB2312"/>
          <w:b w:val="0"/>
          <w:sz w:val="28"/>
        </w:rPr>
        <w:t>元</w:t>
      </w:r>
    </w:p>
    <w:p>
      <w:pPr>
        <w:rPr>
          <w:rFonts w:hint="eastAsia" w:eastAsia="仿宋_GB2312"/>
          <w:b w:val="0"/>
          <w:sz w:val="28"/>
        </w:rPr>
      </w:pPr>
    </w:p>
    <w:p>
      <w:pPr>
        <w:ind w:firstLine="7560" w:firstLineChars="2700"/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</w:rPr>
        <w:t xml:space="preserve"> 1</w:t>
      </w:r>
    </w:p>
    <w:p>
      <w:pPr>
        <w:rPr>
          <w:rFonts w:hint="eastAsia" w:eastAsia="仿宋_GB2312"/>
          <w:b w:val="0"/>
          <w:sz w:val="28"/>
        </w:rPr>
      </w:pPr>
    </w:p>
    <w:p>
      <w:pPr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</w:rPr>
        <w:t>说明：</w:t>
      </w:r>
    </w:p>
    <w:p>
      <w:pPr>
        <w:numPr>
          <w:ilvl w:val="0"/>
          <w:numId w:val="1"/>
        </w:numPr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</w:rPr>
        <w:t>单价是发票（含税）单价；</w:t>
      </w:r>
    </w:p>
    <w:p>
      <w:pPr>
        <w:numPr>
          <w:ilvl w:val="0"/>
          <w:numId w:val="1"/>
        </w:numPr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</w:rPr>
        <w:t>供货产品必须是所标明品牌的产品。如果发现弄虚作假，提供伪劣产品，供货商必须承担违约责任；</w:t>
      </w:r>
    </w:p>
    <w:p>
      <w:pPr>
        <w:numPr>
          <w:ilvl w:val="0"/>
          <w:numId w:val="1"/>
        </w:numPr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</w:rPr>
        <w:t>表中数量供参考，而且将在半年内分批购买，灯泡形式由我处通知供货商，送货后付款；</w:t>
      </w:r>
    </w:p>
    <w:p>
      <w:pPr>
        <w:numPr>
          <w:ilvl w:val="0"/>
          <w:numId w:val="1"/>
        </w:numPr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</w:rPr>
        <w:t>供货商的确定：通过竟标方式。由有资质的供销商投标，根据上述数量计算总价，价低者中标。</w:t>
      </w:r>
    </w:p>
    <w:p>
      <w:pPr>
        <w:ind w:firstLine="5320" w:firstLineChars="1900"/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  <w:lang w:val="en-US" w:eastAsia="zh-CN"/>
        </w:rPr>
        <w:t>白象居社区</w:t>
      </w:r>
      <w:r>
        <w:rPr>
          <w:rFonts w:hint="eastAsia" w:eastAsia="仿宋_GB2312"/>
          <w:b w:val="0"/>
          <w:sz w:val="28"/>
        </w:rPr>
        <w:t>管理处</w:t>
      </w:r>
    </w:p>
    <w:p>
      <w:pPr>
        <w:ind w:firstLine="4480" w:firstLineChars="1600"/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  <w:lang w:val="en-US" w:eastAsia="zh-CN"/>
        </w:rPr>
        <w:t>2022</w:t>
      </w:r>
      <w:r>
        <w:rPr>
          <w:rFonts w:hint="eastAsia" w:eastAsia="仿宋_GB2312"/>
          <w:b w:val="0"/>
          <w:sz w:val="28"/>
        </w:rPr>
        <w:t>年</w:t>
      </w:r>
      <w:r>
        <w:rPr>
          <w:rFonts w:hint="eastAsia" w:eastAsia="仿宋_GB2312"/>
          <w:b w:val="0"/>
          <w:sz w:val="28"/>
          <w:lang w:val="en-US" w:eastAsia="zh-CN"/>
        </w:rPr>
        <w:t>1</w:t>
      </w:r>
      <w:r>
        <w:rPr>
          <w:rFonts w:hint="eastAsia" w:eastAsia="仿宋_GB2312"/>
          <w:b w:val="0"/>
          <w:sz w:val="28"/>
        </w:rPr>
        <w:t>月</w:t>
      </w:r>
      <w:r>
        <w:rPr>
          <w:rFonts w:hint="eastAsia" w:eastAsia="仿宋_GB2312"/>
          <w:b w:val="0"/>
          <w:sz w:val="28"/>
          <w:lang w:val="en-US" w:eastAsia="zh-CN"/>
        </w:rPr>
        <w:t>16</w:t>
      </w:r>
      <w:r>
        <w:rPr>
          <w:rFonts w:hint="eastAsia" w:eastAsia="仿宋_GB2312"/>
          <w:b w:val="0"/>
          <w:sz w:val="28"/>
        </w:rPr>
        <w:t>日</w:t>
      </w:r>
    </w:p>
    <w:p>
      <w:pPr>
        <w:ind w:firstLine="4480" w:firstLineChars="1600"/>
        <w:rPr>
          <w:rFonts w:hint="eastAsia" w:eastAsia="仿宋_GB2312"/>
          <w:b w:val="0"/>
          <w:sz w:val="28"/>
        </w:rPr>
      </w:pPr>
      <w:bookmarkStart w:id="0" w:name="_GoBack"/>
      <w:bookmarkEnd w:id="0"/>
    </w:p>
    <w:p>
      <w:pPr>
        <w:ind w:firstLine="4480" w:firstLineChars="1600"/>
        <w:rPr>
          <w:rFonts w:hint="eastAsia" w:eastAsia="仿宋_GB2312"/>
          <w:b w:val="0"/>
          <w:sz w:val="28"/>
        </w:rPr>
      </w:pPr>
    </w:p>
    <w:p>
      <w:pPr>
        <w:ind w:firstLine="4480" w:firstLineChars="1600"/>
        <w:rPr>
          <w:rFonts w:hint="eastAsia" w:eastAsia="仿宋_GB2312"/>
          <w:b w:val="0"/>
          <w:sz w:val="28"/>
        </w:rPr>
      </w:pPr>
    </w:p>
    <w:p>
      <w:pPr>
        <w:ind w:firstLine="4480" w:firstLineChars="1600"/>
        <w:rPr>
          <w:rFonts w:hint="eastAsia" w:eastAsia="仿宋_GB2312"/>
          <w:b w:val="0"/>
          <w:sz w:val="28"/>
        </w:rPr>
      </w:pPr>
    </w:p>
    <w:p>
      <w:pPr>
        <w:ind w:firstLine="4480" w:firstLineChars="1600"/>
        <w:rPr>
          <w:rFonts w:hint="eastAsia" w:eastAsia="仿宋_GB2312"/>
          <w:b w:val="0"/>
          <w:sz w:val="28"/>
        </w:rPr>
      </w:pPr>
    </w:p>
    <w:p>
      <w:pPr>
        <w:ind w:firstLine="4480" w:firstLineChars="1600"/>
        <w:rPr>
          <w:rFonts w:hint="eastAsia" w:eastAsia="仿宋_GB2312"/>
          <w:b w:val="0"/>
          <w:sz w:val="28"/>
        </w:rPr>
      </w:pPr>
    </w:p>
    <w:p>
      <w:pPr>
        <w:ind w:firstLine="4480" w:firstLineChars="1600"/>
        <w:rPr>
          <w:rFonts w:hint="eastAsia" w:eastAsia="仿宋_GB2312"/>
          <w:b w:val="0"/>
          <w:sz w:val="28"/>
        </w:rPr>
      </w:pPr>
    </w:p>
    <w:p>
      <w:pPr>
        <w:ind w:firstLine="4480" w:firstLineChars="1600"/>
        <w:rPr>
          <w:rFonts w:hint="eastAsia" w:eastAsia="仿宋_GB2312"/>
          <w:b w:val="0"/>
          <w:sz w:val="28"/>
        </w:rPr>
      </w:pPr>
    </w:p>
    <w:p>
      <w:pPr>
        <w:ind w:firstLine="4480" w:firstLineChars="1600"/>
        <w:rPr>
          <w:rFonts w:hint="eastAsia" w:eastAsia="仿宋_GB2312"/>
          <w:b w:val="0"/>
          <w:sz w:val="28"/>
        </w:rPr>
      </w:pPr>
    </w:p>
    <w:p>
      <w:pPr>
        <w:ind w:firstLine="4480" w:firstLineChars="1600"/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</w:rPr>
        <w:t xml:space="preserve">                         </w:t>
      </w:r>
    </w:p>
    <w:p>
      <w:pPr>
        <w:ind w:firstLine="7840" w:firstLineChars="2800"/>
        <w:rPr>
          <w:rFonts w:hint="eastAsia" w:eastAsia="仿宋_GB2312"/>
          <w:b w:val="0"/>
          <w:sz w:val="28"/>
        </w:rPr>
      </w:pPr>
      <w:r>
        <w:rPr>
          <w:rFonts w:hint="eastAsia" w:eastAsia="仿宋_GB2312"/>
          <w:b w:val="0"/>
          <w:sz w:val="28"/>
        </w:rPr>
        <w:t>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2E87"/>
    <w:multiLevelType w:val="multilevel"/>
    <w:tmpl w:val="75742E87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023D8"/>
    <w:rsid w:val="3A1170CF"/>
    <w:rsid w:val="5AD14E16"/>
    <w:rsid w:val="66627AA8"/>
    <w:rsid w:val="685516DB"/>
    <w:rsid w:val="7368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隶书" w:cs="Times New Roman"/>
      <w:b/>
      <w:kern w:val="2"/>
      <w:sz w:val="4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2022-03-11T15:03:00Z</dcterms:created>
  <dc:creator>建模大师</dc:creator>
  <cp:lastModifiedBy>vinsamis</cp:lastModifiedBy>
  <dcterms:modified xsi:type="dcterms:W3CDTF">2022-03-11T15:13:03Z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