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3" w:firstLineChars="300"/>
        <w:jc w:val="both"/>
        <w:rPr>
          <w:rFonts w:hint="eastAsia"/>
          <w:b/>
          <w:bCs/>
          <w:sz w:val="28"/>
          <w:szCs w:val="36"/>
          <w:lang w:val="en-US" w:eastAsia="zh-CN"/>
        </w:rPr>
      </w:pPr>
      <w:r>
        <w:rPr>
          <w:rFonts w:hint="eastAsia"/>
          <w:b/>
          <w:bCs/>
          <w:sz w:val="28"/>
          <w:szCs w:val="36"/>
          <w:lang w:val="en-US" w:eastAsia="zh-CN"/>
        </w:rPr>
        <w:t>智慧社区的智能化服务平台与智慧城市对接说明</w:t>
      </w:r>
    </w:p>
    <w:p>
      <w:pPr>
        <w:jc w:val="both"/>
        <w:rPr>
          <w:rFonts w:hint="eastAsia"/>
          <w:b/>
          <w:bCs/>
          <w:sz w:val="28"/>
          <w:szCs w:val="36"/>
          <w:lang w:val="en-US" w:eastAsia="zh-CN"/>
        </w:rPr>
      </w:pPr>
    </w:p>
    <w:p>
      <w:pPr>
        <w:jc w:val="both"/>
        <w:rPr>
          <w:rFonts w:hint="default"/>
          <w:b/>
          <w:bCs/>
          <w:sz w:val="28"/>
          <w:szCs w:val="36"/>
          <w:lang w:val="en-US" w:eastAsia="zh-CN"/>
        </w:rPr>
      </w:pPr>
      <w:r>
        <w:rPr>
          <w:rFonts w:hint="eastAsia"/>
          <w:b/>
          <w:bCs/>
          <w:sz w:val="28"/>
          <w:szCs w:val="36"/>
          <w:lang w:val="en-US" w:eastAsia="zh-CN"/>
        </w:rPr>
        <w:t>一 社区智能化服务平台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32"/>
          <w:lang w:val="en-US" w:eastAsia="zh-CN"/>
        </w:rPr>
      </w:pPr>
      <w:r>
        <w:rPr>
          <w:rFonts w:hint="eastAsia"/>
          <w:b w:val="0"/>
          <w:bCs w:val="0"/>
          <w:sz w:val="24"/>
          <w:szCs w:val="32"/>
          <w:lang w:val="en-US" w:eastAsia="zh-CN"/>
        </w:rPr>
        <w:t>充分利用物联网、云计算、移动互联网等新一代信息技术的集成应用,为社区居民提供一个安全、舒适、便利的现代化、智慧化生活环境,从而形成基于信息化、智能化社会管理与服务的一种新的管理形态的社区。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8"/>
          <w:szCs w:val="36"/>
          <w:lang w:val="en-US" w:eastAsia="zh-CN"/>
        </w:rPr>
      </w:pPr>
      <w:r>
        <w:rPr>
          <w:rFonts w:hint="eastAsia"/>
          <w:b/>
          <w:bCs/>
          <w:sz w:val="24"/>
          <w:szCs w:val="32"/>
          <w:lang w:val="en-US" w:eastAsia="zh-CN"/>
        </w:rPr>
        <w:t>智能化服务</w:t>
      </w:r>
      <w:r>
        <w:rPr>
          <w:rFonts w:hint="eastAsia"/>
          <w:b/>
          <w:bCs/>
          <w:sz w:val="24"/>
          <w:szCs w:val="32"/>
          <w:lang w:val="en-US" w:eastAsia="zh-CN"/>
        </w:rPr>
        <w:t>平台组成</w:t>
      </w:r>
      <w:r>
        <w:rPr>
          <w:rFonts w:hint="eastAsia"/>
          <w:b w:val="0"/>
          <w:bCs w:val="0"/>
          <w:sz w:val="24"/>
          <w:szCs w:val="32"/>
          <w:lang w:val="en-US" w:eastAsia="zh-CN"/>
        </w:rPr>
        <w:t>：智能安防系统、社区健康管理系统、社区大数据系统、社区智能硬件物联系统、社区金融系统、社区周边的电商系统。</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339715" cy="4279900"/>
            <wp:effectExtent l="0" t="0" r="698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339715" cy="4279900"/>
                    </a:xfrm>
                    <a:prstGeom prst="rect">
                      <a:avLst/>
                    </a:prstGeom>
                    <a:noFill/>
                    <a:ln w="9525">
                      <a:noFill/>
                    </a:ln>
                  </pic:spPr>
                </pic:pic>
              </a:graphicData>
            </a:graphic>
          </wp:inline>
        </w:drawing>
      </w:r>
    </w:p>
    <w:p>
      <w:pPr>
        <w:jc w:val="both"/>
        <w:rPr>
          <w:rFonts w:hint="default"/>
          <w:b/>
          <w:bCs/>
          <w:sz w:val="28"/>
          <w:szCs w:val="36"/>
          <w:lang w:val="en-US" w:eastAsia="zh-CN"/>
        </w:rPr>
      </w:pPr>
      <w:r>
        <w:rPr>
          <w:rFonts w:hint="eastAsia"/>
          <w:b/>
          <w:bCs/>
          <w:sz w:val="28"/>
          <w:szCs w:val="36"/>
          <w:lang w:val="en-US" w:eastAsia="zh-CN"/>
        </w:rPr>
        <w:t>二  智慧社区综合信息服务平台应用场景-</w:t>
      </w:r>
    </w:p>
    <w:p>
      <w:pPr>
        <w:jc w:val="both"/>
        <w:rPr>
          <w:rFonts w:hint="eastAsia"/>
          <w:b w:val="0"/>
          <w:bCs w:val="0"/>
          <w:sz w:val="24"/>
          <w:szCs w:val="32"/>
          <w:lang w:val="en-US" w:eastAsia="zh-CN"/>
        </w:rPr>
      </w:pPr>
      <w:r>
        <w:rPr>
          <w:rFonts w:hint="eastAsia"/>
          <w:b/>
          <w:bCs/>
          <w:sz w:val="24"/>
          <w:szCs w:val="32"/>
          <w:lang w:val="en-US" w:eastAsia="zh-CN"/>
        </w:rPr>
        <w:t>1</w:t>
      </w:r>
      <w:r>
        <w:rPr>
          <w:rFonts w:hint="eastAsia"/>
          <w:b/>
          <w:bCs/>
          <w:sz w:val="24"/>
          <w:szCs w:val="32"/>
          <w:lang w:val="en-US" w:eastAsia="zh-CN"/>
        </w:rPr>
        <w:t xml:space="preserve">  物业服务：</w:t>
      </w:r>
      <w:r>
        <w:rPr>
          <w:rFonts w:hint="eastAsia"/>
          <w:b w:val="0"/>
          <w:bCs w:val="0"/>
          <w:sz w:val="24"/>
          <w:szCs w:val="32"/>
          <w:lang w:val="en-US" w:eastAsia="zh-CN"/>
        </w:rPr>
        <w:t>基于微信的消息推送，结合物业服务需求，物业通知，催缴通知时精准送达业主。快捷报修，快递代收，访客预约，投诉建议，巡更巡检等基础功能，满足社区多场景需求。</w:t>
      </w:r>
    </w:p>
    <w:p>
      <w:pPr>
        <w:jc w:val="both"/>
        <w:rPr>
          <w:rFonts w:hint="eastAsia"/>
          <w:b/>
          <w:bCs/>
          <w:sz w:val="24"/>
          <w:szCs w:val="32"/>
          <w:lang w:val="en-US" w:eastAsia="zh-CN"/>
        </w:rPr>
      </w:pPr>
    </w:p>
    <w:p>
      <w:pPr>
        <w:jc w:val="both"/>
        <w:rPr>
          <w:rFonts w:hint="eastAsia"/>
          <w:b w:val="0"/>
          <w:bCs w:val="0"/>
          <w:sz w:val="24"/>
          <w:szCs w:val="32"/>
          <w:lang w:val="en-US" w:eastAsia="zh-CN"/>
        </w:rPr>
      </w:pPr>
      <w:r>
        <w:rPr>
          <w:rFonts w:hint="eastAsia"/>
          <w:b/>
          <w:bCs/>
          <w:sz w:val="24"/>
          <w:szCs w:val="32"/>
          <w:lang w:val="en-US" w:eastAsia="zh-CN"/>
        </w:rPr>
        <w:t xml:space="preserve">2 </w:t>
      </w:r>
      <w:r>
        <w:rPr>
          <w:rFonts w:hint="eastAsia"/>
          <w:b/>
          <w:bCs/>
          <w:sz w:val="24"/>
          <w:szCs w:val="32"/>
          <w:lang w:val="en-US" w:eastAsia="zh-CN"/>
        </w:rPr>
        <w:t xml:space="preserve"> 商业应用：</w:t>
      </w:r>
      <w:r>
        <w:rPr>
          <w:rFonts w:hint="eastAsia"/>
          <w:b w:val="0"/>
          <w:bCs w:val="0"/>
          <w:sz w:val="24"/>
          <w:szCs w:val="32"/>
          <w:lang w:val="en-US" w:eastAsia="zh-CN"/>
        </w:rPr>
        <w:t>集门禁卡、业主卡、便民服务、开门红包、优惠卡券等功能于一体的社区居民金融服务小程序，简单实用，打通线上线下，构建社区商业新生态。</w:t>
      </w:r>
    </w:p>
    <w:p>
      <w:pPr>
        <w:jc w:val="both"/>
        <w:rPr>
          <w:rFonts w:hint="eastAsia"/>
          <w:b/>
          <w:bCs/>
          <w:sz w:val="24"/>
          <w:szCs w:val="32"/>
          <w:lang w:val="en-US" w:eastAsia="zh-CN"/>
        </w:rPr>
      </w:pPr>
    </w:p>
    <w:p>
      <w:pPr>
        <w:jc w:val="both"/>
        <w:rPr>
          <w:rFonts w:hint="eastAsia"/>
          <w:b/>
          <w:bCs/>
          <w:sz w:val="24"/>
          <w:szCs w:val="32"/>
          <w:lang w:val="en-US" w:eastAsia="zh-CN"/>
        </w:rPr>
      </w:pPr>
      <w:r>
        <w:rPr>
          <w:rFonts w:hint="eastAsia"/>
          <w:b/>
          <w:bCs/>
          <w:sz w:val="24"/>
          <w:szCs w:val="32"/>
          <w:lang w:val="en-US" w:eastAsia="zh-CN"/>
        </w:rPr>
        <w:t>3  政府服务：</w:t>
      </w:r>
      <w:r>
        <w:rPr>
          <w:rFonts w:hint="eastAsia"/>
          <w:b w:val="0"/>
          <w:bCs w:val="0"/>
          <w:sz w:val="24"/>
          <w:szCs w:val="32"/>
          <w:lang w:val="en-US" w:eastAsia="zh-CN"/>
        </w:rPr>
        <w:t>共建共治平台助力网格管理高效化，社区综治平台实现大数据可视化，政务服务平台提升公共服务智能化，区块链技术实现社区资金管理透明化，不断提高人民满意度。</w:t>
      </w:r>
    </w:p>
    <w:p>
      <w:pPr>
        <w:jc w:val="both"/>
        <w:rPr>
          <w:rFonts w:hint="eastAsia"/>
          <w:b/>
          <w:bCs/>
          <w:sz w:val="24"/>
          <w:szCs w:val="32"/>
          <w:lang w:val="en-US" w:eastAsia="zh-CN"/>
        </w:rPr>
      </w:pPr>
    </w:p>
    <w:p>
      <w:pPr>
        <w:jc w:val="both"/>
        <w:rPr>
          <w:rFonts w:hint="default"/>
          <w:b/>
          <w:bCs/>
          <w:sz w:val="24"/>
          <w:szCs w:val="32"/>
          <w:lang w:val="en-US" w:eastAsia="zh-CN"/>
        </w:rPr>
      </w:pPr>
      <w:r>
        <w:rPr>
          <w:rFonts w:hint="eastAsia"/>
          <w:b/>
          <w:bCs/>
          <w:sz w:val="24"/>
          <w:szCs w:val="32"/>
          <w:lang w:val="en-US" w:eastAsia="zh-CN"/>
        </w:rPr>
        <w:t>4  社区综治：</w:t>
      </w:r>
      <w:r>
        <w:rPr>
          <w:rFonts w:hint="eastAsia"/>
          <w:b w:val="0"/>
          <w:bCs w:val="0"/>
          <w:sz w:val="24"/>
          <w:szCs w:val="32"/>
          <w:lang w:val="en-US" w:eastAsia="zh-CN"/>
        </w:rPr>
        <w:t>人脸识别、车牌识别、事件识别，快速准确。小区事务预警、特殊人员预警、人员行动轨迹预警、纠纷觉察、房屋预警等社区网络化智能预警系统，全方位守护社区安全。</w:t>
      </w:r>
    </w:p>
    <w:p>
      <w:pPr>
        <w:jc w:val="both"/>
        <w:rPr>
          <w:rFonts w:hint="eastAsia"/>
          <w:b/>
          <w:bCs/>
          <w:sz w:val="24"/>
          <w:szCs w:val="32"/>
          <w:lang w:val="en-US" w:eastAsia="zh-CN"/>
        </w:rPr>
      </w:pPr>
      <w:r>
        <w:rPr>
          <w:rFonts w:hint="eastAsia"/>
          <w:b/>
          <w:bCs/>
          <w:sz w:val="24"/>
          <w:szCs w:val="32"/>
          <w:lang w:val="en-US" w:eastAsia="zh-CN"/>
        </w:rPr>
        <w:t xml:space="preserve"> </w:t>
      </w:r>
    </w:p>
    <w:p>
      <w:pPr>
        <w:jc w:val="both"/>
        <w:rPr>
          <w:rFonts w:hint="eastAsia"/>
          <w:b/>
          <w:bCs/>
          <w:sz w:val="24"/>
          <w:szCs w:val="32"/>
          <w:lang w:val="en-US" w:eastAsia="zh-CN"/>
        </w:rPr>
      </w:pPr>
      <w:r>
        <w:rPr>
          <w:rFonts w:hint="eastAsia"/>
          <w:b/>
          <w:bCs/>
          <w:sz w:val="24"/>
          <w:szCs w:val="32"/>
          <w:lang w:val="en-US" w:eastAsia="zh-CN"/>
        </w:rPr>
        <w:t>三  智慧化平台对接智慧城市</w:t>
      </w:r>
      <w:bookmarkStart w:id="0" w:name="_GoBack"/>
      <w:bookmarkEnd w:id="0"/>
    </w:p>
    <w:p>
      <w:pPr>
        <w:jc w:val="both"/>
        <w:rPr>
          <w:rFonts w:hint="eastAsia"/>
          <w:b/>
          <w:bCs/>
          <w:sz w:val="24"/>
          <w:szCs w:val="32"/>
          <w:lang w:val="en-US" w:eastAsia="zh-CN"/>
        </w:rPr>
      </w:pPr>
    </w:p>
    <w:p>
      <w:pPr>
        <w:ind w:firstLine="480" w:firstLineChars="200"/>
        <w:jc w:val="both"/>
        <w:rPr>
          <w:rFonts w:hint="default"/>
          <w:b w:val="0"/>
          <w:bCs w:val="0"/>
          <w:sz w:val="24"/>
          <w:szCs w:val="32"/>
          <w:lang w:val="en-US" w:eastAsia="zh-CN"/>
        </w:rPr>
      </w:pPr>
      <w:r>
        <w:rPr>
          <w:rFonts w:hint="eastAsia"/>
          <w:b w:val="0"/>
          <w:bCs w:val="0"/>
          <w:sz w:val="24"/>
          <w:szCs w:val="32"/>
          <w:lang w:val="en-US" w:eastAsia="zh-CN"/>
        </w:rPr>
        <w:t>构建智慧社区共享平台，协助街道办事加强推荐以大数据.对区域内的各领域单位社区统一申请微信公众号平台基础信息配套设施.   整 合 社区治理方方面面信息，为基层政府精细化管理、社区网格化提升治理、居民便利化生活提供智慧支持。</w:t>
      </w:r>
    </w:p>
    <w:p>
      <w:pPr>
        <w:ind w:firstLine="480" w:firstLineChars="200"/>
        <w:jc w:val="both"/>
        <w:rPr>
          <w:rFonts w:hint="eastAsia"/>
          <w:b w:val="0"/>
          <w:bCs w:val="0"/>
          <w:sz w:val="24"/>
          <w:szCs w:val="32"/>
          <w:lang w:val="en-US" w:eastAsia="zh-CN"/>
        </w:rPr>
      </w:pPr>
      <w:r>
        <w:rPr>
          <w:rFonts w:hint="eastAsia"/>
          <w:b w:val="0"/>
          <w:bCs w:val="0"/>
          <w:sz w:val="24"/>
          <w:szCs w:val="32"/>
          <w:lang w:val="en-US" w:eastAsia="zh-CN"/>
        </w:rPr>
        <w:t>由白象居居民组建社区服务股份有限公司为小区业主提供，智慧物管、智慧民生、居家养老、放心幼托、共享电商、智慧治理，随即关注智慧社区对外服务的“渝荟社”社区开放平台。</w:t>
      </w:r>
    </w:p>
    <w:p>
      <w:pPr>
        <w:ind w:firstLine="480" w:firstLineChars="200"/>
        <w:jc w:val="both"/>
        <w:rPr>
          <w:rFonts w:hint="default"/>
          <w:b w:val="0"/>
          <w:bCs w:val="0"/>
          <w:sz w:val="24"/>
          <w:szCs w:val="32"/>
          <w:lang w:val="en-US" w:eastAsia="zh-CN"/>
        </w:rPr>
      </w:pPr>
      <w:r>
        <w:rPr>
          <w:rFonts w:hint="eastAsia"/>
          <w:b w:val="0"/>
          <w:bCs w:val="0"/>
          <w:sz w:val="24"/>
          <w:szCs w:val="32"/>
          <w:lang w:val="en-US" w:eastAsia="zh-CN"/>
        </w:rPr>
        <w:t>社区智慧平台信息与重庆市智慧城市云平台中的渝中区智慧管理统计同步更新社区发展，由社区管理参与动态更新。</w:t>
      </w:r>
    </w:p>
    <w:p>
      <w:pPr>
        <w:jc w:val="both"/>
        <w:rPr>
          <w:rFonts w:hint="default"/>
          <w:b/>
          <w:bCs/>
          <w:sz w:val="28"/>
          <w:szCs w:val="36"/>
          <w:lang w:val="en-US" w:eastAsia="zh-CN"/>
        </w:rPr>
      </w:pPr>
    </w:p>
    <w:p>
      <w:pPr>
        <w:jc w:val="both"/>
        <w:rPr>
          <w:rFonts w:hint="default"/>
          <w:b/>
          <w:bCs/>
          <w:sz w:val="28"/>
          <w:szCs w:val="36"/>
          <w:lang w:val="en-US" w:eastAsia="zh-CN"/>
        </w:rPr>
      </w:pPr>
    </w:p>
    <w:p>
      <w:pPr>
        <w:jc w:val="both"/>
        <w:rPr>
          <w:rFonts w:hint="default"/>
          <w:b/>
          <w:bCs/>
          <w:sz w:val="28"/>
          <w:szCs w:val="36"/>
          <w:lang w:val="en-US" w:eastAsia="zh-CN"/>
        </w:rPr>
      </w:pPr>
    </w:p>
    <w:p>
      <w:pPr>
        <w:jc w:val="both"/>
        <w:rPr>
          <w:rFonts w:hint="default"/>
          <w:b/>
          <w:bCs/>
          <w:sz w:val="28"/>
          <w:szCs w:val="36"/>
          <w:lang w:val="en-US" w:eastAsia="zh-CN"/>
        </w:rPr>
      </w:pPr>
    </w:p>
    <w:p>
      <w:pPr>
        <w:jc w:val="both"/>
        <w:rPr>
          <w:rFonts w:hint="default"/>
          <w:b/>
          <w:bCs/>
          <w:sz w:val="28"/>
          <w:szCs w:val="36"/>
          <w:lang w:val="en-US" w:eastAsia="zh-CN"/>
        </w:rPr>
      </w:pPr>
    </w:p>
    <w:p>
      <w:pPr>
        <w:jc w:val="both"/>
        <w:rPr>
          <w:rFonts w:hint="default"/>
          <w:b/>
          <w:bCs/>
          <w:sz w:val="28"/>
          <w:szCs w:val="36"/>
          <w:lang w:val="en-US" w:eastAsia="zh-CN"/>
        </w:rPr>
      </w:pPr>
    </w:p>
    <w:p>
      <w:pPr>
        <w:jc w:val="both"/>
        <w:rPr>
          <w:rFonts w:hint="default"/>
          <w:b/>
          <w:bCs/>
          <w:sz w:val="28"/>
          <w:szCs w:val="36"/>
          <w:lang w:val="en-US" w:eastAsia="zh-CN"/>
        </w:rPr>
      </w:pPr>
    </w:p>
    <w:p>
      <w:pPr>
        <w:jc w:val="both"/>
        <w:rPr>
          <w:rFonts w:hint="default"/>
          <w:b/>
          <w:bCs/>
          <w:sz w:val="28"/>
          <w:szCs w:val="36"/>
          <w:lang w:val="en-US" w:eastAsia="zh-CN"/>
        </w:rPr>
      </w:pPr>
    </w:p>
    <w:p>
      <w:pPr>
        <w:jc w:val="both"/>
        <w:rPr>
          <w:rFonts w:hint="default"/>
          <w:b/>
          <w:bCs/>
          <w:sz w:val="28"/>
          <w:szCs w:val="36"/>
          <w:lang w:val="en-US" w:eastAsia="zh-CN"/>
        </w:rPr>
      </w:pPr>
    </w:p>
    <w:p>
      <w:pPr>
        <w:jc w:val="both"/>
        <w:rPr>
          <w:rFonts w:hint="default"/>
          <w:b/>
          <w:bCs/>
          <w:sz w:val="28"/>
          <w:szCs w:val="36"/>
          <w:lang w:val="en-US" w:eastAsia="zh-CN"/>
        </w:rPr>
      </w:pPr>
    </w:p>
    <w:p>
      <w:pPr>
        <w:jc w:val="both"/>
        <w:rPr>
          <w:rFonts w:hint="default"/>
          <w:b/>
          <w:bCs/>
          <w:sz w:val="28"/>
          <w:szCs w:val="36"/>
          <w:lang w:val="en-US" w:eastAsia="zh-CN"/>
        </w:rPr>
      </w:pPr>
    </w:p>
    <w:p>
      <w:pPr>
        <w:jc w:val="both"/>
        <w:rPr>
          <w:rFonts w:hint="default"/>
          <w:b/>
          <w:bCs/>
          <w:sz w:val="28"/>
          <w:szCs w:val="36"/>
          <w:lang w:val="en-US" w:eastAsia="zh-CN"/>
        </w:rPr>
      </w:pPr>
    </w:p>
    <w:p>
      <w:pPr>
        <w:jc w:val="both"/>
        <w:rPr>
          <w:rFonts w:hint="default"/>
          <w:b/>
          <w:bCs/>
          <w:sz w:val="28"/>
          <w:szCs w:val="36"/>
          <w:lang w:val="en-US" w:eastAsia="zh-CN"/>
        </w:rPr>
      </w:pPr>
    </w:p>
    <w:p>
      <w:pPr>
        <w:jc w:val="both"/>
        <w:rPr>
          <w:rFonts w:hint="default"/>
          <w:b/>
          <w:bCs/>
          <w:sz w:val="28"/>
          <w:szCs w:val="36"/>
          <w:lang w:val="en-US" w:eastAsia="zh-CN"/>
        </w:rPr>
      </w:pPr>
    </w:p>
    <w:p>
      <w:pPr>
        <w:jc w:val="both"/>
        <w:rPr>
          <w:rFonts w:hint="default"/>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42CCD"/>
    <w:rsid w:val="08AC3E28"/>
    <w:rsid w:val="138262BB"/>
    <w:rsid w:val="13F852BF"/>
    <w:rsid w:val="1B39013A"/>
    <w:rsid w:val="261826A1"/>
    <w:rsid w:val="26E57060"/>
    <w:rsid w:val="3CE251C2"/>
    <w:rsid w:val="44FB31BD"/>
    <w:rsid w:val="61A15040"/>
    <w:rsid w:val="6F5A217D"/>
    <w:rsid w:val="6FE531E1"/>
    <w:rsid w:val="734D77AC"/>
    <w:rsid w:val="76213B62"/>
    <w:rsid w:val="7B41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2022-03-10T09:35:11Z</dcterms:created>
  <dc:creator>建模大师</dc:creator>
  <cp:lastModifiedBy>vinsamis</cp:lastModifiedBy>
  <dcterms:modified xsi:type="dcterms:W3CDTF">2022-03-10T09:50:57Z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ies>
</file>