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0" w:lineRule="exact"/>
        <w:ind w:left="132"/>
        <w:rPr>
          <w:rFonts w:ascii="Times New Roman"/>
          <w:sz w:val="2"/>
        </w:rPr>
      </w:pPr>
      <w:r>
        <w:rPr>
          <w:rFonts w:ascii="Times New Roman"/>
          <w:sz w:val="2"/>
        </w:rPr>
        <w:drawing>
          <wp:inline distT="0" distB="0" distL="0" distR="0">
            <wp:extent cx="8500110" cy="1206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8500395" cy="12668"/>
                    </a:xfrm>
                    <a:prstGeom prst="rect">
                      <a:avLst/>
                    </a:prstGeom>
                  </pic:spPr>
                </pic:pic>
              </a:graphicData>
            </a:graphic>
          </wp:inline>
        </w:drawing>
      </w:r>
    </w:p>
    <w:p>
      <w:pPr>
        <w:pStyle w:val="5"/>
        <w:rPr>
          <w:rFonts w:ascii="Times New Roman"/>
          <w:sz w:val="20"/>
        </w:rPr>
      </w:pPr>
    </w:p>
    <w:p>
      <w:pPr>
        <w:pStyle w:val="5"/>
        <w:rPr>
          <w:rFonts w:ascii="Times New Roman"/>
          <w:sz w:val="20"/>
        </w:rPr>
      </w:pPr>
    </w:p>
    <w:p>
      <w:pPr>
        <w:pStyle w:val="6"/>
        <w:tabs>
          <w:tab w:val="left" w:pos="6839"/>
        </w:tabs>
        <w:rPr>
          <w:rFonts w:hint="eastAsia" w:ascii="宋体" w:hAnsi="宋体" w:eastAsia="宋体" w:cs="宋体"/>
          <w:sz w:val="42"/>
        </w:rPr>
      </w:pPr>
      <w:r>
        <w:rPr>
          <w:rFonts w:hint="eastAsia" w:ascii="宋体" w:hAnsi="宋体" w:eastAsia="宋体" w:cs="宋体"/>
          <w:lang w:eastAsia="zh-CN"/>
        </w:rPr>
        <w:t>造绿赓青——3A逸廊白象居绿色社区</w:t>
      </w:r>
      <w:r>
        <w:rPr>
          <w:rFonts w:hint="eastAsia" w:ascii="宋体" w:hAnsi="宋体" w:eastAsia="宋体" w:cs="宋体"/>
        </w:rPr>
        <w:t>BIM应用报告</w:t>
      </w:r>
    </w:p>
    <w:p>
      <w:pPr>
        <w:pStyle w:val="4"/>
        <w:bidi w:val="0"/>
        <w:rPr>
          <w:rFonts w:hint="eastAsia"/>
        </w:rPr>
      </w:pPr>
    </w:p>
    <w:p>
      <w:pPr>
        <w:pStyle w:val="4"/>
        <w:bidi w:val="0"/>
        <w:rPr>
          <w:rFonts w:hint="eastAsia"/>
        </w:rPr>
      </w:pPr>
      <w:r>
        <w:rPr>
          <w:rFonts w:hint="eastAsia"/>
        </w:rPr>
        <w:t>1项目简介</w:t>
      </w:r>
    </w:p>
    <w:p>
      <w:pPr>
        <w:pStyle w:val="5"/>
        <w:tabs>
          <w:tab w:val="left" w:pos="2679"/>
          <w:tab w:val="left" w:pos="3939"/>
          <w:tab w:val="left" w:pos="4119"/>
          <w:tab w:val="left" w:pos="4379"/>
          <w:tab w:val="left" w:pos="4819"/>
          <w:tab w:val="left" w:pos="5099"/>
          <w:tab w:val="left" w:pos="5379"/>
          <w:tab w:val="left" w:pos="6259"/>
          <w:tab w:val="left" w:pos="7719"/>
          <w:tab w:val="left" w:pos="8579"/>
          <w:tab w:val="left" w:pos="9039"/>
          <w:tab w:val="left" w:pos="9519"/>
          <w:tab w:val="left" w:pos="9959"/>
          <w:tab w:val="left" w:pos="10819"/>
        </w:tabs>
        <w:spacing w:before="20" w:line="357" w:lineRule="auto"/>
        <w:ind w:left="940" w:right="119" w:firstLine="720" w:firstLineChars="200"/>
        <w:rPr>
          <w:rFonts w:hint="eastAsia" w:ascii="宋体" w:hAnsi="宋体" w:eastAsia="宋体" w:cs="宋体"/>
          <w:lang w:val="en-US" w:eastAsia="zh-CN"/>
        </w:rPr>
      </w:pPr>
      <w:r>
        <w:rPr>
          <w:rFonts w:hint="eastAsia" w:ascii="宋体" w:hAnsi="宋体" w:eastAsia="宋体" w:cs="宋体"/>
          <w:lang w:val="en-US" w:eastAsia="zh-CN"/>
        </w:rPr>
        <w:t>本次项目</w:t>
      </w:r>
      <w:r>
        <w:rPr>
          <w:rFonts w:hint="eastAsia" w:ascii="宋体" w:hAnsi="宋体" w:eastAsia="宋体" w:cs="宋体"/>
          <w:lang w:eastAsia="zh-CN"/>
        </w:rPr>
        <w:t>造绿赓青——3A逸廊白象居绿色社区</w:t>
      </w:r>
      <w:r>
        <w:rPr>
          <w:rFonts w:hint="eastAsia" w:ascii="宋体" w:hAnsi="宋体" w:eastAsia="宋体" w:cs="宋体"/>
        </w:rPr>
        <w:t>项目建设用地平米，总建筑面积约3万平米。</w:t>
      </w:r>
      <w:r>
        <w:rPr>
          <w:rFonts w:hint="eastAsia" w:ascii="宋体" w:hAnsi="宋体" w:eastAsia="宋体" w:cs="宋体"/>
          <w:lang w:val="en-US" w:eastAsia="zh-CN"/>
        </w:rPr>
        <w:t>位于重庆市渝中区，重庆属于重庆地处中国西南部，东邻湖北、湖南，南靠贵州，西接四川，北连陕西；重庆市气候温和，属亚热带季风性湿润气候。主要气候特点可以概括为：冬暖春早，夏热秋凉，四季分明，无霜期长；空气湿润，降水丰沛；太阳辐射弱，日照时间短；多云雾，少霜雪；光温水同季，立体气候显着，气候资源丰富，气象灾难频繁。根据我国热工气候分区，重庆地处夏热冬冷地区，需要考虑夏季防热、冬季保温需求。重庆处于东亚季风区，又受东北西南向平行岭谷地形影响，冬季盛行偏北风，夏季则偏南风明显增多。全市累年平均风速为1.12MS。以沙坪坝站的类年资料为例，全年静风频率占41%，偏北风占39%，偏南风占16%，东风占4%，西风占2%。主导风是偏北风。</w:t>
      </w:r>
    </w:p>
    <w:p>
      <w:pPr>
        <w:pStyle w:val="5"/>
        <w:tabs>
          <w:tab w:val="left" w:pos="2679"/>
          <w:tab w:val="left" w:pos="3939"/>
          <w:tab w:val="left" w:pos="4119"/>
          <w:tab w:val="left" w:pos="4379"/>
          <w:tab w:val="left" w:pos="4819"/>
          <w:tab w:val="left" w:pos="5099"/>
          <w:tab w:val="left" w:pos="5379"/>
          <w:tab w:val="left" w:pos="6259"/>
          <w:tab w:val="left" w:pos="7719"/>
          <w:tab w:val="left" w:pos="8579"/>
          <w:tab w:val="left" w:pos="9039"/>
          <w:tab w:val="left" w:pos="9519"/>
          <w:tab w:val="left" w:pos="9959"/>
          <w:tab w:val="left" w:pos="10819"/>
        </w:tabs>
        <w:spacing w:before="20" w:line="357" w:lineRule="auto"/>
        <w:ind w:left="940" w:right="119"/>
        <w:rPr>
          <w:rFonts w:hint="eastAsia" w:ascii="宋体" w:hAnsi="宋体" w:eastAsia="宋体" w:cs="宋体"/>
        </w:rPr>
      </w:pPr>
      <w:r>
        <w:rPr>
          <w:rFonts w:hint="eastAsia" w:ascii="宋体" w:hAnsi="宋体" w:eastAsia="宋体" w:cs="宋体"/>
          <w:lang w:val="en-US" w:eastAsia="zh-CN"/>
        </w:rPr>
        <w:t>项目所处地段属于重庆市渝中区白象街，作为体现重庆独特文化，展现重庆独特的山城风貌的区域，始建于1992年白象居以其没有电梯，独特的垂直交通系统-剪刀梯，独特的环行步道系统成为重庆社区的一个代表。但因其建造历史悠久，属于老旧社区，部分社区功能丧失，对于当地很多居民都有活动的需求，对该项目进行一个更新改造，增补缺失功能，营造未来绿色社区，为社区人群提供一个绿色的未来生活场景。</w:t>
      </w:r>
    </w:p>
    <w:p>
      <w:pPr>
        <w:pStyle w:val="5"/>
        <w:tabs>
          <w:tab w:val="left" w:pos="5859"/>
          <w:tab w:val="left" w:pos="8739"/>
          <w:tab w:val="left" w:pos="11459"/>
        </w:tabs>
        <w:spacing w:before="19" w:line="360" w:lineRule="auto"/>
        <w:ind w:left="940" w:right="279" w:firstLine="780"/>
        <w:rPr>
          <w:rFonts w:hint="eastAsia" w:ascii="宋体" w:hAnsi="宋体" w:eastAsia="宋体" w:cs="宋体"/>
        </w:rPr>
      </w:pPr>
      <w:r>
        <w:rPr>
          <w:rFonts w:hint="eastAsia" w:ascii="宋体" w:hAnsi="宋体" w:eastAsia="宋体" w:cs="宋体"/>
        </w:rPr>
        <w:t>本次BIM服务范围为：</w:t>
      </w:r>
      <w:r>
        <w:rPr>
          <w:rFonts w:hint="eastAsia" w:ascii="宋体" w:hAnsi="宋体" w:eastAsia="宋体" w:cs="宋体"/>
          <w:lang w:eastAsia="zh-CN"/>
        </w:rPr>
        <w:t>3A逸廊白象居绿色社区</w:t>
      </w:r>
      <w:r>
        <w:rPr>
          <w:rFonts w:hint="eastAsia" w:ascii="宋体" w:hAnsi="宋体" w:eastAsia="宋体" w:cs="宋体"/>
          <w:lang w:val="en-US" w:eastAsia="zh-CN"/>
        </w:rPr>
        <w:t>建筑部分</w:t>
      </w:r>
      <w:r>
        <w:rPr>
          <w:rFonts w:hint="eastAsia" w:ascii="宋体" w:hAnsi="宋体" w:eastAsia="宋体" w:cs="宋体"/>
        </w:rPr>
        <w:t>，地下室土建部分。总的服务面积为</w:t>
      </w:r>
      <w:r>
        <w:rPr>
          <w:rFonts w:hint="eastAsia" w:ascii="宋体" w:hAnsi="宋体" w:eastAsia="宋体" w:cs="宋体"/>
          <w:lang w:val="en-US" w:eastAsia="zh-CN"/>
        </w:rPr>
        <w:t>37675</w:t>
      </w:r>
      <w:r>
        <w:rPr>
          <w:rFonts w:hint="eastAsia" w:ascii="宋体" w:hAnsi="宋体" w:eastAsia="宋体" w:cs="宋体"/>
        </w:rPr>
        <w:t>平方米，其中1栋服务面积为26953.05</w:t>
      </w:r>
      <w:r>
        <w:rPr>
          <w:rFonts w:hint="eastAsia" w:ascii="宋体" w:hAnsi="宋体" w:eastAsia="宋体" w:cs="宋体"/>
        </w:rPr>
        <w:t>平方米，</w:t>
      </w:r>
      <w:r>
        <w:rPr>
          <w:rFonts w:hint="eastAsia" w:ascii="宋体" w:hAnsi="宋体" w:eastAsia="宋体" w:cs="宋体"/>
          <w:lang w:val="en-US" w:eastAsia="zh-CN"/>
        </w:rPr>
        <w:t>地下室</w:t>
      </w:r>
      <w:r>
        <w:rPr>
          <w:rFonts w:hint="eastAsia" w:ascii="宋体" w:hAnsi="宋体" w:eastAsia="宋体" w:cs="宋体"/>
        </w:rPr>
        <w:t>服务面积为10721.95平方米。</w:t>
      </w:r>
    </w:p>
    <w:p>
      <w:pPr>
        <w:pStyle w:val="5"/>
        <w:spacing w:line="483" w:lineRule="exact"/>
        <w:ind w:left="1720"/>
        <w:rPr>
          <w:rFonts w:hint="eastAsia" w:ascii="宋体" w:hAnsi="宋体" w:eastAsia="宋体" w:cs="宋体"/>
        </w:rPr>
      </w:pPr>
      <w:r>
        <w:rPr>
          <w:rFonts w:hint="eastAsia" w:ascii="宋体" w:hAnsi="宋体" w:eastAsia="宋体" w:cs="宋体"/>
        </w:rPr>
        <w:t>由于本项目前期施工图纸未确定，版本众多，且图纸错误和问题较多，</w:t>
      </w:r>
    </w:p>
    <w:p>
      <w:pPr>
        <w:pStyle w:val="5"/>
        <w:spacing w:before="257"/>
        <w:ind w:left="940"/>
        <w:rPr>
          <w:rFonts w:hint="eastAsia" w:ascii="宋体" w:hAnsi="宋体" w:eastAsia="宋体" w:cs="宋体"/>
        </w:rPr>
      </w:pPr>
      <w:r>
        <w:rPr>
          <w:rFonts w:hint="eastAsia" w:ascii="宋体" w:hAnsi="宋体" w:eastAsia="宋体" w:cs="宋体"/>
        </w:rPr>
        <w:t>加上现场施工进度较赶，需要协调、解决的问题较多。</w:t>
      </w:r>
    </w:p>
    <w:p>
      <w:pPr>
        <w:pStyle w:val="5"/>
        <w:tabs>
          <w:tab w:val="left" w:pos="6639"/>
          <w:tab w:val="left" w:pos="7519"/>
          <w:tab w:val="left" w:pos="9679"/>
          <w:tab w:val="left" w:pos="10799"/>
          <w:tab w:val="left" w:pos="11359"/>
          <w:tab w:val="left" w:pos="13139"/>
        </w:tabs>
        <w:spacing w:before="256" w:line="357" w:lineRule="auto"/>
        <w:ind w:left="940" w:right="219" w:firstLine="780"/>
        <w:rPr>
          <w:rFonts w:hint="eastAsia" w:ascii="宋体" w:hAnsi="宋体" w:eastAsia="宋体" w:cs="宋体"/>
        </w:rPr>
      </w:pPr>
      <w:r>
        <w:rPr>
          <w:rFonts w:hint="eastAsia" w:ascii="宋体" w:hAnsi="宋体" w:eastAsia="宋体" w:cs="宋体"/>
        </w:rPr>
        <w:t>通过BIM数字化虚拟建筑模型，可以借助不同的软件工具,在虚拟数字建造和模拟使用过程中发现和解决实际建造过程可能遇到的问题和错误，</w:t>
      </w:r>
      <w:r>
        <w:rPr>
          <w:rFonts w:hint="eastAsia" w:ascii="宋体" w:hAnsi="宋体" w:eastAsia="宋体" w:cs="宋体"/>
          <w:spacing w:val="-18"/>
        </w:rPr>
        <w:t>例</w:t>
      </w:r>
      <w:r>
        <w:rPr>
          <w:rFonts w:hint="eastAsia" w:ascii="宋体" w:hAnsi="宋体" w:eastAsia="宋体" w:cs="宋体"/>
        </w:rPr>
        <w:t>如</w:t>
      </w:r>
      <w:r>
        <w:rPr>
          <w:rFonts w:hint="eastAsia" w:ascii="宋体" w:hAnsi="宋体" w:eastAsia="宋体" w:cs="宋体"/>
          <w:spacing w:val="-140"/>
        </w:rPr>
        <w:t>，</w:t>
      </w:r>
      <w:r>
        <w:rPr>
          <w:rFonts w:hint="eastAsia" w:ascii="宋体" w:hAnsi="宋体" w:eastAsia="宋体" w:cs="宋体"/>
        </w:rPr>
        <w:t>不规则的设计跟结构位置的不协调、机电设计未能达到建筑净空的要求、机电管道间空间被建筑结构占用、设计维修空间不足、机电设计与结构设计发生冲突等等状况。再按照数字化建造过程进行仿真施工，即数字化施工过程彩排</w:t>
      </w:r>
      <w:r>
        <w:rPr>
          <w:rFonts w:hint="eastAsia" w:ascii="宋体" w:hAnsi="宋体" w:eastAsia="宋体" w:cs="宋体"/>
          <w:spacing w:val="40"/>
        </w:rPr>
        <w:t>。</w:t>
      </w:r>
      <w:r>
        <w:rPr>
          <w:rFonts w:hint="eastAsia" w:ascii="宋体" w:hAnsi="宋体" w:eastAsia="宋体" w:cs="宋体"/>
        </w:rPr>
        <w:t>利用</w:t>
      </w:r>
      <w:r>
        <w:rPr>
          <w:rFonts w:hint="eastAsia" w:ascii="宋体" w:hAnsi="宋体" w:eastAsia="宋体" w:cs="宋体"/>
          <w:spacing w:val="6"/>
        </w:rPr>
        <w:t>BIM</w:t>
      </w:r>
      <w:r>
        <w:rPr>
          <w:rFonts w:hint="eastAsia" w:ascii="宋体" w:hAnsi="宋体" w:eastAsia="宋体" w:cs="宋体"/>
        </w:rPr>
        <w:t>模型，不但可以高效直观地理解、沟通及管理项目所有信息，从而大大增加项目的可控性、减少错误、缩短工期、控制造价、提高质量。</w:t>
      </w:r>
    </w:p>
    <w:p>
      <w:pPr>
        <w:pStyle w:val="5"/>
        <w:spacing w:before="19"/>
        <w:ind w:left="1720"/>
        <w:rPr>
          <w:rFonts w:hint="eastAsia" w:ascii="宋体" w:hAnsi="宋体" w:eastAsia="宋体" w:cs="宋体"/>
        </w:rPr>
      </w:pPr>
      <w:r>
        <w:rPr>
          <w:rFonts w:hint="eastAsia" w:ascii="宋体" w:hAnsi="宋体" w:eastAsia="宋体" w:cs="宋体"/>
        </w:rPr>
        <w:t>本次BIM咨询服务内容包括：</w:t>
      </w:r>
    </w:p>
    <w:p>
      <w:pPr>
        <w:pStyle w:val="10"/>
        <w:numPr>
          <w:ilvl w:val="0"/>
          <w:numId w:val="1"/>
        </w:numPr>
        <w:tabs>
          <w:tab w:val="left" w:pos="2100"/>
          <w:tab w:val="left" w:pos="8199"/>
        </w:tabs>
        <w:spacing w:before="257" w:after="0" w:line="240" w:lineRule="auto"/>
        <w:ind w:left="2100" w:right="0" w:hanging="380"/>
        <w:jc w:val="left"/>
        <w:rPr>
          <w:rFonts w:hint="eastAsia" w:ascii="宋体" w:hAnsi="宋体" w:eastAsia="宋体" w:cs="宋体"/>
          <w:sz w:val="36"/>
        </w:rPr>
      </w:pPr>
      <w:r>
        <w:rPr>
          <w:rFonts w:hint="eastAsia" w:ascii="宋体" w:hAnsi="宋体" w:eastAsia="宋体" w:cs="宋体"/>
          <w:sz w:val="36"/>
        </w:rPr>
        <w:t>根据甲方所提供的确定版本的建筑、结构专业施工图纸，按照实施计</w:t>
      </w:r>
    </w:p>
    <w:p>
      <w:pPr>
        <w:spacing w:after="0" w:line="240" w:lineRule="auto"/>
        <w:jc w:val="left"/>
        <w:rPr>
          <w:rFonts w:hint="eastAsia" w:ascii="宋体" w:hAnsi="宋体" w:eastAsia="宋体" w:cs="宋体"/>
          <w:sz w:val="36"/>
        </w:rPr>
        <w:sectPr>
          <w:type w:val="continuous"/>
          <w:pgSz w:w="19120" w:h="27060"/>
          <w:pgMar w:top="1840" w:right="2680" w:bottom="280" w:left="2720" w:header="720" w:footer="720" w:gutter="0"/>
          <w:cols w:space="720" w:num="1"/>
        </w:sectPr>
      </w:pPr>
    </w:p>
    <w:p>
      <w:pPr>
        <w:pStyle w:val="5"/>
        <w:rPr>
          <w:rFonts w:hint="eastAsia" w:ascii="宋体" w:hAnsi="宋体" w:eastAsia="宋体" w:cs="宋体"/>
          <w:sz w:val="20"/>
        </w:rPr>
      </w:pPr>
    </w:p>
    <w:p>
      <w:pPr>
        <w:pStyle w:val="5"/>
        <w:spacing w:before="6"/>
        <w:rPr>
          <w:rFonts w:hint="eastAsia" w:ascii="宋体" w:hAnsi="宋体" w:eastAsia="宋体" w:cs="宋体"/>
          <w:sz w:val="22"/>
        </w:rPr>
      </w:pPr>
    </w:p>
    <w:p>
      <w:pPr>
        <w:pStyle w:val="5"/>
        <w:tabs>
          <w:tab w:val="left" w:pos="3339"/>
          <w:tab w:val="left" w:pos="7199"/>
          <w:tab w:val="left" w:pos="8359"/>
          <w:tab w:val="left" w:pos="12419"/>
        </w:tabs>
        <w:spacing w:before="66" w:line="352" w:lineRule="auto"/>
        <w:ind w:left="940" w:right="259"/>
        <w:rPr>
          <w:rFonts w:hint="eastAsia" w:ascii="宋体" w:hAnsi="宋体" w:eastAsia="宋体" w:cs="宋体"/>
        </w:rPr>
      </w:pPr>
      <w:r>
        <w:rPr>
          <w:rFonts w:hint="eastAsia" w:ascii="宋体" w:hAnsi="宋体" w:eastAsia="宋体" w:cs="宋体"/>
        </w:rPr>
        <w:t>划的时间表，以及相关标准、规则搭建土建</w:t>
      </w:r>
      <w:r>
        <w:rPr>
          <w:rFonts w:hint="eastAsia" w:ascii="宋体" w:hAnsi="宋体" w:eastAsia="宋体" w:cs="宋体"/>
          <w:spacing w:val="13"/>
        </w:rPr>
        <w:t>BIM</w:t>
      </w:r>
      <w:r>
        <w:rPr>
          <w:rFonts w:hint="eastAsia" w:ascii="宋体" w:hAnsi="宋体" w:eastAsia="宋体" w:cs="宋体"/>
        </w:rPr>
        <w:t>模</w:t>
      </w:r>
      <w:r>
        <w:rPr>
          <w:rFonts w:hint="eastAsia" w:ascii="宋体" w:hAnsi="宋体" w:eastAsia="宋体" w:cs="宋体"/>
          <w:spacing w:val="60"/>
        </w:rPr>
        <w:t>型</w:t>
      </w:r>
      <w:r>
        <w:rPr>
          <w:rFonts w:hint="eastAsia" w:ascii="宋体" w:hAnsi="宋体" w:eastAsia="宋体" w:cs="宋体"/>
        </w:rPr>
        <w:t>,包括建筑专业</w:t>
      </w:r>
      <w:r>
        <w:rPr>
          <w:rFonts w:hint="eastAsia" w:ascii="宋体" w:hAnsi="宋体" w:eastAsia="宋体" w:cs="宋体"/>
          <w:spacing w:val="13"/>
        </w:rPr>
        <w:t>BIM</w:t>
      </w:r>
      <w:r>
        <w:rPr>
          <w:rFonts w:hint="eastAsia" w:ascii="宋体" w:hAnsi="宋体" w:eastAsia="宋体" w:cs="宋体"/>
          <w:spacing w:val="-18"/>
        </w:rPr>
        <w:t>模</w:t>
      </w:r>
      <w:r>
        <w:rPr>
          <w:rFonts w:hint="eastAsia" w:ascii="宋体" w:hAnsi="宋体" w:eastAsia="宋体" w:cs="宋体"/>
        </w:rPr>
        <w:t>型，结构专业</w:t>
      </w:r>
      <w:r>
        <w:rPr>
          <w:rFonts w:hint="eastAsia" w:ascii="宋体" w:hAnsi="宋体" w:eastAsia="宋体" w:cs="宋体"/>
          <w:spacing w:val="13"/>
        </w:rPr>
        <w:t>BIM</w:t>
      </w:r>
      <w:r>
        <w:rPr>
          <w:rFonts w:hint="eastAsia" w:ascii="宋体" w:hAnsi="宋体" w:eastAsia="宋体" w:cs="宋体"/>
        </w:rPr>
        <w:t>模型以及场区布置BIM模型。</w:t>
      </w:r>
    </w:p>
    <w:p>
      <w:pPr>
        <w:pStyle w:val="10"/>
        <w:numPr>
          <w:ilvl w:val="0"/>
          <w:numId w:val="1"/>
        </w:numPr>
        <w:tabs>
          <w:tab w:val="left" w:pos="2100"/>
          <w:tab w:val="left" w:pos="11579"/>
        </w:tabs>
        <w:spacing w:before="20" w:after="0" w:line="240" w:lineRule="auto"/>
        <w:ind w:left="2100" w:right="0" w:hanging="380"/>
        <w:jc w:val="left"/>
        <w:rPr>
          <w:rFonts w:hint="eastAsia" w:ascii="宋体" w:hAnsi="宋体" w:eastAsia="宋体" w:cs="宋体"/>
          <w:sz w:val="36"/>
        </w:rPr>
      </w:pPr>
      <w:r>
        <w:rPr>
          <w:rFonts w:hint="eastAsia" w:ascii="宋体" w:hAnsi="宋体" w:eastAsia="宋体" w:cs="宋体"/>
          <w:sz w:val="36"/>
        </w:rPr>
        <w:t>土建</w:t>
      </w:r>
      <w:r>
        <w:rPr>
          <w:rFonts w:hint="eastAsia" w:ascii="宋体" w:hAnsi="宋体" w:eastAsia="宋体" w:cs="宋体"/>
          <w:spacing w:val="13"/>
          <w:sz w:val="36"/>
        </w:rPr>
        <w:t>BIM</w:t>
      </w:r>
      <w:r>
        <w:rPr>
          <w:rFonts w:hint="eastAsia" w:ascii="宋体" w:hAnsi="宋体" w:eastAsia="宋体" w:cs="宋体"/>
          <w:sz w:val="36"/>
        </w:rPr>
        <w:t>模型搭建完成后，对图纸和模型进行分析，包含以下内容：</w:t>
      </w:r>
    </w:p>
    <w:p>
      <w:pPr>
        <w:pStyle w:val="10"/>
        <w:numPr>
          <w:ilvl w:val="0"/>
          <w:numId w:val="1"/>
        </w:numPr>
        <w:tabs>
          <w:tab w:val="left" w:pos="2100"/>
          <w:tab w:val="left" w:pos="11579"/>
        </w:tabs>
        <w:spacing w:before="20" w:after="0" w:line="240" w:lineRule="auto"/>
        <w:ind w:left="2100" w:right="0" w:hanging="380"/>
        <w:jc w:val="left"/>
        <w:rPr>
          <w:rFonts w:hint="eastAsia" w:ascii="宋体" w:hAnsi="宋体" w:eastAsia="宋体" w:cs="宋体"/>
          <w:sz w:val="36"/>
        </w:rPr>
      </w:pPr>
      <w:r>
        <w:rPr>
          <w:rFonts w:hint="eastAsia" w:ascii="宋体" w:hAnsi="宋体" w:eastAsia="宋体" w:cs="宋体"/>
          <w:sz w:val="36"/>
        </w:rPr>
        <w:t>复核设计图纸中平面图、立面图、剖面图不匹配图纸信息表述不全问题</w:t>
      </w:r>
    </w:p>
    <w:p>
      <w:pPr>
        <w:pStyle w:val="10"/>
        <w:numPr>
          <w:ilvl w:val="0"/>
          <w:numId w:val="1"/>
        </w:numPr>
        <w:tabs>
          <w:tab w:val="left" w:pos="2100"/>
          <w:tab w:val="left" w:pos="11579"/>
        </w:tabs>
        <w:spacing w:before="20" w:after="0" w:line="240" w:lineRule="auto"/>
        <w:ind w:left="2100" w:right="0" w:hanging="380"/>
        <w:jc w:val="left"/>
        <w:rPr>
          <w:rFonts w:hint="eastAsia" w:ascii="宋体" w:hAnsi="宋体" w:eastAsia="宋体" w:cs="宋体"/>
        </w:rPr>
      </w:pPr>
      <w:r>
        <w:rPr>
          <w:rFonts w:hint="eastAsia" w:ascii="宋体" w:hAnsi="宋体" w:eastAsia="宋体" w:cs="宋体"/>
          <w:sz w:val="36"/>
        </w:rPr>
        <w:t>复核设计图纸中设计错误问题并对可能存在的设计不协调问题做出可建性分析</w:t>
      </w:r>
      <w:r>
        <w:rPr>
          <w:rFonts w:hint="eastAsia" w:ascii="宋体" w:hAnsi="宋体" w:eastAsia="宋体" w:cs="宋体"/>
          <w:sz w:val="36"/>
          <w:lang w:eastAsia="zh-CN"/>
        </w:rPr>
        <w:t>。</w:t>
      </w:r>
    </w:p>
    <w:p>
      <w:pPr>
        <w:pStyle w:val="10"/>
        <w:numPr>
          <w:ilvl w:val="0"/>
          <w:numId w:val="1"/>
        </w:numPr>
        <w:tabs>
          <w:tab w:val="left" w:pos="2100"/>
          <w:tab w:val="left" w:pos="11579"/>
        </w:tabs>
        <w:spacing w:before="20" w:after="0" w:line="240" w:lineRule="auto"/>
        <w:ind w:left="2100" w:right="0" w:hanging="380"/>
        <w:jc w:val="left"/>
        <w:rPr>
          <w:rFonts w:hint="eastAsia" w:ascii="宋体" w:hAnsi="宋体" w:eastAsia="宋体" w:cs="宋体"/>
        </w:rPr>
      </w:pPr>
      <w:r>
        <w:rPr>
          <w:rFonts w:hint="eastAsia" w:ascii="宋体" w:hAnsi="宋体" w:eastAsia="宋体" w:cs="宋体"/>
          <w:sz w:val="36"/>
        </w:rPr>
        <w:t>坡道标高可行性分析</w:t>
      </w:r>
      <w:r>
        <w:rPr>
          <w:rFonts w:hint="eastAsia" w:ascii="宋体" w:hAnsi="宋体" w:eastAsia="宋体" w:cs="宋体"/>
          <w:sz w:val="36"/>
          <w:lang w:eastAsia="zh-CN"/>
        </w:rPr>
        <w:t>。</w:t>
      </w:r>
    </w:p>
    <w:p>
      <w:pPr>
        <w:pStyle w:val="10"/>
        <w:numPr>
          <w:ilvl w:val="0"/>
          <w:numId w:val="1"/>
        </w:numPr>
        <w:tabs>
          <w:tab w:val="left" w:pos="2100"/>
          <w:tab w:val="left" w:pos="11579"/>
        </w:tabs>
        <w:spacing w:before="20" w:after="0" w:line="240" w:lineRule="auto"/>
        <w:ind w:left="2100" w:right="0" w:hanging="380"/>
        <w:jc w:val="left"/>
        <w:rPr>
          <w:rFonts w:hint="eastAsia" w:ascii="宋体" w:hAnsi="宋体" w:eastAsia="宋体" w:cs="宋体"/>
        </w:rPr>
      </w:pPr>
      <w:r>
        <w:rPr>
          <w:rFonts w:hint="eastAsia" w:ascii="宋体" w:hAnsi="宋体" w:eastAsia="宋体" w:cs="宋体"/>
          <w:sz w:val="36"/>
        </w:rPr>
        <w:t>楼梯标高及净空可行性分析梁下净高分析</w:t>
      </w:r>
    </w:p>
    <w:p>
      <w:pPr>
        <w:pStyle w:val="10"/>
        <w:numPr>
          <w:ilvl w:val="0"/>
          <w:numId w:val="1"/>
        </w:numPr>
        <w:tabs>
          <w:tab w:val="left" w:pos="2100"/>
        </w:tabs>
        <w:spacing w:before="120" w:after="0" w:line="240" w:lineRule="auto"/>
        <w:ind w:left="2100" w:right="0" w:hanging="380"/>
        <w:jc w:val="left"/>
        <w:rPr>
          <w:rFonts w:hint="eastAsia" w:ascii="宋体" w:hAnsi="宋体" w:eastAsia="宋体" w:cs="宋体"/>
          <w:sz w:val="36"/>
        </w:rPr>
      </w:pPr>
      <w:r>
        <w:rPr>
          <w:rFonts w:hint="eastAsia" w:ascii="宋体" w:hAnsi="宋体" w:eastAsia="宋体" w:cs="宋体"/>
          <w:spacing w:val="3"/>
          <w:sz w:val="36"/>
        </w:rPr>
        <w:t>用</w:t>
      </w:r>
      <w:r>
        <w:rPr>
          <w:rFonts w:hint="eastAsia" w:ascii="宋体" w:hAnsi="宋体" w:eastAsia="宋体" w:cs="宋体"/>
          <w:sz w:val="36"/>
        </w:rPr>
        <w:t>BIM手段参与图纸会审，将问题反馈总包，提供可视化支持。</w:t>
      </w:r>
    </w:p>
    <w:p>
      <w:pPr>
        <w:pStyle w:val="10"/>
        <w:numPr>
          <w:ilvl w:val="0"/>
          <w:numId w:val="1"/>
        </w:numPr>
        <w:tabs>
          <w:tab w:val="left" w:pos="2100"/>
          <w:tab w:val="left" w:pos="11579"/>
        </w:tabs>
        <w:spacing w:before="20" w:after="0" w:line="240" w:lineRule="auto"/>
        <w:ind w:left="2100" w:right="0" w:hanging="380"/>
        <w:jc w:val="left"/>
        <w:rPr>
          <w:rFonts w:hint="eastAsia" w:ascii="宋体" w:hAnsi="宋体" w:eastAsia="宋体" w:cs="宋体"/>
          <w:sz w:val="36"/>
        </w:rPr>
      </w:pPr>
      <w:r>
        <w:rPr>
          <w:rFonts w:hint="eastAsia" w:ascii="宋体" w:hAnsi="宋体" w:eastAsia="宋体" w:cs="宋体"/>
          <w:sz w:val="36"/>
        </w:rPr>
        <w:t>建筑、</w:t>
      </w:r>
      <w:r>
        <w:rPr>
          <w:rFonts w:hint="eastAsia" w:ascii="宋体" w:hAnsi="宋体" w:eastAsia="宋体" w:cs="宋体"/>
          <w:sz w:val="36"/>
        </w:rPr>
        <w:t>结构碰撞检查，并将搭建的土建BIM</w:t>
      </w:r>
      <w:r>
        <w:rPr>
          <w:rFonts w:hint="eastAsia" w:ascii="宋体" w:hAnsi="宋体" w:eastAsia="宋体" w:cs="宋体"/>
          <w:sz w:val="36"/>
        </w:rPr>
        <w:t>模型提交给机电总包方。</w:t>
      </w:r>
      <w:r>
        <w:rPr>
          <w:rFonts w:hint="eastAsia" w:ascii="宋体" w:hAnsi="宋体" w:eastAsia="宋体" w:cs="宋体"/>
          <w:sz w:val="36"/>
        </w:rPr>
        <w:t>再有机电总包方进行管线排布和综合，出机电管线深化图纸和预留洞口图纸。</w:t>
      </w:r>
    </w:p>
    <w:p>
      <w:pPr>
        <w:pStyle w:val="5"/>
        <w:spacing w:before="2"/>
        <w:rPr>
          <w:rFonts w:hint="eastAsia" w:ascii="宋体" w:hAnsi="宋体" w:eastAsia="宋体" w:cs="宋体"/>
          <w:sz w:val="12"/>
        </w:rPr>
      </w:pPr>
    </w:p>
    <w:p>
      <w:pPr>
        <w:pStyle w:val="10"/>
        <w:numPr>
          <w:ilvl w:val="0"/>
          <w:numId w:val="1"/>
        </w:numPr>
        <w:tabs>
          <w:tab w:val="left" w:pos="2100"/>
          <w:tab w:val="left" w:pos="11579"/>
        </w:tabs>
        <w:spacing w:before="20" w:after="0" w:line="240" w:lineRule="auto"/>
        <w:ind w:left="2100" w:right="0" w:hanging="380"/>
        <w:jc w:val="left"/>
        <w:rPr>
          <w:rFonts w:hint="eastAsia" w:ascii="宋体" w:hAnsi="宋体" w:eastAsia="宋体" w:cs="宋体"/>
          <w:sz w:val="36"/>
        </w:rPr>
      </w:pPr>
      <w:r>
        <w:rPr>
          <w:rFonts w:hint="eastAsia" w:ascii="宋体" w:hAnsi="宋体" w:eastAsia="宋体" w:cs="宋体"/>
          <w:sz w:val="36"/>
        </w:rPr>
        <w:t>基于施工场地平面布置图，完成施工场地平面布置模型搭建，进行施</w:t>
      </w:r>
      <w:r>
        <w:rPr>
          <w:rFonts w:hint="eastAsia" w:ascii="宋体" w:hAnsi="宋体" w:eastAsia="宋体" w:cs="宋体"/>
          <w:sz w:val="36"/>
        </w:rPr>
        <w:t>工区域平面展示。施工模拟，制作整个项目的施工方案</w:t>
      </w:r>
      <w:r>
        <w:rPr>
          <w:rFonts w:hint="eastAsia" w:ascii="宋体" w:hAnsi="宋体" w:eastAsia="宋体" w:cs="宋体"/>
          <w:sz w:val="36"/>
          <w:lang w:eastAsia="zh-CN"/>
        </w:rPr>
        <w:t>、</w:t>
      </w:r>
      <w:r>
        <w:rPr>
          <w:rFonts w:hint="eastAsia" w:ascii="宋体" w:hAnsi="宋体" w:eastAsia="宋体" w:cs="宋体"/>
          <w:sz w:val="36"/>
        </w:rPr>
        <w:t>4D模拟动画，动画时长不超过5分钟。专项施工方案演示及现场指导。</w:t>
      </w:r>
    </w:p>
    <w:p>
      <w:pPr>
        <w:pStyle w:val="5"/>
        <w:tabs>
          <w:tab w:val="left" w:pos="9899"/>
        </w:tabs>
        <w:spacing w:before="256"/>
        <w:ind w:left="1720"/>
        <w:rPr>
          <w:rFonts w:hint="eastAsia" w:ascii="宋体" w:hAnsi="宋体" w:eastAsia="宋体" w:cs="宋体"/>
        </w:rPr>
      </w:pPr>
      <w:r>
        <w:rPr>
          <w:rFonts w:hint="eastAsia" w:ascii="宋体" w:hAnsi="宋体" w:eastAsia="宋体" w:cs="宋体"/>
          <w:lang w:val="en-US" w:eastAsia="zh-CN"/>
        </w:rPr>
        <w:t>10</w:t>
      </w:r>
      <w:r>
        <w:rPr>
          <w:rFonts w:hint="eastAsia" w:ascii="宋体" w:hAnsi="宋体" w:eastAsia="宋体" w:cs="宋体"/>
        </w:rPr>
        <w:t>.部分节点深化，施工设施设备，复杂节点深化BIM模型。</w:t>
      </w:r>
    </w:p>
    <w:p>
      <w:pPr>
        <w:pStyle w:val="5"/>
        <w:tabs>
          <w:tab w:val="left" w:pos="2679"/>
          <w:tab w:val="left" w:pos="4419"/>
          <w:tab w:val="left" w:pos="6759"/>
          <w:tab w:val="left" w:pos="7639"/>
          <w:tab w:val="left" w:pos="8479"/>
          <w:tab w:val="left" w:pos="13139"/>
        </w:tabs>
        <w:spacing w:before="237" w:line="357" w:lineRule="auto"/>
        <w:ind w:left="940" w:right="219" w:firstLine="780"/>
        <w:rPr>
          <w:rFonts w:hint="eastAsia" w:ascii="宋体" w:hAnsi="宋体" w:eastAsia="宋体" w:cs="宋体"/>
        </w:rPr>
      </w:pPr>
      <w:r>
        <w:rPr>
          <w:rFonts w:hint="eastAsia" w:ascii="宋体" w:hAnsi="宋体" w:eastAsia="宋体" w:cs="宋体"/>
        </w:rPr>
        <w:t>辅助总包管理：乙方负责制定BIM管理体系、管理流程、项目BIM</w:t>
      </w:r>
      <w:r>
        <w:rPr>
          <w:rFonts w:hint="eastAsia" w:ascii="宋体" w:hAnsi="宋体" w:eastAsia="宋体" w:cs="宋体"/>
          <w:spacing w:val="-18"/>
        </w:rPr>
        <w:t>实</w:t>
      </w:r>
      <w:r>
        <w:rPr>
          <w:rFonts w:hint="eastAsia" w:ascii="宋体" w:hAnsi="宋体" w:eastAsia="宋体" w:cs="宋体"/>
        </w:rPr>
        <w:t>施标准。提交BIM实施方案与时间进度、人员工作安排、项目各阶段实施标准文档资料，与配合单位、协调单位沟通联系。</w:t>
      </w:r>
    </w:p>
    <w:p>
      <w:pPr>
        <w:pStyle w:val="5"/>
        <w:tabs>
          <w:tab w:val="left" w:pos="4499"/>
          <w:tab w:val="left" w:pos="9519"/>
        </w:tabs>
        <w:spacing w:before="10"/>
        <w:ind w:left="940"/>
        <w:rPr>
          <w:rFonts w:hint="eastAsia" w:ascii="宋体" w:hAnsi="宋体" w:eastAsia="宋体" w:cs="宋体"/>
        </w:rPr>
      </w:pPr>
      <w:r>
        <w:rPr>
          <w:rFonts w:hint="eastAsia" w:ascii="宋体" w:hAnsi="宋体" w:eastAsia="宋体" w:cs="宋体"/>
        </w:rPr>
        <w:t>介绍项目特点，采用</w:t>
      </w:r>
      <w:r>
        <w:rPr>
          <w:rFonts w:hint="eastAsia" w:ascii="宋体" w:hAnsi="宋体" w:eastAsia="宋体" w:cs="宋体"/>
          <w:spacing w:val="13"/>
        </w:rPr>
        <w:t>BIM</w:t>
      </w:r>
      <w:r>
        <w:rPr>
          <w:rFonts w:hint="eastAsia" w:ascii="宋体" w:hAnsi="宋体" w:eastAsia="宋体" w:cs="宋体"/>
        </w:rPr>
        <w:t>技术的背景，项目想通过</w:t>
      </w:r>
      <w:r>
        <w:rPr>
          <w:rFonts w:hint="eastAsia" w:ascii="宋体" w:hAnsi="宋体" w:eastAsia="宋体" w:cs="宋体"/>
          <w:spacing w:val="13"/>
        </w:rPr>
        <w:t>BIM</w:t>
      </w:r>
      <w:r>
        <w:rPr>
          <w:rFonts w:hint="eastAsia" w:ascii="宋体" w:hAnsi="宋体" w:eastAsia="宋体" w:cs="宋体"/>
        </w:rPr>
        <w:t>解决什么问题。</w:t>
      </w:r>
    </w:p>
    <w:p>
      <w:pPr>
        <w:pStyle w:val="5"/>
        <w:rPr>
          <w:rFonts w:hint="eastAsia" w:ascii="宋体" w:hAnsi="宋体" w:eastAsia="宋体" w:cs="宋体"/>
          <w:sz w:val="20"/>
        </w:rPr>
      </w:pPr>
    </w:p>
    <w:p>
      <w:pPr>
        <w:pStyle w:val="11"/>
        <w:numPr>
          <w:ilvl w:val="0"/>
          <w:numId w:val="2"/>
        </w:numPr>
        <w:spacing w:before="122"/>
        <w:ind w:left="100"/>
        <w:rPr>
          <w:rFonts w:hint="eastAsia" w:ascii="宋体" w:hAnsi="宋体" w:eastAsia="宋体" w:cs="宋体"/>
          <w:sz w:val="36"/>
        </w:rPr>
      </w:pPr>
      <w:r>
        <w:rPr>
          <w:rFonts w:hint="eastAsia" w:ascii="宋体" w:hAnsi="宋体" w:eastAsia="宋体" w:cs="宋体"/>
          <w:sz w:val="36"/>
        </w:rPr>
        <w:t>本季度BIM应用实施情况</w:t>
      </w:r>
    </w:p>
    <w:p>
      <w:pPr>
        <w:pStyle w:val="11"/>
        <w:numPr>
          <w:ilvl w:val="0"/>
          <w:numId w:val="2"/>
        </w:numPr>
        <w:spacing w:before="122"/>
        <w:ind w:left="100"/>
        <w:rPr>
          <w:rFonts w:hint="eastAsia" w:ascii="宋体" w:hAnsi="宋体" w:eastAsia="宋体" w:cs="宋体"/>
          <w:sz w:val="36"/>
        </w:rPr>
      </w:pPr>
      <w:r>
        <w:rPr>
          <w:rFonts w:hint="default" w:ascii="宋体" w:hAnsi="宋体" w:eastAsia="宋体" w:cs="宋体"/>
          <w:sz w:val="36"/>
          <w:lang w:val="en-GB"/>
        </w:rPr>
        <w:t>2.1</w:t>
      </w:r>
      <w:r>
        <w:rPr>
          <w:rFonts w:hint="eastAsia" w:ascii="宋体" w:hAnsi="宋体" w:eastAsia="宋体" w:cs="宋体"/>
          <w:sz w:val="36"/>
        </w:rPr>
        <w:t>BIM工作计划与完成情况对照表</w:t>
      </w:r>
    </w:p>
    <w:p>
      <w:pPr>
        <w:pStyle w:val="5"/>
        <w:rPr>
          <w:rFonts w:hint="eastAsia" w:ascii="宋体" w:hAnsi="宋体" w:eastAsia="宋体" w:cs="宋体"/>
          <w:sz w:val="20"/>
        </w:rPr>
      </w:pPr>
    </w:p>
    <w:p>
      <w:pPr>
        <w:pStyle w:val="5"/>
        <w:rPr>
          <w:rFonts w:hint="eastAsia" w:ascii="宋体" w:hAnsi="宋体" w:eastAsia="宋体" w:cs="宋体"/>
          <w:sz w:val="20"/>
        </w:rPr>
      </w:pPr>
    </w:p>
    <w:p>
      <w:pPr>
        <w:pStyle w:val="5"/>
        <w:spacing w:before="9"/>
        <w:rPr>
          <w:rFonts w:hint="eastAsia" w:ascii="宋体" w:hAnsi="宋体" w:eastAsia="宋体" w:cs="宋体"/>
          <w:sz w:val="13"/>
        </w:rPr>
      </w:pPr>
    </w:p>
    <w:tbl>
      <w:tblPr>
        <w:tblStyle w:val="7"/>
        <w:tblW w:w="0" w:type="auto"/>
        <w:tblInd w:w="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09"/>
        <w:gridCol w:w="5611"/>
        <w:gridCol w:w="3100"/>
        <w:gridCol w:w="3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209" w:type="dxa"/>
          </w:tcPr>
          <w:p>
            <w:pPr>
              <w:pStyle w:val="11"/>
              <w:tabs>
                <w:tab w:val="left" w:pos="1579"/>
              </w:tabs>
              <w:spacing w:before="173" w:line="364" w:lineRule="exact"/>
              <w:ind w:left="320"/>
              <w:jc w:val="center"/>
              <w:rPr>
                <w:rFonts w:hint="default" w:ascii="宋体" w:hAnsi="宋体" w:eastAsia="宋体" w:cs="宋体"/>
                <w:sz w:val="30"/>
                <w:lang w:val="en-US" w:eastAsia="zh-CN"/>
              </w:rPr>
            </w:pPr>
            <w:r>
              <w:rPr>
                <w:rFonts w:hint="eastAsia" w:ascii="宋体" w:hAnsi="宋体" w:eastAsia="宋体" w:cs="宋体"/>
                <w:sz w:val="30"/>
                <w:lang w:val="en-US" w:eastAsia="zh-CN"/>
              </w:rPr>
              <w:t>序号</w:t>
            </w:r>
          </w:p>
        </w:tc>
        <w:tc>
          <w:tcPr>
            <w:tcW w:w="5611"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现阶段工作内容</w:t>
            </w:r>
          </w:p>
        </w:tc>
        <w:tc>
          <w:tcPr>
            <w:tcW w:w="3100"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完成情况</w:t>
            </w:r>
          </w:p>
        </w:tc>
        <w:tc>
          <w:tcPr>
            <w:tcW w:w="3260"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备注（完成进度）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1</w:t>
            </w:r>
          </w:p>
        </w:tc>
        <w:tc>
          <w:tcPr>
            <w:tcW w:w="5611"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前期准备</w:t>
            </w:r>
          </w:p>
        </w:tc>
        <w:tc>
          <w:tcPr>
            <w:tcW w:w="3100" w:type="dxa"/>
          </w:tcPr>
          <w:p>
            <w:pPr>
              <w:pStyle w:val="11"/>
              <w:tabs>
                <w:tab w:val="left" w:pos="1579"/>
              </w:tabs>
              <w:spacing w:before="173" w:line="364" w:lineRule="exact"/>
              <w:ind w:left="320"/>
              <w:jc w:val="center"/>
              <w:rPr>
                <w:rFonts w:hint="eastAsia" w:ascii="宋体" w:hAnsi="宋体" w:eastAsia="宋体" w:cs="宋体"/>
                <w:sz w:val="30"/>
              </w:rPr>
            </w:pPr>
          </w:p>
        </w:tc>
        <w:tc>
          <w:tcPr>
            <w:tcW w:w="3260" w:type="dxa"/>
          </w:tcPr>
          <w:p>
            <w:pPr>
              <w:pStyle w:val="11"/>
              <w:tabs>
                <w:tab w:val="left" w:pos="1579"/>
              </w:tabs>
              <w:spacing w:before="173" w:line="364" w:lineRule="exact"/>
              <w:ind w:left="320"/>
              <w:jc w:val="center"/>
              <w:rPr>
                <w:rFonts w:hint="eastAsia" w:ascii="宋体" w:hAnsi="宋体" w:eastAsia="宋体" w:cs="宋体"/>
                <w:sz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rPr>
            </w:pPr>
          </w:p>
        </w:tc>
        <w:tc>
          <w:tcPr>
            <w:tcW w:w="5611"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BIM执行计划与BIM实施标准</w:t>
            </w:r>
          </w:p>
        </w:tc>
        <w:tc>
          <w:tcPr>
            <w:tcW w:w="3100"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完成</w:t>
            </w:r>
          </w:p>
        </w:tc>
        <w:tc>
          <w:tcPr>
            <w:tcW w:w="3260"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7"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2-1</w:t>
            </w:r>
          </w:p>
        </w:tc>
        <w:tc>
          <w:tcPr>
            <w:tcW w:w="5611"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施工图第一版土建模型创建</w:t>
            </w:r>
          </w:p>
        </w:tc>
        <w:tc>
          <w:tcPr>
            <w:tcW w:w="3100" w:type="dxa"/>
          </w:tcPr>
          <w:p>
            <w:pPr>
              <w:pStyle w:val="11"/>
              <w:tabs>
                <w:tab w:val="left" w:pos="1579"/>
              </w:tabs>
              <w:spacing w:before="173" w:line="364" w:lineRule="exact"/>
              <w:ind w:left="320"/>
              <w:jc w:val="center"/>
              <w:rPr>
                <w:rFonts w:hint="eastAsia" w:ascii="宋体" w:hAnsi="宋体" w:eastAsia="宋体" w:cs="宋体"/>
                <w:sz w:val="30"/>
              </w:rPr>
            </w:pPr>
          </w:p>
        </w:tc>
        <w:tc>
          <w:tcPr>
            <w:tcW w:w="3260" w:type="dxa"/>
          </w:tcPr>
          <w:p>
            <w:pPr>
              <w:pStyle w:val="11"/>
              <w:tabs>
                <w:tab w:val="left" w:pos="1579"/>
              </w:tabs>
              <w:spacing w:before="173" w:line="364" w:lineRule="exact"/>
              <w:ind w:left="320"/>
              <w:jc w:val="center"/>
              <w:rPr>
                <w:rFonts w:hint="eastAsia" w:ascii="宋体" w:hAnsi="宋体" w:eastAsia="宋体" w:cs="宋体"/>
                <w:sz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rPr>
            </w:pPr>
          </w:p>
        </w:tc>
        <w:tc>
          <w:tcPr>
            <w:tcW w:w="5611"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图纸梳理及内容分析</w:t>
            </w:r>
          </w:p>
        </w:tc>
        <w:tc>
          <w:tcPr>
            <w:tcW w:w="3100"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完成</w:t>
            </w:r>
          </w:p>
        </w:tc>
        <w:tc>
          <w:tcPr>
            <w:tcW w:w="3260"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rPr>
            </w:pPr>
          </w:p>
        </w:tc>
        <w:tc>
          <w:tcPr>
            <w:tcW w:w="5611"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lang w:val="en-US" w:eastAsia="zh-CN"/>
              </w:rPr>
              <w:t>主体</w:t>
            </w:r>
            <w:r>
              <w:rPr>
                <w:rFonts w:hint="eastAsia" w:ascii="宋体" w:hAnsi="宋体" w:eastAsia="宋体" w:cs="宋体"/>
                <w:sz w:val="30"/>
              </w:rPr>
              <w:t>建筑模型搭建</w:t>
            </w:r>
          </w:p>
        </w:tc>
        <w:tc>
          <w:tcPr>
            <w:tcW w:w="3100"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完成</w:t>
            </w:r>
          </w:p>
        </w:tc>
        <w:tc>
          <w:tcPr>
            <w:tcW w:w="3260"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rPr>
            </w:pPr>
          </w:p>
        </w:tc>
        <w:tc>
          <w:tcPr>
            <w:tcW w:w="5611" w:type="dxa"/>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rPr>
              <w:t>地下室建筑模型</w:t>
            </w:r>
            <w:r>
              <w:rPr>
                <w:rFonts w:hint="eastAsia" w:ascii="宋体" w:hAnsi="宋体" w:eastAsia="宋体" w:cs="宋体"/>
                <w:sz w:val="30"/>
                <w:lang w:val="en-US" w:eastAsia="zh-CN"/>
              </w:rPr>
              <w:t>搭建</w:t>
            </w:r>
          </w:p>
        </w:tc>
        <w:tc>
          <w:tcPr>
            <w:tcW w:w="3100" w:type="dxa"/>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完成</w:t>
            </w:r>
          </w:p>
        </w:tc>
        <w:tc>
          <w:tcPr>
            <w:tcW w:w="3260"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rPr>
            </w:pPr>
          </w:p>
        </w:tc>
        <w:tc>
          <w:tcPr>
            <w:tcW w:w="5611"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坡道、楼梯等净空分析及报告</w:t>
            </w:r>
          </w:p>
        </w:tc>
        <w:tc>
          <w:tcPr>
            <w:tcW w:w="3100" w:type="dxa"/>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完成</w:t>
            </w:r>
          </w:p>
        </w:tc>
        <w:tc>
          <w:tcPr>
            <w:tcW w:w="3260"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2-2</w:t>
            </w:r>
          </w:p>
        </w:tc>
        <w:tc>
          <w:tcPr>
            <w:tcW w:w="5611"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施工图第二版更新版土建模型创建</w:t>
            </w:r>
          </w:p>
        </w:tc>
        <w:tc>
          <w:tcPr>
            <w:tcW w:w="3100" w:type="dxa"/>
          </w:tcPr>
          <w:p>
            <w:pPr>
              <w:pStyle w:val="11"/>
              <w:tabs>
                <w:tab w:val="left" w:pos="1579"/>
              </w:tabs>
              <w:spacing w:before="173" w:line="364" w:lineRule="exact"/>
              <w:ind w:left="320"/>
              <w:jc w:val="center"/>
              <w:rPr>
                <w:rFonts w:hint="eastAsia" w:ascii="宋体" w:hAnsi="宋体" w:eastAsia="宋体" w:cs="宋体"/>
                <w:sz w:val="30"/>
              </w:rPr>
            </w:pPr>
          </w:p>
        </w:tc>
        <w:tc>
          <w:tcPr>
            <w:tcW w:w="3260" w:type="dxa"/>
          </w:tcPr>
          <w:p>
            <w:pPr>
              <w:pStyle w:val="11"/>
              <w:tabs>
                <w:tab w:val="left" w:pos="1579"/>
              </w:tabs>
              <w:spacing w:before="173" w:line="364" w:lineRule="exact"/>
              <w:ind w:left="320"/>
              <w:jc w:val="center"/>
              <w:rPr>
                <w:rFonts w:hint="eastAsia" w:ascii="宋体" w:hAnsi="宋体" w:eastAsia="宋体" w:cs="宋体"/>
                <w:sz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5"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rPr>
            </w:pPr>
          </w:p>
        </w:tc>
        <w:tc>
          <w:tcPr>
            <w:tcW w:w="5611" w:type="dxa"/>
            <w:vAlign w:val="top"/>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lang w:val="en-US" w:eastAsia="zh-CN"/>
              </w:rPr>
              <w:t>主体</w:t>
            </w:r>
            <w:r>
              <w:rPr>
                <w:rFonts w:hint="eastAsia" w:ascii="宋体" w:hAnsi="宋体" w:eastAsia="宋体" w:cs="宋体"/>
                <w:sz w:val="30"/>
              </w:rPr>
              <w:t>建筑模型搭建</w:t>
            </w:r>
          </w:p>
        </w:tc>
        <w:tc>
          <w:tcPr>
            <w:tcW w:w="3100" w:type="dxa"/>
            <w:vAlign w:val="top"/>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完成</w:t>
            </w:r>
          </w:p>
        </w:tc>
        <w:tc>
          <w:tcPr>
            <w:tcW w:w="3260" w:type="dxa"/>
            <w:vAlign w:val="top"/>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rPr>
            </w:pPr>
          </w:p>
        </w:tc>
        <w:tc>
          <w:tcPr>
            <w:tcW w:w="5611" w:type="dxa"/>
            <w:vAlign w:val="top"/>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地下室建筑模型</w:t>
            </w:r>
            <w:r>
              <w:rPr>
                <w:rFonts w:hint="eastAsia" w:ascii="宋体" w:hAnsi="宋体" w:eastAsia="宋体" w:cs="宋体"/>
                <w:sz w:val="30"/>
                <w:lang w:val="en-US" w:eastAsia="zh-CN"/>
              </w:rPr>
              <w:t>搭建</w:t>
            </w:r>
          </w:p>
        </w:tc>
        <w:tc>
          <w:tcPr>
            <w:tcW w:w="3100" w:type="dxa"/>
            <w:vAlign w:val="top"/>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lang w:val="en-US" w:eastAsia="zh-CN"/>
              </w:rPr>
              <w:t>完成</w:t>
            </w:r>
          </w:p>
        </w:tc>
        <w:tc>
          <w:tcPr>
            <w:tcW w:w="3260" w:type="dxa"/>
            <w:vAlign w:val="top"/>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rPr>
            </w:pPr>
          </w:p>
        </w:tc>
        <w:tc>
          <w:tcPr>
            <w:tcW w:w="5611"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rPr>
              <w:t>坡道、楼梯等净空分析及报告</w:t>
            </w:r>
          </w:p>
        </w:tc>
        <w:tc>
          <w:tcPr>
            <w:tcW w:w="3100"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完成</w:t>
            </w:r>
          </w:p>
        </w:tc>
        <w:tc>
          <w:tcPr>
            <w:tcW w:w="3260"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9"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rPr>
              <w:t>2-</w:t>
            </w:r>
            <w:r>
              <w:rPr>
                <w:rFonts w:hint="eastAsia" w:ascii="宋体" w:hAnsi="宋体" w:eastAsia="宋体" w:cs="宋体"/>
                <w:sz w:val="30"/>
                <w:lang w:val="en-US" w:eastAsia="zh-CN"/>
              </w:rPr>
              <w:t>3</w:t>
            </w:r>
          </w:p>
        </w:tc>
        <w:tc>
          <w:tcPr>
            <w:tcW w:w="5611"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rPr>
              <w:t>施工图第</w:t>
            </w:r>
            <w:r>
              <w:rPr>
                <w:rFonts w:hint="eastAsia" w:ascii="宋体" w:hAnsi="宋体" w:eastAsia="宋体" w:cs="宋体"/>
                <w:sz w:val="30"/>
                <w:lang w:val="en-US" w:eastAsia="zh-CN"/>
              </w:rPr>
              <w:t>三</w:t>
            </w:r>
            <w:r>
              <w:rPr>
                <w:rFonts w:hint="eastAsia" w:ascii="宋体" w:hAnsi="宋体" w:eastAsia="宋体" w:cs="宋体"/>
                <w:sz w:val="30"/>
              </w:rPr>
              <w:t>版更新版土建模型创建</w:t>
            </w:r>
          </w:p>
        </w:tc>
        <w:tc>
          <w:tcPr>
            <w:tcW w:w="3100"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p>
        </w:tc>
        <w:tc>
          <w:tcPr>
            <w:tcW w:w="3260"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9"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p>
        </w:tc>
        <w:tc>
          <w:tcPr>
            <w:tcW w:w="5611"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主体</w:t>
            </w:r>
            <w:r>
              <w:rPr>
                <w:rFonts w:hint="eastAsia" w:ascii="宋体" w:hAnsi="宋体" w:eastAsia="宋体" w:cs="宋体"/>
                <w:sz w:val="30"/>
              </w:rPr>
              <w:t>建筑模型搭建</w:t>
            </w:r>
          </w:p>
        </w:tc>
        <w:tc>
          <w:tcPr>
            <w:tcW w:w="3100"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rPr>
              <w:t>完成</w:t>
            </w:r>
          </w:p>
        </w:tc>
        <w:tc>
          <w:tcPr>
            <w:tcW w:w="3260"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9"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p>
        </w:tc>
        <w:tc>
          <w:tcPr>
            <w:tcW w:w="5611"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rPr>
              <w:t>地下室建筑模型</w:t>
            </w:r>
            <w:r>
              <w:rPr>
                <w:rFonts w:hint="eastAsia" w:ascii="宋体" w:hAnsi="宋体" w:eastAsia="宋体" w:cs="宋体"/>
                <w:sz w:val="30"/>
                <w:lang w:val="en-US" w:eastAsia="zh-CN"/>
              </w:rPr>
              <w:t>搭建</w:t>
            </w:r>
          </w:p>
        </w:tc>
        <w:tc>
          <w:tcPr>
            <w:tcW w:w="3100"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完成</w:t>
            </w:r>
          </w:p>
        </w:tc>
        <w:tc>
          <w:tcPr>
            <w:tcW w:w="3260"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9"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p>
        </w:tc>
        <w:tc>
          <w:tcPr>
            <w:tcW w:w="5611"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rPr>
              <w:t>坡道、楼梯等净空分析及报告</w:t>
            </w:r>
          </w:p>
        </w:tc>
        <w:tc>
          <w:tcPr>
            <w:tcW w:w="3100"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完成</w:t>
            </w:r>
          </w:p>
        </w:tc>
        <w:tc>
          <w:tcPr>
            <w:tcW w:w="3260"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rPr>
            </w:pPr>
          </w:p>
        </w:tc>
        <w:tc>
          <w:tcPr>
            <w:tcW w:w="5611" w:type="dxa"/>
          </w:tcPr>
          <w:p>
            <w:pPr>
              <w:pStyle w:val="11"/>
              <w:tabs>
                <w:tab w:val="left" w:pos="1579"/>
              </w:tabs>
              <w:spacing w:before="173" w:line="364" w:lineRule="exact"/>
              <w:ind w:left="320"/>
              <w:jc w:val="center"/>
              <w:rPr>
                <w:rFonts w:hint="eastAsia" w:ascii="宋体" w:hAnsi="宋体" w:eastAsia="宋体" w:cs="宋体"/>
                <w:sz w:val="30"/>
              </w:rPr>
            </w:pPr>
          </w:p>
        </w:tc>
        <w:tc>
          <w:tcPr>
            <w:tcW w:w="3100" w:type="dxa"/>
          </w:tcPr>
          <w:p>
            <w:pPr>
              <w:pStyle w:val="11"/>
              <w:tabs>
                <w:tab w:val="left" w:pos="1579"/>
              </w:tabs>
              <w:spacing w:before="173" w:line="364" w:lineRule="exact"/>
              <w:ind w:left="320"/>
              <w:jc w:val="center"/>
              <w:rPr>
                <w:rFonts w:hint="eastAsia" w:ascii="宋体" w:hAnsi="宋体" w:eastAsia="宋体" w:cs="宋体"/>
                <w:sz w:val="30"/>
              </w:rPr>
            </w:pPr>
          </w:p>
        </w:tc>
        <w:tc>
          <w:tcPr>
            <w:tcW w:w="3260" w:type="dxa"/>
          </w:tcPr>
          <w:p>
            <w:pPr>
              <w:pStyle w:val="11"/>
              <w:tabs>
                <w:tab w:val="left" w:pos="1579"/>
              </w:tabs>
              <w:spacing w:before="173" w:line="364" w:lineRule="exact"/>
              <w:ind w:left="320"/>
              <w:jc w:val="center"/>
              <w:rPr>
                <w:rFonts w:hint="eastAsia" w:ascii="宋体" w:hAnsi="宋体" w:eastAsia="宋体" w:cs="宋体"/>
                <w:sz w:val="30"/>
              </w:rPr>
            </w:pPr>
          </w:p>
        </w:tc>
      </w:tr>
    </w:tbl>
    <w:p>
      <w:pPr>
        <w:pStyle w:val="11"/>
        <w:tabs>
          <w:tab w:val="left" w:pos="1579"/>
        </w:tabs>
        <w:spacing w:before="173" w:line="364" w:lineRule="exact"/>
        <w:ind w:left="320"/>
        <w:jc w:val="center"/>
        <w:rPr>
          <w:rFonts w:hint="eastAsia" w:ascii="宋体" w:hAnsi="宋体" w:eastAsia="宋体" w:cs="宋体"/>
          <w:sz w:val="30"/>
        </w:rPr>
        <w:sectPr>
          <w:pgSz w:w="19120" w:h="27060"/>
          <w:pgMar w:top="1840" w:right="2680" w:bottom="280" w:left="2720" w:header="720" w:footer="720" w:gutter="0"/>
          <w:cols w:space="720" w:num="1"/>
        </w:sectPr>
      </w:pPr>
    </w:p>
    <w:p>
      <w:pPr>
        <w:pStyle w:val="11"/>
        <w:tabs>
          <w:tab w:val="left" w:pos="1579"/>
        </w:tabs>
        <w:spacing w:before="173" w:line="364" w:lineRule="exact"/>
        <w:ind w:left="320"/>
        <w:jc w:val="center"/>
        <w:rPr>
          <w:rFonts w:hint="eastAsia" w:ascii="宋体" w:hAnsi="宋体" w:eastAsia="宋体" w:cs="宋体"/>
          <w:sz w:val="30"/>
        </w:rPr>
        <w:sectPr>
          <w:type w:val="continuous"/>
          <w:pgSz w:w="19120" w:h="27060"/>
          <w:pgMar w:top="1840" w:right="2680" w:bottom="280" w:left="2720" w:header="720" w:footer="720" w:gutter="0"/>
          <w:cols w:equalWidth="0" w:num="2">
            <w:col w:w="6241" w:space="40"/>
            <w:col w:w="7439"/>
          </w:cols>
        </w:sectPr>
      </w:pPr>
    </w:p>
    <w:p>
      <w:pPr>
        <w:pStyle w:val="11"/>
        <w:tabs>
          <w:tab w:val="left" w:pos="1579"/>
        </w:tabs>
        <w:spacing w:before="173" w:line="364" w:lineRule="exact"/>
        <w:ind w:left="320"/>
        <w:jc w:val="center"/>
        <w:rPr>
          <w:rFonts w:hint="eastAsia" w:ascii="宋体" w:hAnsi="宋体" w:eastAsia="宋体" w:cs="宋体"/>
          <w:sz w:val="30"/>
        </w:rPr>
      </w:pPr>
    </w:p>
    <w:p>
      <w:pPr>
        <w:pStyle w:val="11"/>
        <w:tabs>
          <w:tab w:val="left" w:pos="1579"/>
        </w:tabs>
        <w:spacing w:before="173" w:line="364" w:lineRule="exact"/>
        <w:ind w:left="320"/>
        <w:jc w:val="center"/>
        <w:rPr>
          <w:rFonts w:hint="eastAsia" w:ascii="宋体" w:hAnsi="宋体" w:eastAsia="宋体" w:cs="宋体"/>
          <w:sz w:val="30"/>
        </w:rPr>
      </w:pPr>
    </w:p>
    <w:p>
      <w:pPr>
        <w:pStyle w:val="11"/>
        <w:tabs>
          <w:tab w:val="left" w:pos="1579"/>
        </w:tabs>
        <w:spacing w:before="173" w:line="364" w:lineRule="exact"/>
        <w:ind w:left="320"/>
        <w:jc w:val="center"/>
        <w:rPr>
          <w:rFonts w:hint="eastAsia" w:ascii="宋体" w:hAnsi="宋体" w:eastAsia="宋体" w:cs="宋体"/>
          <w:sz w:val="30"/>
        </w:rPr>
        <w:sectPr>
          <w:type w:val="continuous"/>
          <w:pgSz w:w="19120" w:h="27060"/>
          <w:pgMar w:top="1840" w:right="2680" w:bottom="280" w:left="2720" w:header="720" w:footer="720" w:gutter="0"/>
          <w:cols w:space="720" w:num="1"/>
        </w:sectPr>
      </w:pPr>
    </w:p>
    <w:tbl>
      <w:tblPr>
        <w:tblStyle w:val="7"/>
        <w:tblW w:w="0" w:type="auto"/>
        <w:tblInd w:w="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09"/>
        <w:gridCol w:w="5611"/>
        <w:gridCol w:w="3100"/>
        <w:gridCol w:w="3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3</w:t>
            </w:r>
          </w:p>
        </w:tc>
        <w:tc>
          <w:tcPr>
            <w:tcW w:w="5611"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BIM模型深化</w:t>
            </w:r>
          </w:p>
        </w:tc>
        <w:tc>
          <w:tcPr>
            <w:tcW w:w="3100" w:type="dxa"/>
          </w:tcPr>
          <w:p>
            <w:pPr>
              <w:pStyle w:val="11"/>
              <w:tabs>
                <w:tab w:val="left" w:pos="1579"/>
              </w:tabs>
              <w:spacing w:before="173" w:line="364" w:lineRule="exact"/>
              <w:ind w:left="320"/>
              <w:jc w:val="center"/>
              <w:rPr>
                <w:rFonts w:hint="eastAsia" w:ascii="宋体" w:hAnsi="宋体" w:eastAsia="宋体" w:cs="宋体"/>
                <w:sz w:val="30"/>
              </w:rPr>
            </w:pPr>
          </w:p>
        </w:tc>
        <w:tc>
          <w:tcPr>
            <w:tcW w:w="3260" w:type="dxa"/>
          </w:tcPr>
          <w:p>
            <w:pPr>
              <w:pStyle w:val="11"/>
              <w:tabs>
                <w:tab w:val="left" w:pos="1579"/>
              </w:tabs>
              <w:spacing w:before="173" w:line="364" w:lineRule="exact"/>
              <w:ind w:left="320"/>
              <w:jc w:val="center"/>
              <w:rPr>
                <w:rFonts w:hint="eastAsia" w:ascii="宋体" w:hAnsi="宋体" w:eastAsia="宋体" w:cs="宋体"/>
                <w:sz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6" w:hRule="atLeast"/>
        </w:trPr>
        <w:tc>
          <w:tcPr>
            <w:tcW w:w="1209" w:type="dxa"/>
          </w:tcPr>
          <w:p>
            <w:pPr>
              <w:pStyle w:val="11"/>
              <w:tabs>
                <w:tab w:val="left" w:pos="1579"/>
              </w:tabs>
              <w:spacing w:before="173" w:line="364" w:lineRule="exact"/>
              <w:jc w:val="both"/>
              <w:rPr>
                <w:rFonts w:hint="eastAsia" w:ascii="宋体" w:hAnsi="宋体" w:eastAsia="宋体" w:cs="宋体"/>
                <w:sz w:val="30"/>
              </w:rPr>
            </w:pPr>
          </w:p>
        </w:tc>
        <w:tc>
          <w:tcPr>
            <w:tcW w:w="5611"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lang w:val="en-US" w:eastAsia="zh-CN"/>
              </w:rPr>
              <w:t>施工设施设备深化BIM模型（标准层）</w:t>
            </w:r>
          </w:p>
        </w:tc>
        <w:tc>
          <w:tcPr>
            <w:tcW w:w="3100" w:type="dxa"/>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进行中</w:t>
            </w:r>
          </w:p>
        </w:tc>
        <w:tc>
          <w:tcPr>
            <w:tcW w:w="3260" w:type="dxa"/>
          </w:tcPr>
          <w:p>
            <w:pPr>
              <w:pStyle w:val="11"/>
              <w:tabs>
                <w:tab w:val="left" w:pos="1579"/>
              </w:tabs>
              <w:spacing w:before="173" w:line="364" w:lineRule="exact"/>
              <w:ind w:left="320"/>
              <w:jc w:val="center"/>
              <w:rPr>
                <w:rFonts w:hint="default" w:ascii="宋体" w:hAnsi="宋体" w:eastAsia="宋体" w:cs="宋体"/>
                <w:sz w:val="30"/>
                <w:lang w:val="en-US" w:eastAsia="zh-CN"/>
              </w:rPr>
            </w:pPr>
            <w:r>
              <w:rPr>
                <w:rFonts w:hint="eastAsia" w:ascii="宋体" w:hAnsi="宋体" w:eastAsia="宋体" w:cs="宋体"/>
                <w:sz w:val="30"/>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rPr>
            </w:pPr>
          </w:p>
        </w:tc>
        <w:tc>
          <w:tcPr>
            <w:tcW w:w="5611"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lang w:val="en-US" w:eastAsia="zh-CN"/>
              </w:rPr>
              <w:t>复杂节点深化BIM模型（1、2、3栋爬架系统施工深化BIM模型）（层高范围）</w:t>
            </w:r>
          </w:p>
        </w:tc>
        <w:tc>
          <w:tcPr>
            <w:tcW w:w="3100" w:type="dxa"/>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未进行</w:t>
            </w:r>
          </w:p>
        </w:tc>
        <w:tc>
          <w:tcPr>
            <w:tcW w:w="3260" w:type="dxa"/>
          </w:tcPr>
          <w:p>
            <w:pPr>
              <w:pStyle w:val="11"/>
              <w:tabs>
                <w:tab w:val="left" w:pos="1579"/>
              </w:tabs>
              <w:spacing w:before="173" w:line="364" w:lineRule="exact"/>
              <w:ind w:left="320"/>
              <w:jc w:val="center"/>
              <w:rPr>
                <w:rFonts w:hint="default" w:ascii="宋体" w:hAnsi="宋体" w:eastAsia="宋体" w:cs="宋体"/>
                <w:sz w:val="30"/>
                <w:lang w:val="en-US" w:eastAsia="zh-CN"/>
              </w:rPr>
            </w:pPr>
            <w:r>
              <w:rPr>
                <w:rFonts w:hint="eastAsia" w:ascii="宋体" w:hAnsi="宋体" w:eastAsia="宋体" w:cs="宋体"/>
                <w:sz w:val="3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4</w:t>
            </w:r>
          </w:p>
        </w:tc>
        <w:tc>
          <w:tcPr>
            <w:tcW w:w="5611"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lang w:val="en-US" w:eastAsia="zh-CN"/>
              </w:rPr>
              <w:t>施工BIM模型应用</w:t>
            </w:r>
          </w:p>
        </w:tc>
        <w:tc>
          <w:tcPr>
            <w:tcW w:w="3100" w:type="dxa"/>
          </w:tcPr>
          <w:p>
            <w:pPr>
              <w:pStyle w:val="11"/>
              <w:tabs>
                <w:tab w:val="left" w:pos="1579"/>
              </w:tabs>
              <w:spacing w:before="173" w:line="364" w:lineRule="exact"/>
              <w:ind w:left="320"/>
              <w:jc w:val="center"/>
              <w:rPr>
                <w:rFonts w:hint="eastAsia" w:ascii="宋体" w:hAnsi="宋体" w:eastAsia="宋体" w:cs="宋体"/>
                <w:sz w:val="30"/>
              </w:rPr>
            </w:pPr>
          </w:p>
        </w:tc>
        <w:tc>
          <w:tcPr>
            <w:tcW w:w="3260" w:type="dxa"/>
          </w:tcPr>
          <w:p>
            <w:pPr>
              <w:pStyle w:val="11"/>
              <w:tabs>
                <w:tab w:val="left" w:pos="1579"/>
              </w:tabs>
              <w:spacing w:before="173" w:line="364" w:lineRule="exact"/>
              <w:ind w:left="320"/>
              <w:jc w:val="center"/>
              <w:rPr>
                <w:rFonts w:hint="eastAsia" w:ascii="宋体" w:hAnsi="宋体" w:eastAsia="宋体" w:cs="宋体"/>
                <w:sz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rPr>
            </w:pPr>
          </w:p>
        </w:tc>
        <w:tc>
          <w:tcPr>
            <w:tcW w:w="5611" w:type="dxa"/>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施工方案4D模拟</w:t>
            </w:r>
          </w:p>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（整个项目的施工方案4D动画模拟）</w:t>
            </w:r>
          </w:p>
          <w:p>
            <w:pPr>
              <w:pStyle w:val="11"/>
              <w:tabs>
                <w:tab w:val="left" w:pos="1579"/>
              </w:tabs>
              <w:spacing w:before="173" w:line="364" w:lineRule="exact"/>
              <w:ind w:left="320"/>
              <w:jc w:val="center"/>
              <w:rPr>
                <w:rFonts w:hint="eastAsia" w:ascii="宋体" w:hAnsi="宋体" w:eastAsia="宋体" w:cs="宋体"/>
                <w:sz w:val="30"/>
              </w:rPr>
            </w:pPr>
          </w:p>
        </w:tc>
        <w:tc>
          <w:tcPr>
            <w:tcW w:w="3100" w:type="dxa"/>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完成地下室部分4D进度模型；主体建筑结构施工工艺模拟动画；电按照模拟动画；整个项目的施工方案4D动画模拟基本完成。</w:t>
            </w:r>
          </w:p>
        </w:tc>
        <w:tc>
          <w:tcPr>
            <w:tcW w:w="3260" w:type="dxa"/>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rPr>
            </w:pPr>
          </w:p>
        </w:tc>
        <w:tc>
          <w:tcPr>
            <w:tcW w:w="5611"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施工区域平面展示</w:t>
            </w:r>
          </w:p>
        </w:tc>
        <w:tc>
          <w:tcPr>
            <w:tcW w:w="3100"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完成</w:t>
            </w:r>
          </w:p>
        </w:tc>
        <w:tc>
          <w:tcPr>
            <w:tcW w:w="3260"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rPr>
            </w:pPr>
          </w:p>
        </w:tc>
        <w:tc>
          <w:tcPr>
            <w:tcW w:w="5611"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lang w:val="en-US" w:eastAsia="zh-CN"/>
              </w:rPr>
              <w:t>专项施工方案演示及现场指导</w:t>
            </w:r>
          </w:p>
        </w:tc>
        <w:tc>
          <w:tcPr>
            <w:tcW w:w="3100"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BIM</w:t>
            </w:r>
            <w:r>
              <w:rPr>
                <w:rFonts w:hint="eastAsia" w:ascii="宋体" w:hAnsi="宋体" w:eastAsia="宋体" w:cs="宋体"/>
                <w:sz w:val="30"/>
                <w:lang w:val="en-US" w:eastAsia="zh-CN"/>
              </w:rPr>
              <w:t>模型展示，动画、漫</w:t>
            </w:r>
            <w:r>
              <w:rPr>
                <w:rFonts w:hint="eastAsia" w:ascii="宋体" w:hAnsi="宋体" w:eastAsia="宋体" w:cs="宋体"/>
                <w:sz w:val="30"/>
                <w:lang w:val="en-US" w:eastAsia="zh-CN"/>
              </w:rPr>
              <w:br w:type="column"/>
            </w:r>
            <w:r>
              <w:rPr>
                <w:rFonts w:hint="eastAsia" w:ascii="宋体" w:hAnsi="宋体" w:eastAsia="宋体" w:cs="宋体"/>
                <w:sz w:val="30"/>
                <w:lang w:val="en-US" w:eastAsia="zh-CN"/>
              </w:rPr>
              <w:t>游演示，BIM技术交底、BIM竞赛PPT准备</w:t>
            </w:r>
          </w:p>
        </w:tc>
        <w:tc>
          <w:tcPr>
            <w:tcW w:w="3260" w:type="dxa"/>
          </w:tcPr>
          <w:p>
            <w:pPr>
              <w:pStyle w:val="11"/>
              <w:tabs>
                <w:tab w:val="left" w:pos="1579"/>
              </w:tabs>
              <w:spacing w:before="173" w:line="364" w:lineRule="exact"/>
              <w:ind w:left="320"/>
              <w:jc w:val="center"/>
              <w:rPr>
                <w:rFonts w:hint="default" w:ascii="宋体" w:hAnsi="宋体" w:eastAsia="宋体" w:cs="宋体"/>
                <w:sz w:val="30"/>
                <w:lang w:val="en-US" w:eastAsia="zh-CN"/>
              </w:rPr>
            </w:pPr>
            <w:r>
              <w:rPr>
                <w:rFonts w:hint="eastAsia" w:ascii="宋体" w:hAnsi="宋体" w:eastAsia="宋体" w:cs="宋体"/>
                <w:sz w:val="30"/>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lang w:val="en-US" w:eastAsia="zh-CN"/>
              </w:rPr>
              <w:t>6</w:t>
            </w:r>
          </w:p>
        </w:tc>
        <w:tc>
          <w:tcPr>
            <w:tcW w:w="5611"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lang w:val="en-US" w:eastAsia="zh-CN"/>
              </w:rPr>
              <w:t>其他服务</w:t>
            </w:r>
          </w:p>
        </w:tc>
        <w:tc>
          <w:tcPr>
            <w:tcW w:w="3100" w:type="dxa"/>
          </w:tcPr>
          <w:p>
            <w:pPr>
              <w:pStyle w:val="11"/>
              <w:tabs>
                <w:tab w:val="left" w:pos="1579"/>
              </w:tabs>
              <w:spacing w:before="173" w:line="364" w:lineRule="exact"/>
              <w:ind w:left="320"/>
              <w:jc w:val="center"/>
              <w:rPr>
                <w:rFonts w:hint="eastAsia" w:ascii="宋体" w:hAnsi="宋体" w:eastAsia="宋体" w:cs="宋体"/>
                <w:sz w:val="30"/>
              </w:rPr>
            </w:pPr>
          </w:p>
        </w:tc>
        <w:tc>
          <w:tcPr>
            <w:tcW w:w="3260" w:type="dxa"/>
          </w:tcPr>
          <w:p>
            <w:pPr>
              <w:pStyle w:val="11"/>
              <w:tabs>
                <w:tab w:val="left" w:pos="1579"/>
              </w:tabs>
              <w:spacing w:before="173" w:line="364" w:lineRule="exact"/>
              <w:ind w:left="320"/>
              <w:jc w:val="center"/>
              <w:rPr>
                <w:rFonts w:hint="eastAsia" w:ascii="宋体" w:hAnsi="宋体" w:eastAsia="宋体" w:cs="宋体"/>
                <w:sz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rPr>
            </w:pPr>
          </w:p>
        </w:tc>
        <w:tc>
          <w:tcPr>
            <w:tcW w:w="5611"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lang w:val="en-US" w:eastAsia="zh-CN"/>
              </w:rPr>
              <w:t>BIM软件基础培训及BIMgo操</w:t>
            </w:r>
          </w:p>
        </w:tc>
        <w:tc>
          <w:tcPr>
            <w:tcW w:w="3100" w:type="dxa"/>
          </w:tcPr>
          <w:p>
            <w:pPr>
              <w:pStyle w:val="11"/>
              <w:tabs>
                <w:tab w:val="left" w:pos="1579"/>
              </w:tabs>
              <w:spacing w:before="173" w:line="364" w:lineRule="exact"/>
              <w:ind w:left="320"/>
              <w:jc w:val="center"/>
              <w:rPr>
                <w:rFonts w:hint="default" w:ascii="宋体" w:hAnsi="宋体" w:eastAsia="宋体" w:cs="宋体"/>
                <w:sz w:val="30"/>
                <w:lang w:val="en-US" w:eastAsia="zh-CN"/>
              </w:rPr>
            </w:pPr>
            <w:r>
              <w:rPr>
                <w:rFonts w:hint="eastAsia" w:ascii="宋体" w:hAnsi="宋体" w:eastAsia="宋体" w:cs="宋体"/>
                <w:sz w:val="30"/>
                <w:lang w:val="en-US" w:eastAsia="zh-CN"/>
              </w:rPr>
              <w:t>培训半天</w:t>
            </w:r>
          </w:p>
        </w:tc>
        <w:tc>
          <w:tcPr>
            <w:tcW w:w="3260" w:type="dxa"/>
          </w:tcPr>
          <w:p>
            <w:pPr>
              <w:pStyle w:val="11"/>
              <w:tabs>
                <w:tab w:val="left" w:pos="1579"/>
              </w:tabs>
              <w:spacing w:before="173" w:line="364" w:lineRule="exact"/>
              <w:ind w:left="320"/>
              <w:jc w:val="center"/>
              <w:rPr>
                <w:rFonts w:hint="default" w:ascii="宋体" w:hAnsi="宋体" w:eastAsia="宋体" w:cs="宋体"/>
                <w:sz w:val="30"/>
                <w:lang w:val="en-US" w:eastAsia="zh-CN"/>
              </w:rPr>
            </w:pPr>
            <w:r>
              <w:rPr>
                <w:rFonts w:hint="eastAsia" w:ascii="宋体" w:hAnsi="宋体" w:eastAsia="宋体" w:cs="宋体"/>
                <w:sz w:val="30"/>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rPr>
            </w:pPr>
          </w:p>
        </w:tc>
        <w:tc>
          <w:tcPr>
            <w:tcW w:w="5611" w:type="dxa"/>
          </w:tcPr>
          <w:p>
            <w:pPr>
              <w:pStyle w:val="11"/>
              <w:tabs>
                <w:tab w:val="left" w:pos="1579"/>
              </w:tabs>
              <w:spacing w:before="173" w:line="364" w:lineRule="exact"/>
              <w:ind w:left="320"/>
              <w:jc w:val="center"/>
              <w:rPr>
                <w:rFonts w:hint="eastAsia" w:ascii="宋体" w:hAnsi="宋体" w:eastAsia="宋体" w:cs="宋体"/>
                <w:sz w:val="30"/>
              </w:rPr>
            </w:pPr>
            <w:r>
              <w:rPr>
                <w:rFonts w:hint="eastAsia" w:ascii="宋体" w:hAnsi="宋体" w:eastAsia="宋体" w:cs="宋体"/>
                <w:sz w:val="30"/>
              </w:rPr>
              <w:t>驻场服务及差旅</w:t>
            </w:r>
          </w:p>
        </w:tc>
        <w:tc>
          <w:tcPr>
            <w:tcW w:w="3100" w:type="dxa"/>
          </w:tcPr>
          <w:p>
            <w:pPr>
              <w:pStyle w:val="11"/>
              <w:tabs>
                <w:tab w:val="left" w:pos="1579"/>
              </w:tabs>
              <w:spacing w:before="173" w:line="364" w:lineRule="exact"/>
              <w:ind w:left="320"/>
              <w:jc w:val="center"/>
              <w:rPr>
                <w:rFonts w:hint="eastAsia" w:ascii="宋体" w:hAnsi="宋体" w:eastAsia="宋体" w:cs="宋体"/>
                <w:sz w:val="30"/>
              </w:rPr>
            </w:pPr>
          </w:p>
        </w:tc>
        <w:tc>
          <w:tcPr>
            <w:tcW w:w="3260" w:type="dxa"/>
          </w:tcPr>
          <w:p>
            <w:pPr>
              <w:pStyle w:val="11"/>
              <w:tabs>
                <w:tab w:val="left" w:pos="1579"/>
              </w:tabs>
              <w:spacing w:before="173" w:line="364" w:lineRule="exact"/>
              <w:ind w:left="320"/>
              <w:jc w:val="center"/>
              <w:rPr>
                <w:rFonts w:hint="eastAsia" w:ascii="宋体" w:hAnsi="宋体" w:eastAsia="宋体" w:cs="宋体"/>
                <w:sz w:val="30"/>
              </w:rPr>
            </w:pPr>
          </w:p>
        </w:tc>
      </w:tr>
    </w:tbl>
    <w:p>
      <w:pPr>
        <w:spacing w:after="0"/>
        <w:rPr>
          <w:rFonts w:hint="eastAsia" w:ascii="宋体" w:hAnsi="宋体" w:eastAsia="宋体" w:cs="宋体"/>
          <w:sz w:val="23"/>
        </w:rPr>
      </w:pPr>
    </w:p>
    <w:p>
      <w:pPr>
        <w:spacing w:after="0"/>
        <w:rPr>
          <w:rFonts w:hint="eastAsia" w:ascii="宋体" w:hAnsi="宋体" w:eastAsia="宋体" w:cs="宋体"/>
          <w:sz w:val="23"/>
        </w:rPr>
      </w:pPr>
    </w:p>
    <w:p>
      <w:pPr>
        <w:spacing w:after="0"/>
        <w:rPr>
          <w:rFonts w:hint="default" w:ascii="宋体" w:hAnsi="宋体" w:eastAsia="宋体" w:cs="宋体"/>
          <w:sz w:val="23"/>
          <w:lang w:val="en-US" w:eastAsia="zh-CN"/>
        </w:rPr>
      </w:pPr>
      <w:r>
        <w:rPr>
          <w:rFonts w:hint="eastAsia" w:ascii="宋体" w:hAnsi="宋体" w:eastAsia="宋体" w:cs="宋体"/>
          <w:sz w:val="23"/>
          <w:lang w:val="en-US" w:eastAsia="zh-CN"/>
        </w:rPr>
        <w:t>下季度BIM应用技术啊</w:t>
      </w:r>
    </w:p>
    <w:tbl>
      <w:tblPr>
        <w:tblStyle w:val="7"/>
        <w:tblW w:w="0" w:type="auto"/>
        <w:tblInd w:w="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09"/>
        <w:gridCol w:w="5611"/>
        <w:gridCol w:w="3100"/>
        <w:gridCol w:w="3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9" w:type="dxa"/>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序号</w:t>
            </w:r>
          </w:p>
        </w:tc>
        <w:tc>
          <w:tcPr>
            <w:tcW w:w="5611" w:type="dxa"/>
          </w:tcPr>
          <w:p>
            <w:pPr>
              <w:pStyle w:val="11"/>
              <w:tabs>
                <w:tab w:val="left" w:pos="1579"/>
              </w:tabs>
              <w:spacing w:before="173" w:line="364" w:lineRule="exact"/>
              <w:ind w:left="320"/>
              <w:jc w:val="center"/>
              <w:rPr>
                <w:rFonts w:hint="default" w:ascii="宋体" w:hAnsi="宋体" w:eastAsia="宋体" w:cs="宋体"/>
                <w:sz w:val="30"/>
                <w:lang w:val="en-US" w:eastAsia="zh-CN"/>
              </w:rPr>
            </w:pPr>
            <w:r>
              <w:rPr>
                <w:rFonts w:hint="eastAsia" w:ascii="宋体" w:hAnsi="宋体" w:eastAsia="宋体" w:cs="宋体"/>
                <w:sz w:val="30"/>
                <w:lang w:val="en-US" w:eastAsia="zh-CN"/>
              </w:rPr>
              <w:t>四级度公祖计划</w:t>
            </w:r>
          </w:p>
        </w:tc>
        <w:tc>
          <w:tcPr>
            <w:tcW w:w="3100" w:type="dxa"/>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工作目标</w:t>
            </w:r>
          </w:p>
        </w:tc>
        <w:tc>
          <w:tcPr>
            <w:tcW w:w="3260" w:type="dxa"/>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责任人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9" w:type="dxa"/>
          </w:tcPr>
          <w:p>
            <w:pPr>
              <w:pStyle w:val="11"/>
              <w:tabs>
                <w:tab w:val="left" w:pos="1579"/>
              </w:tabs>
              <w:spacing w:before="173" w:line="364" w:lineRule="exact"/>
              <w:ind w:left="320"/>
              <w:jc w:val="center"/>
              <w:rPr>
                <w:rFonts w:hint="default" w:ascii="宋体" w:hAnsi="宋体" w:eastAsia="宋体" w:cs="宋体"/>
                <w:sz w:val="30"/>
                <w:lang w:val="en-US" w:eastAsia="zh-CN"/>
              </w:rPr>
            </w:pPr>
            <w:r>
              <w:rPr>
                <w:rFonts w:hint="eastAsia" w:ascii="宋体" w:hAnsi="宋体" w:eastAsia="宋体" w:cs="宋体"/>
                <w:sz w:val="30"/>
                <w:lang w:val="en-US" w:eastAsia="zh-CN"/>
              </w:rPr>
              <w:t>1</w:t>
            </w:r>
          </w:p>
        </w:tc>
        <w:tc>
          <w:tcPr>
            <w:tcW w:w="5611" w:type="dxa"/>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 xml:space="preserve">BIM模型深化（施工设施设备） </w:t>
            </w:r>
            <w:r>
              <w:rPr>
                <w:rFonts w:hint="default" w:ascii="宋体" w:hAnsi="宋体" w:eastAsia="宋体" w:cs="宋体"/>
                <w:sz w:val="30"/>
                <w:lang w:val="en-US" w:eastAsia="zh-CN"/>
              </w:rPr>
              <w:t xml:space="preserve">3 栋铝模板拼装深化 BIM模型 （标准层） </w:t>
            </w:r>
          </w:p>
          <w:p>
            <w:pPr>
              <w:pStyle w:val="11"/>
              <w:tabs>
                <w:tab w:val="left" w:pos="1579"/>
              </w:tabs>
              <w:spacing w:before="173" w:line="364" w:lineRule="exact"/>
              <w:ind w:left="320"/>
              <w:jc w:val="center"/>
              <w:rPr>
                <w:rFonts w:hint="eastAsia" w:ascii="宋体" w:hAnsi="宋体" w:eastAsia="宋体" w:cs="宋体"/>
                <w:sz w:val="30"/>
                <w:lang w:val="en-US" w:eastAsia="zh-CN"/>
              </w:rPr>
            </w:pPr>
          </w:p>
        </w:tc>
        <w:tc>
          <w:tcPr>
            <w:tcW w:w="3100" w:type="dxa"/>
          </w:tcPr>
          <w:p>
            <w:pPr>
              <w:pStyle w:val="11"/>
              <w:tabs>
                <w:tab w:val="left" w:pos="1579"/>
              </w:tabs>
              <w:spacing w:before="173" w:line="364" w:lineRule="exact"/>
              <w:ind w:left="320"/>
              <w:jc w:val="center"/>
              <w:rPr>
                <w:rFonts w:hint="default" w:ascii="宋体" w:hAnsi="宋体" w:eastAsia="宋体" w:cs="宋体"/>
                <w:sz w:val="30"/>
                <w:lang w:val="en-US" w:eastAsia="zh-CN"/>
              </w:rPr>
            </w:pPr>
            <w:r>
              <w:rPr>
                <w:rFonts w:hint="eastAsia" w:ascii="宋体" w:hAnsi="宋体" w:eastAsia="宋体" w:cs="宋体"/>
                <w:sz w:val="30"/>
                <w:lang w:val="en-US" w:eastAsia="zh-CN"/>
              </w:rPr>
              <w:t>完成</w:t>
            </w:r>
          </w:p>
        </w:tc>
        <w:tc>
          <w:tcPr>
            <w:tcW w:w="3260" w:type="dxa"/>
          </w:tcPr>
          <w:p>
            <w:pPr>
              <w:pStyle w:val="11"/>
              <w:tabs>
                <w:tab w:val="left" w:pos="1579"/>
              </w:tabs>
              <w:spacing w:before="173" w:line="364" w:lineRule="exact"/>
              <w:ind w:left="320"/>
              <w:jc w:val="center"/>
              <w:rPr>
                <w:rFonts w:hint="default" w:ascii="宋体" w:hAnsi="宋体" w:eastAsia="宋体" w:cs="宋体"/>
                <w:sz w:val="30"/>
                <w:lang w:val="en-US" w:eastAsia="zh-CN"/>
              </w:rPr>
            </w:pPr>
            <w:r>
              <w:rPr>
                <w:rFonts w:hint="eastAsia" w:ascii="宋体" w:hAnsi="宋体" w:eastAsia="宋体" w:cs="宋体"/>
                <w:sz w:val="30"/>
                <w:lang w:val="en-US" w:eastAsia="zh-CN"/>
              </w:rPr>
              <w:t>王春浩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9" w:type="dxa"/>
          </w:tcPr>
          <w:p>
            <w:pPr>
              <w:pStyle w:val="11"/>
              <w:tabs>
                <w:tab w:val="left" w:pos="1579"/>
              </w:tabs>
              <w:spacing w:before="173" w:line="364" w:lineRule="exact"/>
              <w:ind w:left="320"/>
              <w:jc w:val="center"/>
              <w:rPr>
                <w:rFonts w:hint="default" w:ascii="宋体" w:hAnsi="宋体" w:eastAsia="宋体" w:cs="宋体"/>
                <w:sz w:val="30"/>
                <w:lang w:val="en-US" w:eastAsia="zh-CN"/>
              </w:rPr>
            </w:pPr>
            <w:r>
              <w:rPr>
                <w:rFonts w:hint="eastAsia" w:ascii="宋体" w:hAnsi="宋体" w:eastAsia="宋体" w:cs="宋体"/>
                <w:sz w:val="30"/>
                <w:lang w:val="en-US" w:eastAsia="zh-CN"/>
              </w:rPr>
              <w:t>2</w:t>
            </w:r>
          </w:p>
        </w:tc>
        <w:tc>
          <w:tcPr>
            <w:tcW w:w="5611" w:type="dxa"/>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 xml:space="preserve">BIM模型深化（复杂节点深化 </w:t>
            </w:r>
          </w:p>
          <w:p>
            <w:pPr>
              <w:pStyle w:val="11"/>
              <w:tabs>
                <w:tab w:val="left" w:pos="1579"/>
              </w:tabs>
              <w:spacing w:before="173" w:line="364" w:lineRule="exact"/>
              <w:ind w:left="320"/>
              <w:jc w:val="center"/>
              <w:rPr>
                <w:rFonts w:hint="default" w:ascii="宋体" w:hAnsi="宋体" w:eastAsia="宋体" w:cs="宋体"/>
                <w:sz w:val="30"/>
                <w:lang w:val="en-US" w:eastAsia="zh-CN"/>
              </w:rPr>
            </w:pPr>
            <w:r>
              <w:rPr>
                <w:rFonts w:hint="default" w:ascii="宋体" w:hAnsi="宋体" w:eastAsia="宋体" w:cs="宋体"/>
                <w:sz w:val="30"/>
                <w:lang w:val="en-US" w:eastAsia="zh-CN"/>
              </w:rPr>
              <w:t>BIM模型）（层高</w:t>
            </w:r>
            <w:r>
              <w:rPr>
                <w:rFonts w:hint="eastAsia" w:ascii="宋体" w:hAnsi="宋体" w:eastAsia="宋体" w:cs="宋体"/>
                <w:sz w:val="30"/>
                <w:lang w:val="en-US" w:eastAsia="zh-CN"/>
              </w:rPr>
              <w:t>范围）</w:t>
            </w:r>
          </w:p>
          <w:p>
            <w:pPr>
              <w:pStyle w:val="11"/>
              <w:tabs>
                <w:tab w:val="left" w:pos="1579"/>
              </w:tabs>
              <w:spacing w:before="173" w:line="364" w:lineRule="exact"/>
              <w:ind w:left="320"/>
              <w:jc w:val="center"/>
              <w:rPr>
                <w:rFonts w:hint="eastAsia" w:ascii="宋体" w:hAnsi="宋体" w:eastAsia="宋体" w:cs="宋体"/>
                <w:sz w:val="30"/>
                <w:lang w:val="en-US" w:eastAsia="zh-CN"/>
              </w:rPr>
            </w:pPr>
          </w:p>
        </w:tc>
        <w:tc>
          <w:tcPr>
            <w:tcW w:w="3100"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完成</w:t>
            </w:r>
          </w:p>
        </w:tc>
        <w:tc>
          <w:tcPr>
            <w:tcW w:w="3260"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王春浩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9" w:type="dxa"/>
          </w:tcPr>
          <w:p>
            <w:pPr>
              <w:pStyle w:val="11"/>
              <w:tabs>
                <w:tab w:val="left" w:pos="1579"/>
              </w:tabs>
              <w:spacing w:before="173" w:line="364" w:lineRule="exact"/>
              <w:ind w:left="320"/>
              <w:jc w:val="center"/>
              <w:rPr>
                <w:rFonts w:hint="default" w:ascii="宋体" w:hAnsi="宋体" w:eastAsia="宋体" w:cs="宋体"/>
                <w:sz w:val="30"/>
                <w:lang w:val="en-US" w:eastAsia="zh-CN"/>
              </w:rPr>
            </w:pPr>
            <w:r>
              <w:rPr>
                <w:rFonts w:hint="eastAsia" w:ascii="宋体" w:hAnsi="宋体" w:eastAsia="宋体" w:cs="宋体"/>
                <w:sz w:val="30"/>
                <w:lang w:val="en-US" w:eastAsia="zh-CN"/>
              </w:rPr>
              <w:t>3</w:t>
            </w:r>
          </w:p>
        </w:tc>
        <w:tc>
          <w:tcPr>
            <w:tcW w:w="5611" w:type="dxa"/>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 xml:space="preserve">BIM软件基础培训及 </w:t>
            </w:r>
            <w:r>
              <w:rPr>
                <w:rFonts w:hint="default" w:ascii="宋体" w:hAnsi="宋体" w:eastAsia="宋体" w:cs="宋体"/>
                <w:sz w:val="30"/>
                <w:lang w:val="en-US" w:eastAsia="zh-CN"/>
              </w:rPr>
              <w:t xml:space="preserve">BIMgo操 </w:t>
            </w:r>
          </w:p>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default" w:ascii="宋体" w:hAnsi="宋体" w:eastAsia="宋体" w:cs="宋体"/>
                <w:sz w:val="30"/>
                <w:lang w:val="en-US" w:eastAsia="zh-CN"/>
              </w:rPr>
              <w:t xml:space="preserve">作培训（剩余三天） </w:t>
            </w:r>
          </w:p>
        </w:tc>
        <w:tc>
          <w:tcPr>
            <w:tcW w:w="3100"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完成</w:t>
            </w:r>
          </w:p>
        </w:tc>
        <w:tc>
          <w:tcPr>
            <w:tcW w:w="3260" w:type="dxa"/>
            <w:vAlign w:val="top"/>
          </w:tcPr>
          <w:p>
            <w:pPr>
              <w:pStyle w:val="11"/>
              <w:tabs>
                <w:tab w:val="left" w:pos="1579"/>
              </w:tabs>
              <w:spacing w:before="173" w:line="364" w:lineRule="exact"/>
              <w:ind w:left="320"/>
              <w:jc w:val="center"/>
              <w:rPr>
                <w:rFonts w:hint="eastAsia" w:ascii="宋体" w:hAnsi="宋体" w:eastAsia="宋体" w:cs="宋体"/>
                <w:sz w:val="30"/>
                <w:lang w:val="en-US" w:eastAsia="zh-CN"/>
              </w:rPr>
            </w:pPr>
            <w:r>
              <w:rPr>
                <w:rFonts w:hint="eastAsia" w:ascii="宋体" w:hAnsi="宋体" w:eastAsia="宋体" w:cs="宋体"/>
                <w:sz w:val="30"/>
                <w:lang w:val="en-US" w:eastAsia="zh-CN"/>
              </w:rPr>
              <w:t>王春浩</w:t>
            </w:r>
          </w:p>
        </w:tc>
      </w:tr>
    </w:tbl>
    <w:p>
      <w:pPr>
        <w:spacing w:after="0"/>
        <w:rPr>
          <w:rFonts w:hint="eastAsia" w:ascii="宋体" w:hAnsi="宋体" w:eastAsia="宋体" w:cs="宋体"/>
          <w:sz w:val="23"/>
        </w:rPr>
        <w:sectPr>
          <w:pgSz w:w="19120" w:h="27060"/>
          <w:pgMar w:top="1840" w:right="2680" w:bottom="280" w:left="2720" w:header="720" w:footer="720" w:gutter="0"/>
          <w:cols w:space="720" w:num="1"/>
        </w:sectPr>
      </w:pPr>
    </w:p>
    <w:p>
      <w:pPr>
        <w:pStyle w:val="5"/>
        <w:rPr>
          <w:rFonts w:hint="eastAsia" w:ascii="宋体" w:hAnsi="宋体" w:eastAsia="宋体" w:cs="宋体"/>
        </w:rPr>
      </w:pPr>
    </w:p>
    <w:p>
      <w:pPr>
        <w:pStyle w:val="10"/>
        <w:numPr>
          <w:ilvl w:val="0"/>
          <w:numId w:val="3"/>
        </w:numPr>
        <w:tabs>
          <w:tab w:val="left" w:pos="839"/>
          <w:tab w:val="left" w:pos="840"/>
        </w:tabs>
        <w:spacing w:before="66" w:after="0" w:line="240" w:lineRule="auto"/>
        <w:ind w:left="840" w:right="0" w:hanging="680"/>
        <w:jc w:val="left"/>
        <w:rPr>
          <w:rFonts w:hint="eastAsia" w:ascii="宋体" w:hAnsi="宋体" w:eastAsia="宋体" w:cs="宋体"/>
          <w:sz w:val="36"/>
        </w:rPr>
      </w:pPr>
      <w:bookmarkStart w:id="0" w:name="_GoBack"/>
      <w:bookmarkEnd w:id="0"/>
      <w:r>
        <w:rPr>
          <w:rFonts w:hint="eastAsia" w:ascii="宋体" w:hAnsi="宋体" w:eastAsia="宋体" w:cs="宋体"/>
          <w:spacing w:val="21"/>
          <w:sz w:val="36"/>
        </w:rPr>
        <w:t>项目</w:t>
      </w:r>
      <w:r>
        <w:rPr>
          <w:rFonts w:hint="eastAsia" w:ascii="宋体" w:hAnsi="宋体" w:eastAsia="宋体" w:cs="宋体"/>
          <w:spacing w:val="13"/>
          <w:sz w:val="36"/>
        </w:rPr>
        <w:t>BIM</w:t>
      </w:r>
      <w:r>
        <w:rPr>
          <w:rFonts w:hint="eastAsia" w:ascii="宋体" w:hAnsi="宋体" w:eastAsia="宋体" w:cs="宋体"/>
          <w:sz w:val="36"/>
        </w:rPr>
        <w:t>实施难点</w:t>
      </w:r>
    </w:p>
    <w:p>
      <w:pPr>
        <w:pStyle w:val="10"/>
        <w:numPr>
          <w:ilvl w:val="0"/>
          <w:numId w:val="4"/>
        </w:numPr>
        <w:tabs>
          <w:tab w:val="left" w:pos="1101"/>
          <w:tab w:val="left" w:pos="5099"/>
          <w:tab w:val="left" w:pos="5279"/>
          <w:tab w:val="left" w:pos="7979"/>
          <w:tab w:val="left" w:pos="10719"/>
        </w:tabs>
        <w:spacing w:before="236" w:after="0" w:line="360" w:lineRule="auto"/>
        <w:ind w:left="800" w:leftChars="0" w:right="359" w:rightChars="0" w:firstLine="80" w:firstLineChars="0"/>
        <w:jc w:val="left"/>
        <w:rPr>
          <w:rFonts w:hint="eastAsia" w:ascii="宋体" w:hAnsi="宋体" w:eastAsia="宋体" w:cs="宋体"/>
          <w:sz w:val="36"/>
        </w:rPr>
      </w:pPr>
      <w:r>
        <w:rPr>
          <w:rFonts w:hint="eastAsia" w:ascii="宋体" w:hAnsi="宋体" w:eastAsia="宋体" w:cs="宋体"/>
          <w:sz w:val="36"/>
        </w:rPr>
        <w:t>施工方案</w:t>
      </w:r>
      <w:r>
        <w:rPr>
          <w:rFonts w:hint="eastAsia" w:ascii="宋体" w:hAnsi="宋体" w:eastAsia="宋体" w:cs="宋体"/>
          <w:spacing w:val="9"/>
          <w:sz w:val="36"/>
        </w:rPr>
        <w:t>4D</w:t>
      </w:r>
      <w:r>
        <w:rPr>
          <w:rFonts w:hint="eastAsia" w:ascii="宋体" w:hAnsi="宋体" w:eastAsia="宋体" w:cs="宋体"/>
          <w:sz w:val="36"/>
        </w:rPr>
        <w:t>模拟：由于现场施工管理人员对于施工方案</w:t>
      </w:r>
      <w:r>
        <w:rPr>
          <w:rFonts w:hint="eastAsia" w:ascii="宋体" w:hAnsi="宋体" w:eastAsia="宋体" w:cs="宋体"/>
          <w:spacing w:val="9"/>
          <w:sz w:val="36"/>
        </w:rPr>
        <w:t>4D</w:t>
      </w:r>
      <w:r>
        <w:rPr>
          <w:rFonts w:hint="eastAsia" w:ascii="宋体" w:hAnsi="宋体" w:eastAsia="宋体" w:cs="宋体"/>
          <w:sz w:val="36"/>
        </w:rPr>
        <w:t>模拟本身不</w:t>
      </w:r>
      <w:r>
        <w:rPr>
          <w:rFonts w:hint="eastAsia" w:ascii="宋体" w:hAnsi="宋体" w:eastAsia="宋体" w:cs="宋体"/>
          <w:spacing w:val="-17"/>
          <w:sz w:val="36"/>
        </w:rPr>
        <w:t>是</w:t>
      </w:r>
      <w:r>
        <w:rPr>
          <w:rFonts w:hint="eastAsia" w:ascii="宋体" w:hAnsi="宋体" w:eastAsia="宋体" w:cs="宋体"/>
          <w:sz w:val="36"/>
        </w:rPr>
        <w:t>很清楚动画制作要求和流程，以及动画具体深度。需要现场施工管理人员与施工模拟现场负责人，反复沟通，确认，再由现场负责人告知施工模拟动画制作人员具体模拟动画制作要求和流程，以及施工方案4D模拟所需准备的素材（包括辅助模型、计划安排、文字稿、后期编辑等）工作量巨大，所需投入大量人力和精力进行准备和制作，施工方案</w:t>
      </w:r>
      <w:r>
        <w:rPr>
          <w:rFonts w:hint="eastAsia" w:ascii="宋体" w:hAnsi="宋体" w:eastAsia="宋体" w:cs="宋体"/>
          <w:spacing w:val="9"/>
          <w:sz w:val="36"/>
        </w:rPr>
        <w:t>4D</w:t>
      </w:r>
      <w:r>
        <w:rPr>
          <w:rFonts w:hint="eastAsia" w:ascii="宋体" w:hAnsi="宋体" w:eastAsia="宋体" w:cs="宋体"/>
          <w:sz w:val="36"/>
        </w:rPr>
        <w:t>模拟所需时间周期较长，而且需要反复调整，修改，以实现最优动画表现效果。</w:t>
      </w:r>
    </w:p>
    <w:p>
      <w:pPr>
        <w:pStyle w:val="10"/>
        <w:numPr>
          <w:ilvl w:val="0"/>
          <w:numId w:val="4"/>
        </w:numPr>
        <w:tabs>
          <w:tab w:val="left" w:pos="1101"/>
          <w:tab w:val="left" w:pos="5099"/>
          <w:tab w:val="left" w:pos="5279"/>
          <w:tab w:val="left" w:pos="7979"/>
          <w:tab w:val="left" w:pos="10719"/>
        </w:tabs>
        <w:spacing w:before="236" w:after="0" w:line="360" w:lineRule="auto"/>
        <w:ind w:left="800" w:leftChars="0" w:right="359" w:rightChars="0" w:firstLine="80" w:firstLineChars="0"/>
        <w:jc w:val="left"/>
        <w:rPr>
          <w:rFonts w:hint="eastAsia" w:ascii="宋体" w:hAnsi="宋体" w:eastAsia="宋体" w:cs="宋体"/>
          <w:sz w:val="36"/>
        </w:rPr>
      </w:pPr>
      <w:r>
        <w:rPr>
          <w:rFonts w:hint="eastAsia" w:ascii="宋体" w:hAnsi="宋体" w:eastAsia="宋体" w:cs="宋体"/>
          <w:sz w:val="36"/>
        </w:rPr>
        <w:t>在施工方案4D模拟成果动画渲染过程中，由于项目整体体量比较大，模</w:t>
      </w:r>
    </w:p>
    <w:p>
      <w:pPr>
        <w:pStyle w:val="5"/>
        <w:tabs>
          <w:tab w:val="left" w:pos="5079"/>
          <w:tab w:val="left" w:pos="6959"/>
          <w:tab w:val="left" w:pos="10839"/>
        </w:tabs>
        <w:spacing w:before="277" w:line="355" w:lineRule="auto"/>
        <w:ind w:left="160" w:right="359"/>
        <w:rPr>
          <w:rFonts w:hint="eastAsia" w:ascii="宋体" w:hAnsi="宋体" w:eastAsia="宋体" w:cs="宋体"/>
        </w:rPr>
      </w:pPr>
      <w:r>
        <w:rPr>
          <w:rFonts w:hint="eastAsia" w:ascii="宋体" w:hAnsi="宋体" w:eastAsia="宋体" w:cs="宋体"/>
        </w:rPr>
        <w:t>型数量多，构件面数比较多，模拟过程需反映的工艺比较复杂，尤其是外立面、施工爬架等构件数量和构件面数相当多，超出了动画模拟软件的最大面数的限制值，以致成果渲染输出受限，需要删减处理模型构件或面数量，以不至于超出</w:t>
      </w:r>
      <w:r>
        <w:rPr>
          <w:rFonts w:hint="eastAsia" w:ascii="宋体" w:hAnsi="宋体" w:eastAsia="宋体" w:cs="宋体"/>
          <w:spacing w:val="-18"/>
        </w:rPr>
        <w:t>软</w:t>
      </w:r>
      <w:r>
        <w:rPr>
          <w:rFonts w:hint="eastAsia" w:ascii="宋体" w:hAnsi="宋体" w:eastAsia="宋体" w:cs="宋体"/>
        </w:rPr>
        <w:t>件最大构件面数的最大限值。</w:t>
      </w:r>
    </w:p>
    <w:p>
      <w:pPr>
        <w:pStyle w:val="10"/>
        <w:numPr>
          <w:ilvl w:val="0"/>
          <w:numId w:val="4"/>
        </w:numPr>
        <w:tabs>
          <w:tab w:val="left" w:pos="1101"/>
          <w:tab w:val="left" w:pos="5099"/>
          <w:tab w:val="left" w:pos="5279"/>
          <w:tab w:val="left" w:pos="7979"/>
          <w:tab w:val="left" w:pos="10719"/>
        </w:tabs>
        <w:spacing w:before="236" w:after="0" w:line="360" w:lineRule="auto"/>
        <w:ind w:left="800" w:leftChars="0" w:right="359" w:rightChars="0" w:firstLine="80" w:firstLineChars="0"/>
        <w:jc w:val="left"/>
        <w:rPr>
          <w:rFonts w:hint="eastAsia" w:ascii="宋体" w:hAnsi="宋体" w:eastAsia="宋体" w:cs="宋体"/>
          <w:sz w:val="36"/>
        </w:rPr>
      </w:pPr>
      <w:r>
        <w:rPr>
          <w:rFonts w:hint="eastAsia" w:ascii="宋体" w:hAnsi="宋体" w:eastAsia="宋体" w:cs="宋体"/>
          <w:sz w:val="36"/>
        </w:rPr>
        <w:t>在3栋铝模板拼装深化BIM模型创建过程中，由于铝模板深化和施工分包单位，以有保密要求为由，不提供具体铝模板构件的图纸、构件尺寸和说明，以致工作一直停滞，后来通过去施工现场拍照、尺子测量的方式采集、收集铝模板</w:t>
      </w:r>
      <w:r>
        <w:rPr>
          <w:rFonts w:hint="eastAsia" w:ascii="宋体" w:hAnsi="宋体" w:eastAsia="宋体" w:cs="宋体"/>
          <w:sz w:val="36"/>
        </w:rPr>
        <w:t>尺寸数据，现场了解铝模板施工布置情况，再进行BIM</w:t>
      </w:r>
      <w:r>
        <w:rPr>
          <w:rFonts w:hint="eastAsia" w:ascii="宋体" w:hAnsi="宋体" w:eastAsia="宋体" w:cs="宋体"/>
          <w:sz w:val="36"/>
        </w:rPr>
        <w:t>模型创建，但由于现场铝模板构件布置，存在与铝模板深化图纸构件布置不一致的情况，已反馈给项目部，导致铝模板BIM模型创建进度缓慢，效率偏低。</w:t>
      </w:r>
    </w:p>
    <w:p>
      <w:pPr>
        <w:pStyle w:val="5"/>
        <w:spacing w:before="4"/>
        <w:rPr>
          <w:rFonts w:hint="eastAsia" w:ascii="宋体" w:hAnsi="宋体" w:eastAsia="宋体" w:cs="宋体"/>
          <w:sz w:val="29"/>
        </w:rPr>
      </w:pPr>
    </w:p>
    <w:p>
      <w:pPr>
        <w:pStyle w:val="5"/>
        <w:tabs>
          <w:tab w:val="left" w:pos="4699"/>
          <w:tab w:val="left" w:pos="8159"/>
          <w:tab w:val="left" w:pos="11259"/>
        </w:tabs>
        <w:spacing w:line="352" w:lineRule="auto"/>
        <w:ind w:left="1320" w:right="339" w:hanging="1160"/>
        <w:rPr>
          <w:rFonts w:hint="eastAsia" w:ascii="宋体" w:hAnsi="宋体" w:eastAsia="宋体" w:cs="宋体"/>
        </w:rPr>
      </w:pPr>
      <w:r>
        <w:rPr>
          <w:rFonts w:hint="eastAsia" w:ascii="宋体" w:hAnsi="宋体" w:eastAsia="宋体" w:cs="宋体"/>
        </w:rPr>
        <w:t>说</w:t>
      </w:r>
      <w:r>
        <w:rPr>
          <w:rFonts w:hint="eastAsia" w:ascii="宋体" w:hAnsi="宋体" w:eastAsia="宋体" w:cs="宋体"/>
          <w:spacing w:val="60"/>
        </w:rPr>
        <w:t>明</w:t>
      </w:r>
      <w:r>
        <w:rPr>
          <w:rFonts w:hint="eastAsia" w:ascii="宋体" w:hAnsi="宋体" w:eastAsia="宋体" w:cs="宋体"/>
          <w:spacing w:val="9"/>
        </w:rPr>
        <w:t>：1</w:t>
      </w:r>
      <w:r>
        <w:rPr>
          <w:rFonts w:hint="eastAsia" w:ascii="宋体" w:hAnsi="宋体" w:eastAsia="宋体" w:cs="宋体"/>
        </w:rPr>
        <w:t>、第一次提交项目</w:t>
      </w:r>
      <w:r>
        <w:rPr>
          <w:rFonts w:hint="eastAsia" w:ascii="宋体" w:hAnsi="宋体" w:eastAsia="宋体" w:cs="宋体"/>
          <w:spacing w:val="13"/>
        </w:rPr>
        <w:t>BIM</w:t>
      </w:r>
      <w:r>
        <w:rPr>
          <w:rFonts w:hint="eastAsia" w:ascii="宋体" w:hAnsi="宋体" w:eastAsia="宋体" w:cs="宋体"/>
        </w:rPr>
        <w:t>应用季度报告请一同提交本项目的</w:t>
      </w:r>
      <w:r>
        <w:rPr>
          <w:rFonts w:hint="eastAsia" w:ascii="宋体" w:hAnsi="宋体" w:eastAsia="宋体" w:cs="宋体"/>
          <w:spacing w:val="13"/>
        </w:rPr>
        <w:t>BIM</w:t>
      </w:r>
      <w:r>
        <w:rPr>
          <w:rFonts w:hint="eastAsia" w:ascii="宋体" w:hAnsi="宋体" w:eastAsia="宋体" w:cs="宋体"/>
        </w:rPr>
        <w:t>实施策</w:t>
      </w:r>
      <w:r>
        <w:rPr>
          <w:rFonts w:hint="eastAsia" w:ascii="宋体" w:hAnsi="宋体" w:eastAsia="宋体" w:cs="宋体"/>
          <w:spacing w:val="-18"/>
        </w:rPr>
        <w:t>划</w:t>
      </w:r>
      <w:r>
        <w:rPr>
          <w:rFonts w:hint="eastAsia" w:ascii="宋体" w:hAnsi="宋体" w:eastAsia="宋体" w:cs="宋体"/>
        </w:rPr>
        <w:t>2、项目</w:t>
      </w:r>
      <w:r>
        <w:rPr>
          <w:rFonts w:hint="eastAsia" w:ascii="宋体" w:hAnsi="宋体" w:eastAsia="宋体" w:cs="宋体"/>
          <w:spacing w:val="13"/>
        </w:rPr>
        <w:t>BIM</w:t>
      </w:r>
      <w:r>
        <w:rPr>
          <w:rFonts w:hint="eastAsia" w:ascii="宋体" w:hAnsi="宋体" w:eastAsia="宋体" w:cs="宋体"/>
        </w:rPr>
        <w:t>应用季度报告将作为分公司BIM应用年终考核唯一凭证，年终奖根据各项目</w:t>
      </w:r>
      <w:r>
        <w:rPr>
          <w:rFonts w:hint="eastAsia" w:ascii="宋体" w:hAnsi="宋体" w:eastAsia="宋体" w:cs="宋体"/>
          <w:spacing w:val="13"/>
        </w:rPr>
        <w:t>BIM</w:t>
      </w:r>
      <w:r>
        <w:rPr>
          <w:rFonts w:hint="eastAsia" w:ascii="宋体" w:hAnsi="宋体" w:eastAsia="宋体" w:cs="宋体"/>
        </w:rPr>
        <w:t>是实施内容以及成果进行评分，每个季度末提交（三月底</w:t>
      </w:r>
      <w:r>
        <w:rPr>
          <w:rFonts w:hint="eastAsia" w:ascii="宋体" w:hAnsi="宋体" w:eastAsia="宋体" w:cs="宋体"/>
          <w:spacing w:val="-18"/>
        </w:rPr>
        <w:t>、</w:t>
      </w:r>
      <w:r>
        <w:rPr>
          <w:rFonts w:hint="eastAsia" w:ascii="宋体" w:hAnsi="宋体" w:eastAsia="宋体" w:cs="宋体"/>
        </w:rPr>
        <w:t>六月底、九月底、十二月底）。</w:t>
      </w:r>
    </w:p>
    <w:sectPr>
      <w:pgSz w:w="19120" w:h="27060"/>
      <w:pgMar w:top="1840" w:right="2680" w:bottom="280" w:left="27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STSongStd-Light-Acro">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AC0DD"/>
    <w:multiLevelType w:val="singleLevel"/>
    <w:tmpl w:val="E5FAC0DD"/>
    <w:lvl w:ilvl="0" w:tentative="0">
      <w:start w:val="2"/>
      <w:numFmt w:val="decimal"/>
      <w:lvlText w:val="%1."/>
      <w:lvlJc w:val="left"/>
      <w:pPr>
        <w:tabs>
          <w:tab w:val="left" w:pos="312"/>
        </w:tabs>
      </w:pPr>
    </w:lvl>
  </w:abstractNum>
  <w:abstractNum w:abstractNumId="1">
    <w:nsid w:val="0053208E"/>
    <w:multiLevelType w:val="multilevel"/>
    <w:tmpl w:val="0053208E"/>
    <w:lvl w:ilvl="0" w:tentative="0">
      <w:start w:val="1"/>
      <w:numFmt w:val="decimal"/>
      <w:lvlText w:val="%1."/>
      <w:lvlJc w:val="left"/>
      <w:pPr>
        <w:ind w:left="2100" w:hanging="380"/>
        <w:jc w:val="left"/>
      </w:pPr>
      <w:rPr>
        <w:rFonts w:hint="default" w:ascii="Arial" w:hAnsi="Arial" w:eastAsia="Arial" w:cs="Arial"/>
        <w:spacing w:val="-1"/>
        <w:w w:val="100"/>
        <w:sz w:val="36"/>
        <w:szCs w:val="36"/>
        <w:lang w:val="en-US" w:eastAsia="zh-CN" w:bidi="ar-SA"/>
      </w:rPr>
    </w:lvl>
    <w:lvl w:ilvl="1" w:tentative="0">
      <w:start w:val="0"/>
      <w:numFmt w:val="bullet"/>
      <w:lvlText w:val="•"/>
      <w:lvlJc w:val="left"/>
      <w:pPr>
        <w:ind w:left="3262" w:hanging="380"/>
      </w:pPr>
      <w:rPr>
        <w:rFonts w:hint="default"/>
        <w:lang w:val="en-US" w:eastAsia="zh-CN" w:bidi="ar-SA"/>
      </w:rPr>
    </w:lvl>
    <w:lvl w:ilvl="2" w:tentative="0">
      <w:start w:val="0"/>
      <w:numFmt w:val="bullet"/>
      <w:lvlText w:val="•"/>
      <w:lvlJc w:val="left"/>
      <w:pPr>
        <w:ind w:left="4424" w:hanging="380"/>
      </w:pPr>
      <w:rPr>
        <w:rFonts w:hint="default"/>
        <w:lang w:val="en-US" w:eastAsia="zh-CN" w:bidi="ar-SA"/>
      </w:rPr>
    </w:lvl>
    <w:lvl w:ilvl="3" w:tentative="0">
      <w:start w:val="0"/>
      <w:numFmt w:val="bullet"/>
      <w:lvlText w:val="•"/>
      <w:lvlJc w:val="left"/>
      <w:pPr>
        <w:ind w:left="5586" w:hanging="380"/>
      </w:pPr>
      <w:rPr>
        <w:rFonts w:hint="default"/>
        <w:lang w:val="en-US" w:eastAsia="zh-CN" w:bidi="ar-SA"/>
      </w:rPr>
    </w:lvl>
    <w:lvl w:ilvl="4" w:tentative="0">
      <w:start w:val="0"/>
      <w:numFmt w:val="bullet"/>
      <w:lvlText w:val="•"/>
      <w:lvlJc w:val="left"/>
      <w:pPr>
        <w:ind w:left="6748" w:hanging="380"/>
      </w:pPr>
      <w:rPr>
        <w:rFonts w:hint="default"/>
        <w:lang w:val="en-US" w:eastAsia="zh-CN" w:bidi="ar-SA"/>
      </w:rPr>
    </w:lvl>
    <w:lvl w:ilvl="5" w:tentative="0">
      <w:start w:val="0"/>
      <w:numFmt w:val="bullet"/>
      <w:lvlText w:val="•"/>
      <w:lvlJc w:val="left"/>
      <w:pPr>
        <w:ind w:left="7910" w:hanging="380"/>
      </w:pPr>
      <w:rPr>
        <w:rFonts w:hint="default"/>
        <w:lang w:val="en-US" w:eastAsia="zh-CN" w:bidi="ar-SA"/>
      </w:rPr>
    </w:lvl>
    <w:lvl w:ilvl="6" w:tentative="0">
      <w:start w:val="0"/>
      <w:numFmt w:val="bullet"/>
      <w:lvlText w:val="•"/>
      <w:lvlJc w:val="left"/>
      <w:pPr>
        <w:ind w:left="9072" w:hanging="380"/>
      </w:pPr>
      <w:rPr>
        <w:rFonts w:hint="default"/>
        <w:lang w:val="en-US" w:eastAsia="zh-CN" w:bidi="ar-SA"/>
      </w:rPr>
    </w:lvl>
    <w:lvl w:ilvl="7" w:tentative="0">
      <w:start w:val="0"/>
      <w:numFmt w:val="bullet"/>
      <w:lvlText w:val="•"/>
      <w:lvlJc w:val="left"/>
      <w:pPr>
        <w:ind w:left="10234" w:hanging="380"/>
      </w:pPr>
      <w:rPr>
        <w:rFonts w:hint="default"/>
        <w:lang w:val="en-US" w:eastAsia="zh-CN" w:bidi="ar-SA"/>
      </w:rPr>
    </w:lvl>
    <w:lvl w:ilvl="8" w:tentative="0">
      <w:start w:val="0"/>
      <w:numFmt w:val="bullet"/>
      <w:lvlText w:val="•"/>
      <w:lvlJc w:val="left"/>
      <w:pPr>
        <w:ind w:left="11396" w:hanging="380"/>
      </w:pPr>
      <w:rPr>
        <w:rFonts w:hint="default"/>
        <w:lang w:val="en-US" w:eastAsia="zh-CN" w:bidi="ar-SA"/>
      </w:rPr>
    </w:lvl>
  </w:abstractNum>
  <w:abstractNum w:abstractNumId="2">
    <w:nsid w:val="25B654F3"/>
    <w:multiLevelType w:val="multilevel"/>
    <w:tmpl w:val="25B654F3"/>
    <w:lvl w:ilvl="0" w:tentative="0">
      <w:start w:val="3"/>
      <w:numFmt w:val="decimal"/>
      <w:lvlText w:val="%1"/>
      <w:lvlJc w:val="left"/>
      <w:pPr>
        <w:ind w:left="840" w:hanging="680"/>
        <w:jc w:val="left"/>
      </w:pPr>
      <w:rPr>
        <w:rFonts w:hint="default" w:ascii="Arial" w:hAnsi="Arial" w:eastAsia="Arial" w:cs="Arial"/>
        <w:spacing w:val="-8"/>
        <w:w w:val="100"/>
        <w:sz w:val="36"/>
        <w:szCs w:val="36"/>
        <w:lang w:val="en-US" w:eastAsia="zh-CN" w:bidi="ar-SA"/>
      </w:rPr>
    </w:lvl>
    <w:lvl w:ilvl="1" w:tentative="0">
      <w:start w:val="1"/>
      <w:numFmt w:val="decimal"/>
      <w:lvlText w:val="%2"/>
      <w:lvlJc w:val="left"/>
      <w:pPr>
        <w:ind w:left="1280" w:hanging="840"/>
        <w:jc w:val="left"/>
      </w:pPr>
      <w:rPr>
        <w:rFonts w:hint="default" w:ascii="Arial" w:hAnsi="Arial" w:eastAsia="Arial" w:cs="Arial"/>
        <w:spacing w:val="-1"/>
        <w:w w:val="100"/>
        <w:sz w:val="36"/>
        <w:szCs w:val="36"/>
        <w:lang w:val="en-US" w:eastAsia="zh-CN" w:bidi="ar-SA"/>
      </w:rPr>
    </w:lvl>
    <w:lvl w:ilvl="2" w:tentative="0">
      <w:start w:val="0"/>
      <w:numFmt w:val="bullet"/>
      <w:lvlText w:val="•"/>
      <w:lvlJc w:val="left"/>
      <w:pPr>
        <w:ind w:left="1842" w:hanging="840"/>
      </w:pPr>
      <w:rPr>
        <w:rFonts w:hint="default"/>
        <w:lang w:val="en-US" w:eastAsia="zh-CN" w:bidi="ar-SA"/>
      </w:rPr>
    </w:lvl>
    <w:lvl w:ilvl="3" w:tentative="0">
      <w:start w:val="0"/>
      <w:numFmt w:val="bullet"/>
      <w:lvlText w:val="•"/>
      <w:lvlJc w:val="left"/>
      <w:pPr>
        <w:ind w:left="2404" w:hanging="840"/>
      </w:pPr>
      <w:rPr>
        <w:rFonts w:hint="default"/>
        <w:lang w:val="en-US" w:eastAsia="zh-CN" w:bidi="ar-SA"/>
      </w:rPr>
    </w:lvl>
    <w:lvl w:ilvl="4" w:tentative="0">
      <w:start w:val="0"/>
      <w:numFmt w:val="bullet"/>
      <w:lvlText w:val="•"/>
      <w:lvlJc w:val="left"/>
      <w:pPr>
        <w:ind w:left="2966" w:hanging="840"/>
      </w:pPr>
      <w:rPr>
        <w:rFonts w:hint="default"/>
        <w:lang w:val="en-US" w:eastAsia="zh-CN" w:bidi="ar-SA"/>
      </w:rPr>
    </w:lvl>
    <w:lvl w:ilvl="5" w:tentative="0">
      <w:start w:val="0"/>
      <w:numFmt w:val="bullet"/>
      <w:lvlText w:val="•"/>
      <w:lvlJc w:val="left"/>
      <w:pPr>
        <w:ind w:left="3528" w:hanging="840"/>
      </w:pPr>
      <w:rPr>
        <w:rFonts w:hint="default"/>
        <w:lang w:val="en-US" w:eastAsia="zh-CN" w:bidi="ar-SA"/>
      </w:rPr>
    </w:lvl>
    <w:lvl w:ilvl="6" w:tentative="0">
      <w:start w:val="0"/>
      <w:numFmt w:val="bullet"/>
      <w:lvlText w:val="•"/>
      <w:lvlJc w:val="left"/>
      <w:pPr>
        <w:ind w:left="4091" w:hanging="840"/>
      </w:pPr>
      <w:rPr>
        <w:rFonts w:hint="default"/>
        <w:lang w:val="en-US" w:eastAsia="zh-CN" w:bidi="ar-SA"/>
      </w:rPr>
    </w:lvl>
    <w:lvl w:ilvl="7" w:tentative="0">
      <w:start w:val="0"/>
      <w:numFmt w:val="bullet"/>
      <w:lvlText w:val="•"/>
      <w:lvlJc w:val="left"/>
      <w:pPr>
        <w:ind w:left="4653" w:hanging="840"/>
      </w:pPr>
      <w:rPr>
        <w:rFonts w:hint="default"/>
        <w:lang w:val="en-US" w:eastAsia="zh-CN" w:bidi="ar-SA"/>
      </w:rPr>
    </w:lvl>
    <w:lvl w:ilvl="8" w:tentative="0">
      <w:start w:val="0"/>
      <w:numFmt w:val="bullet"/>
      <w:lvlText w:val="•"/>
      <w:lvlJc w:val="left"/>
      <w:pPr>
        <w:ind w:left="5215" w:hanging="840"/>
      </w:pPr>
      <w:rPr>
        <w:rFonts w:hint="default"/>
        <w:lang w:val="en-US" w:eastAsia="zh-CN" w:bidi="ar-SA"/>
      </w:rPr>
    </w:lvl>
  </w:abstractNum>
  <w:abstractNum w:abstractNumId="3">
    <w:nsid w:val="6117783E"/>
    <w:multiLevelType w:val="singleLevel"/>
    <w:tmpl w:val="6117783E"/>
    <w:lvl w:ilvl="0" w:tentative="0">
      <w:start w:val="1"/>
      <w:numFmt w:val="decimalEnclosedCircleChinese"/>
      <w:suff w:val="nothing"/>
      <w:lvlText w:val="%1　"/>
      <w:lvlJc w:val="left"/>
      <w:pPr>
        <w:ind w:left="800" w:firstLine="400"/>
      </w:pPr>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4DC14C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PMingLiU" w:hAnsi="PMingLiU" w:eastAsia="PMingLiU" w:cs="PMingLiU"/>
      <w:sz w:val="2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nhideWhenUsed/>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PMingLiU" w:hAnsi="PMingLiU" w:eastAsia="PMingLiU" w:cs="PMingLiU"/>
      <w:sz w:val="36"/>
      <w:szCs w:val="36"/>
      <w:lang w:val="en-US" w:eastAsia="zh-CN" w:bidi="ar-SA"/>
    </w:rPr>
  </w:style>
  <w:style w:type="paragraph" w:styleId="6">
    <w:name w:val="Title"/>
    <w:basedOn w:val="1"/>
    <w:qFormat/>
    <w:uiPriority w:val="1"/>
    <w:pPr>
      <w:spacing w:before="180"/>
      <w:ind w:left="880"/>
      <w:jc w:val="center"/>
    </w:pPr>
    <w:rPr>
      <w:rFonts w:ascii="PMingLiU" w:hAnsi="PMingLiU" w:eastAsia="PMingLiU" w:cs="PMingLiU"/>
      <w:sz w:val="54"/>
      <w:szCs w:val="54"/>
      <w:lang w:val="en-US" w:eastAsia="zh-CN"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520" w:hanging="240"/>
    </w:pPr>
    <w:rPr>
      <w:rFonts w:ascii="PMingLiU" w:hAnsi="PMingLiU" w:eastAsia="PMingLiU" w:cs="PMingLiU"/>
      <w:lang w:val="en-US" w:eastAsia="zh-CN" w:bidi="ar-SA"/>
    </w:rPr>
  </w:style>
  <w:style w:type="paragraph" w:customStyle="1" w:styleId="11">
    <w:name w:val="Table Paragraph"/>
    <w:basedOn w:val="1"/>
    <w:qFormat/>
    <w:uiPriority w:val="1"/>
    <w:rPr>
      <w:rFonts w:ascii="PMingLiU" w:hAnsi="PMingLiU" w:eastAsia="PMingLiU" w:cs="PMingLiU"/>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2022-03-07T14:09:00Z</dcterms:created>
  <dc:creator>bingdian001.com</dc:creator>
  <cp:keywords>bingdian001.com</cp:keywords>
  <cp:lastModifiedBy>咸味绿</cp:lastModifiedBy>
  <dcterms:modified xsi:type="dcterms:W3CDTF">2022-03-07T15:05:27Z</dcterms:modified>
  <dc:subject>bingdian001.com</dc:subject>
  <dc:title>bingdian001.com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2020-10-23T00:00:00Z</vt:filetime>
  </property>
  <property fmtid="{D5CDD505-2E9C-101B-9397-08002B2CF9AE}" pid="3" name="Creator">
    <vt:lpwstr>bingdian001.com</vt:lpwstr>
  </property>
  <property fmtid="{D5CDD505-2E9C-101B-9397-08002B2CF9AE}" pid="4" name="LastSaved">
    <vt:filetime>2020-10-23T00:00:00Z</vt:filetime>
  </property>
  <property fmtid="{D5CDD505-2E9C-101B-9397-08002B2CF9AE}" pid="5" name="KSOProductBuildVer">
    <vt:lpwstr>2052-11.1.0.11365</vt:lpwstr>
  </property>
  <property fmtid="{D5CDD505-2E9C-101B-9397-08002B2CF9AE}" pid="6" name="ICV">
    <vt:lpwstr>44AA755095554F3FB5483ECECD631B93</vt:lpwstr>
  </property>
</Properties>
</file>