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p w:rsidR="00D40158" w:rsidRPr="00607077" w:rsidRDefault="00D40158" w:rsidP="00BB4C72">
      <w:pPr>
        <w:jc w:val="center"/>
        <w:rPr>
          <w:rFonts w:ascii="宋体" w:hAnsi="宋体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607077" w:rsidTr="00607077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二维码"/>
            <w:bookmarkEnd w:id="3"/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7077" w:rsidRDefault="00607077">
            <w:pPr>
              <w:pStyle w:val="a6"/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rPr>
                <w:rFonts w:hint="eastAsia"/>
              </w:rPr>
              <w:t>贵州</w:t>
            </w:r>
            <w:r>
              <w:t>-</w:t>
            </w:r>
            <w:r>
              <w:rPr>
                <w:rFonts w:hint="eastAsia"/>
              </w:rPr>
              <w:t>贵阳</w:t>
            </w:r>
            <w:bookmarkEnd w:id="5"/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  <w:r>
              <w:rPr>
                <w:rFonts w:ascii="宋体" w:hAnsi="宋体" w:hint="eastAsia"/>
                <w:szCs w:val="21"/>
              </w:rPr>
              <w:t>贵州民族大学</w:t>
            </w:r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董亚楠 彭志英 杨萍 李雪 潘洪瀑</w:t>
            </w:r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</w:p>
        </w:tc>
      </w:tr>
      <w:tr w:rsidR="00607077" w:rsidTr="006070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607077" w:rsidRDefault="00607077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07077" w:rsidRDefault="00607077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2021年12月22日</w:t>
            </w:r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_GoBack"/>
      <w:bookmarkEnd w:id="10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BECS2020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T15110486474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02D8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295500" w:history="1">
        <w:r w:rsidR="00302D81" w:rsidRPr="004C5F9B">
          <w:rPr>
            <w:rStyle w:val="a8"/>
          </w:rPr>
          <w:t>1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建筑概况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_Toc90295500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1" w:history="1">
        <w:r w:rsidR="00302D81" w:rsidRPr="004C5F9B">
          <w:rPr>
            <w:rStyle w:val="a8"/>
          </w:rPr>
          <w:t>2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设计依据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_Toc90295501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2" w:history="1">
        <w:r w:rsidR="00302D81" w:rsidRPr="004C5F9B">
          <w:rPr>
            <w:rStyle w:val="a8"/>
          </w:rPr>
          <w:t>3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工程材料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_Toc90295502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3" w:history="1">
        <w:r w:rsidR="00302D81" w:rsidRPr="004C5F9B">
          <w:rPr>
            <w:rStyle w:val="a8"/>
          </w:rPr>
          <w:t>4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围护结构作法简要说明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_Toc90295503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5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4" w:history="1">
        <w:r w:rsidR="00302D81" w:rsidRPr="004C5F9B">
          <w:rPr>
            <w:rStyle w:val="a8"/>
          </w:rPr>
          <w:t>5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体形系数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_Toc90295504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5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5" w:history="1">
        <w:r w:rsidR="00302D81" w:rsidRPr="004C5F9B">
          <w:rPr>
            <w:rStyle w:val="a8"/>
          </w:rPr>
          <w:t>6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窗墙比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_Toc90295505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5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06" w:history="1">
        <w:r w:rsidR="00302D81" w:rsidRPr="004C5F9B">
          <w:rPr>
            <w:rStyle w:val="a8"/>
            <w:lang w:val="en-GB"/>
          </w:rPr>
          <w:t>6.1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外窗表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_Toc90295506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6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7" w:history="1">
        <w:r w:rsidR="00302D81" w:rsidRPr="004C5F9B">
          <w:rPr>
            <w:rStyle w:val="a8"/>
          </w:rPr>
          <w:t>7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屋顶构造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_Toc90295507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6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08" w:history="1">
        <w:r w:rsidR="00302D81" w:rsidRPr="004C5F9B">
          <w:rPr>
            <w:rStyle w:val="a8"/>
            <w:lang w:val="en-GB"/>
          </w:rPr>
          <w:t>7.1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屋顶构造一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_Toc90295508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6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09" w:history="1">
        <w:r w:rsidR="00302D81" w:rsidRPr="004C5F9B">
          <w:rPr>
            <w:rStyle w:val="a8"/>
          </w:rPr>
          <w:t>8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外墙构造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_Toc90295509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7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0" w:history="1">
        <w:r w:rsidR="00302D81" w:rsidRPr="004C5F9B">
          <w:rPr>
            <w:rStyle w:val="a8"/>
            <w:lang w:val="en-GB"/>
          </w:rPr>
          <w:t>8.1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外墙相关构造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_Toc90295510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7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295511" w:history="1">
        <w:r w:rsidR="00302D81" w:rsidRPr="004C5F9B">
          <w:rPr>
            <w:rStyle w:val="a8"/>
            <w:lang w:val="en-GB"/>
          </w:rPr>
          <w:t>8.1.1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外墙构造一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_Toc90295511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7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2" w:history="1">
        <w:r w:rsidR="00302D81" w:rsidRPr="004C5F9B">
          <w:rPr>
            <w:rStyle w:val="a8"/>
            <w:lang w:val="en-GB"/>
          </w:rPr>
          <w:t>8.2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外墙主断面传热系数的修正系数</w:t>
        </w:r>
        <w:r w:rsidR="00302D81" w:rsidRPr="004C5F9B">
          <w:rPr>
            <w:rStyle w:val="a8"/>
          </w:rPr>
          <w:t>ψ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_Toc90295512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7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3" w:history="1">
        <w:r w:rsidR="00302D81" w:rsidRPr="004C5F9B">
          <w:rPr>
            <w:rStyle w:val="a8"/>
            <w:lang w:val="en-GB"/>
          </w:rPr>
          <w:t>8.3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外墙平均热工特性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_Toc90295513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7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14" w:history="1">
        <w:r w:rsidR="00302D81" w:rsidRPr="004C5F9B">
          <w:rPr>
            <w:rStyle w:val="a8"/>
          </w:rPr>
          <w:t>9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外窗热工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_Toc90295514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5" w:history="1">
        <w:r w:rsidR="00302D81" w:rsidRPr="004C5F9B">
          <w:rPr>
            <w:rStyle w:val="a8"/>
            <w:lang w:val="en-GB"/>
          </w:rPr>
          <w:t>9.1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外窗构造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_Toc90295515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6" w:history="1">
        <w:r w:rsidR="00302D81" w:rsidRPr="004C5F9B">
          <w:rPr>
            <w:rStyle w:val="a8"/>
            <w:lang w:val="en-GB"/>
          </w:rPr>
          <w:t>9.2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外遮阳类型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_Toc90295516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295517" w:history="1">
        <w:r w:rsidR="00302D81" w:rsidRPr="004C5F9B">
          <w:rPr>
            <w:rStyle w:val="a8"/>
            <w:lang w:val="en-GB"/>
          </w:rPr>
          <w:t>9.2.1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自定义遮阳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_Toc90295517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8" w:history="1">
        <w:r w:rsidR="00302D81" w:rsidRPr="004C5F9B">
          <w:rPr>
            <w:rStyle w:val="a8"/>
            <w:lang w:val="en-GB"/>
          </w:rPr>
          <w:t>9.3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总体热工性能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_Toc90295518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19" w:history="1">
        <w:r w:rsidR="00302D81" w:rsidRPr="004C5F9B">
          <w:rPr>
            <w:rStyle w:val="a8"/>
            <w:lang w:val="en-GB"/>
          </w:rPr>
          <w:t>9.4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外遮阳类型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_Toc90295519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295520" w:history="1">
        <w:r w:rsidR="00302D81" w:rsidRPr="004C5F9B">
          <w:rPr>
            <w:rStyle w:val="a8"/>
            <w:lang w:val="en-GB"/>
          </w:rPr>
          <w:t>9.4.1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自定义遮阳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_Toc90295520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9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1" w:history="1">
        <w:r w:rsidR="00302D81" w:rsidRPr="004C5F9B">
          <w:rPr>
            <w:rStyle w:val="a8"/>
            <w:lang w:val="en-GB"/>
          </w:rPr>
          <w:t>9.5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平均遮阳系数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_Toc90295521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10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2" w:history="1">
        <w:r w:rsidR="00302D81" w:rsidRPr="004C5F9B">
          <w:rPr>
            <w:rStyle w:val="a8"/>
            <w:lang w:val="en-GB"/>
          </w:rPr>
          <w:t>9.6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外窗遮阳系数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_Toc90295522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23" w:history="1">
        <w:r w:rsidR="00302D81" w:rsidRPr="004C5F9B">
          <w:rPr>
            <w:rStyle w:val="a8"/>
          </w:rPr>
          <w:t>10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凸窗透明部分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_Toc90295523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4" w:history="1">
        <w:r w:rsidR="00302D81" w:rsidRPr="004C5F9B">
          <w:rPr>
            <w:rStyle w:val="a8"/>
            <w:lang w:val="en-GB"/>
          </w:rPr>
          <w:t>10.1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凸窗构造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_Toc90295524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5" w:history="1">
        <w:r w:rsidR="00302D81" w:rsidRPr="004C5F9B">
          <w:rPr>
            <w:rStyle w:val="a8"/>
            <w:lang w:val="en-GB"/>
          </w:rPr>
          <w:t>10.2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总体热工性能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_Toc90295525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6" w:history="1">
        <w:r w:rsidR="00302D81" w:rsidRPr="004C5F9B">
          <w:rPr>
            <w:rStyle w:val="a8"/>
            <w:lang w:val="en-GB"/>
          </w:rPr>
          <w:t>10.3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外遮阳类型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_Toc90295526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295527" w:history="1">
        <w:r w:rsidR="00302D81" w:rsidRPr="004C5F9B">
          <w:rPr>
            <w:rStyle w:val="a8"/>
            <w:lang w:val="en-GB"/>
          </w:rPr>
          <w:t>10.3.1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自定义遮阳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_Toc90295527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11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8" w:history="1">
        <w:r w:rsidR="00302D81" w:rsidRPr="004C5F9B">
          <w:rPr>
            <w:rStyle w:val="a8"/>
            <w:lang w:val="en-GB"/>
          </w:rPr>
          <w:t>10.4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平均遮阳系数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_Toc90295528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12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29" w:history="1">
        <w:r w:rsidR="00302D81" w:rsidRPr="004C5F9B">
          <w:rPr>
            <w:rStyle w:val="a8"/>
            <w:lang w:val="en-GB"/>
          </w:rPr>
          <w:t>10.5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凸窗遮阳系数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_Toc90295529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30" w:history="1">
        <w:r w:rsidR="00302D81" w:rsidRPr="004C5F9B">
          <w:rPr>
            <w:rStyle w:val="a8"/>
          </w:rPr>
          <w:t>11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天窗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_Toc90295530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1" w:history="1">
        <w:r w:rsidR="00302D81" w:rsidRPr="004C5F9B">
          <w:rPr>
            <w:rStyle w:val="a8"/>
            <w:lang w:val="en-GB"/>
          </w:rPr>
          <w:t>11.1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天窗屋顶比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_Toc90295531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2" w:history="1">
        <w:r w:rsidR="00302D81" w:rsidRPr="004C5F9B">
          <w:rPr>
            <w:rStyle w:val="a8"/>
            <w:lang w:val="en-GB"/>
          </w:rPr>
          <w:t>11.2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天窗传热系数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_Toc90295532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3" w:history="1">
        <w:r w:rsidR="00302D81" w:rsidRPr="004C5F9B">
          <w:rPr>
            <w:rStyle w:val="a8"/>
            <w:lang w:val="en-GB"/>
          </w:rPr>
          <w:t>11.3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天窗外遮阳类型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_Toc90295533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4" w:history="1">
        <w:r w:rsidR="00302D81" w:rsidRPr="004C5F9B">
          <w:rPr>
            <w:rStyle w:val="a8"/>
            <w:lang w:val="en-GB"/>
          </w:rPr>
          <w:t>11.4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天窗遮阳系数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_Toc90295534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35" w:history="1">
        <w:r w:rsidR="00302D81" w:rsidRPr="004C5F9B">
          <w:rPr>
            <w:rStyle w:val="a8"/>
          </w:rPr>
          <w:t>12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有效通风面积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_Toc90295535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13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36" w:history="1">
        <w:r w:rsidR="00302D81" w:rsidRPr="004C5F9B">
          <w:rPr>
            <w:rStyle w:val="a8"/>
          </w:rPr>
          <w:t>13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外窗气密性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_Toc90295536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37" w:history="1">
        <w:r w:rsidR="00302D81" w:rsidRPr="004C5F9B">
          <w:rPr>
            <w:rStyle w:val="a8"/>
          </w:rPr>
          <w:t>14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综合权衡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_Toc90295537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8" w:history="1">
        <w:r w:rsidR="00302D81" w:rsidRPr="004C5F9B">
          <w:rPr>
            <w:rStyle w:val="a8"/>
            <w:lang w:val="en-GB"/>
          </w:rPr>
          <w:t>14.1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计算条件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_Toc90295538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295539" w:history="1">
        <w:r w:rsidR="00302D81" w:rsidRPr="004C5F9B">
          <w:rPr>
            <w:rStyle w:val="a8"/>
            <w:lang w:val="en-GB"/>
          </w:rPr>
          <w:t>14.2</w:t>
        </w:r>
        <w:r w:rsidR="00302D81">
          <w:rPr>
            <w:rFonts w:asciiTheme="minorHAnsi" w:eastAsiaTheme="minorEastAsia" w:hAnsiTheme="minorHAnsi" w:cstheme="minorBidi"/>
            <w:szCs w:val="22"/>
          </w:rPr>
          <w:tab/>
        </w:r>
        <w:r w:rsidR="00302D81" w:rsidRPr="004C5F9B">
          <w:rPr>
            <w:rStyle w:val="a8"/>
          </w:rPr>
          <w:t>综合权衡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_Toc90295539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14</w:t>
        </w:r>
        <w:r w:rsidR="00302D81">
          <w:rPr>
            <w:webHidden/>
          </w:rPr>
          <w:fldChar w:fldCharType="end"/>
        </w:r>
      </w:hyperlink>
    </w:p>
    <w:p w:rsidR="00302D81" w:rsidRDefault="003F566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295540" w:history="1">
        <w:r w:rsidR="00302D81" w:rsidRPr="004C5F9B">
          <w:rPr>
            <w:rStyle w:val="a8"/>
          </w:rPr>
          <w:t>15</w:t>
        </w:r>
        <w:r w:rsidR="00302D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2D81" w:rsidRPr="004C5F9B">
          <w:rPr>
            <w:rStyle w:val="a8"/>
          </w:rPr>
          <w:t>结论</w:t>
        </w:r>
        <w:r w:rsidR="00302D81">
          <w:rPr>
            <w:webHidden/>
          </w:rPr>
          <w:tab/>
        </w:r>
        <w:r w:rsidR="00302D81">
          <w:rPr>
            <w:webHidden/>
          </w:rPr>
          <w:fldChar w:fldCharType="begin"/>
        </w:r>
        <w:r w:rsidR="00302D81">
          <w:rPr>
            <w:webHidden/>
          </w:rPr>
          <w:instrText xml:space="preserve"> PAGEREF _Toc90295540 \h </w:instrText>
        </w:r>
        <w:r w:rsidR="00302D81">
          <w:rPr>
            <w:webHidden/>
          </w:rPr>
        </w:r>
        <w:r w:rsidR="00302D81">
          <w:rPr>
            <w:webHidden/>
          </w:rPr>
          <w:fldChar w:fldCharType="separate"/>
        </w:r>
        <w:r w:rsidR="00302D81">
          <w:rPr>
            <w:webHidden/>
          </w:rPr>
          <w:t>15</w:t>
        </w:r>
        <w:r w:rsidR="00302D8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9029550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贵州</w:t>
            </w:r>
            <w:r>
              <w:t>-</w:t>
            </w:r>
            <w:r>
              <w:t>贵阳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106.72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3184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33.0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9550.86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3674.24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_Toc90295501"/>
      <w:bookmarkStart w:id="32" w:name="TitleFormat"/>
      <w:bookmarkEnd w:id="15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《温和地区居住建筑节能设计标准》</w:t>
      </w:r>
      <w:r>
        <w:rPr>
          <w:kern w:val="2"/>
          <w:szCs w:val="24"/>
          <w:lang w:val="en-US"/>
        </w:rPr>
        <w:t>JGJ 475-2019</w:t>
      </w:r>
    </w:p>
    <w:p w:rsidR="0080160C" w:rsidRDefault="00ED7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80160C" w:rsidRDefault="00ED7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80160C" w:rsidRDefault="00ED7662">
      <w:pPr>
        <w:pStyle w:val="1"/>
        <w:widowControl w:val="0"/>
        <w:jc w:val="both"/>
        <w:rPr>
          <w:kern w:val="2"/>
          <w:szCs w:val="24"/>
        </w:rPr>
      </w:pPr>
      <w:bookmarkStart w:id="34" w:name="_Toc90295502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0160C">
        <w:tc>
          <w:tcPr>
            <w:tcW w:w="2196" w:type="dxa"/>
            <w:vMerge w:val="restart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2196" w:type="dxa"/>
            <w:vMerge/>
            <w:shd w:val="clear" w:color="auto" w:fill="E6E6E6"/>
            <w:vAlign w:val="center"/>
          </w:tcPr>
          <w:p w:rsidR="0080160C" w:rsidRDefault="0080160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0160C" w:rsidRDefault="0080160C">
            <w:pPr>
              <w:jc w:val="center"/>
            </w:pP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水泥砂浆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0.930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11.370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1800.0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1050.0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0.0210</w:t>
            </w:r>
          </w:p>
        </w:tc>
        <w:tc>
          <w:tcPr>
            <w:tcW w:w="1516" w:type="dxa"/>
            <w:vAlign w:val="center"/>
          </w:tcPr>
          <w:p w:rsidR="0080160C" w:rsidRDefault="00ED766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石灰砂浆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0.810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10.070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1600.0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1050.0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0.0443</w:t>
            </w:r>
          </w:p>
        </w:tc>
        <w:tc>
          <w:tcPr>
            <w:tcW w:w="1516" w:type="dxa"/>
            <w:vAlign w:val="center"/>
          </w:tcPr>
          <w:p w:rsidR="0080160C" w:rsidRDefault="00ED766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钢筋混凝土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1.740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17.200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2500.0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920.0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0.0158</w:t>
            </w:r>
          </w:p>
        </w:tc>
        <w:tc>
          <w:tcPr>
            <w:tcW w:w="1516" w:type="dxa"/>
            <w:vAlign w:val="center"/>
          </w:tcPr>
          <w:p w:rsidR="0080160C" w:rsidRDefault="00ED766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1.510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15.360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2300.0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920.0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0.0173</w:t>
            </w:r>
          </w:p>
        </w:tc>
        <w:tc>
          <w:tcPr>
            <w:tcW w:w="1516" w:type="dxa"/>
            <w:vAlign w:val="center"/>
          </w:tcPr>
          <w:p w:rsidR="0080160C" w:rsidRDefault="00ED766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0.030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0.320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28.5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1647.0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0.0162</w:t>
            </w:r>
          </w:p>
        </w:tc>
        <w:tc>
          <w:tcPr>
            <w:tcW w:w="1516" w:type="dxa"/>
            <w:vAlign w:val="center"/>
          </w:tcPr>
          <w:p w:rsidR="0080160C" w:rsidRDefault="0080160C">
            <w:pPr>
              <w:rPr>
                <w:sz w:val="18"/>
                <w:szCs w:val="18"/>
              </w:rPr>
            </w:pP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0.220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3.590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700.0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1050.0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0.0998</w:t>
            </w:r>
          </w:p>
        </w:tc>
        <w:tc>
          <w:tcPr>
            <w:tcW w:w="1516" w:type="dxa"/>
            <w:vAlign w:val="center"/>
          </w:tcPr>
          <w:p w:rsidR="0080160C" w:rsidRDefault="00ED766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80160C">
        <w:tc>
          <w:tcPr>
            <w:tcW w:w="2196" w:type="dxa"/>
            <w:shd w:val="clear" w:color="auto" w:fill="E6E6E6"/>
            <w:vAlign w:val="center"/>
          </w:tcPr>
          <w:p w:rsidR="0080160C" w:rsidRDefault="00ED766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30" w:type="dxa"/>
            <w:vAlign w:val="center"/>
          </w:tcPr>
          <w:p w:rsidR="0080160C" w:rsidRDefault="00ED7662">
            <w:r>
              <w:t>7.490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1450.0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709.4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0.0000</w:t>
            </w:r>
          </w:p>
        </w:tc>
        <w:tc>
          <w:tcPr>
            <w:tcW w:w="1516" w:type="dxa"/>
            <w:vAlign w:val="center"/>
          </w:tcPr>
          <w:p w:rsidR="0080160C" w:rsidRDefault="0080160C">
            <w:pPr>
              <w:rPr>
                <w:sz w:val="18"/>
                <w:szCs w:val="18"/>
              </w:rPr>
            </w:pPr>
          </w:p>
        </w:tc>
      </w:tr>
    </w:tbl>
    <w:p w:rsidR="0080160C" w:rsidRDefault="00ED7662">
      <w:pPr>
        <w:pStyle w:val="1"/>
        <w:widowControl w:val="0"/>
        <w:jc w:val="both"/>
        <w:rPr>
          <w:kern w:val="2"/>
          <w:szCs w:val="24"/>
        </w:rPr>
      </w:pPr>
      <w:bookmarkStart w:id="35" w:name="_Toc90295503"/>
      <w:r>
        <w:rPr>
          <w:kern w:val="2"/>
          <w:szCs w:val="24"/>
        </w:rPr>
        <w:t>围护结构作法简要说明</w:t>
      </w:r>
      <w:bookmarkEnd w:id="35"/>
    </w:p>
    <w:p w:rsidR="0080160C" w:rsidRDefault="00ED766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80160C" w:rsidRDefault="00ED7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3.200W/m^2.K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凸窗构造：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3.200W/m^2.K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0295504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0160C">
        <w:tc>
          <w:tcPr>
            <w:tcW w:w="2513" w:type="dxa"/>
            <w:shd w:val="clear" w:color="auto" w:fill="E6E6E6"/>
            <w:vAlign w:val="center"/>
          </w:tcPr>
          <w:p w:rsidR="0080160C" w:rsidRDefault="00ED7662">
            <w:r>
              <w:t>外表面积</w:t>
            </w:r>
          </w:p>
        </w:tc>
        <w:tc>
          <w:tcPr>
            <w:tcW w:w="6820" w:type="dxa"/>
            <w:vAlign w:val="center"/>
          </w:tcPr>
          <w:p w:rsidR="0080160C" w:rsidRDefault="00ED7662">
            <w:r>
              <w:t>3674.24</w:t>
            </w:r>
          </w:p>
        </w:tc>
      </w:tr>
      <w:tr w:rsidR="0080160C">
        <w:tc>
          <w:tcPr>
            <w:tcW w:w="2513" w:type="dxa"/>
            <w:shd w:val="clear" w:color="auto" w:fill="E6E6E6"/>
            <w:vAlign w:val="center"/>
          </w:tcPr>
          <w:p w:rsidR="0080160C" w:rsidRDefault="00ED7662">
            <w:r>
              <w:t>建筑体积</w:t>
            </w:r>
          </w:p>
        </w:tc>
        <w:tc>
          <w:tcPr>
            <w:tcW w:w="6820" w:type="dxa"/>
            <w:vAlign w:val="center"/>
          </w:tcPr>
          <w:p w:rsidR="0080160C" w:rsidRDefault="00ED7662">
            <w:r>
              <w:t>9550.86</w:t>
            </w:r>
          </w:p>
        </w:tc>
      </w:tr>
      <w:tr w:rsidR="0080160C">
        <w:tc>
          <w:tcPr>
            <w:tcW w:w="2513" w:type="dxa"/>
            <w:shd w:val="clear" w:color="auto" w:fill="E6E6E6"/>
            <w:vAlign w:val="center"/>
          </w:tcPr>
          <w:p w:rsidR="0080160C" w:rsidRDefault="00ED7662">
            <w:r>
              <w:t>体形系数</w:t>
            </w:r>
          </w:p>
        </w:tc>
        <w:tc>
          <w:tcPr>
            <w:tcW w:w="6820" w:type="dxa"/>
            <w:vAlign w:val="center"/>
          </w:tcPr>
          <w:p w:rsidR="0080160C" w:rsidRDefault="00ED7662">
            <w:r>
              <w:t>0.38</w:t>
            </w:r>
          </w:p>
        </w:tc>
      </w:tr>
    </w:tbl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0295505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419"/>
        <w:gridCol w:w="2244"/>
        <w:gridCol w:w="2244"/>
      </w:tblGrid>
      <w:tr w:rsidR="0080160C">
        <w:tc>
          <w:tcPr>
            <w:tcW w:w="242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户型</w:t>
            </w:r>
          </w:p>
        </w:tc>
        <w:tc>
          <w:tcPr>
            <w:tcW w:w="241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224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224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窗墙比</w:t>
            </w:r>
          </w:p>
        </w:tc>
      </w:tr>
      <w:tr w:rsidR="0080160C">
        <w:tc>
          <w:tcPr>
            <w:tcW w:w="2425" w:type="dxa"/>
            <w:vMerge w:val="restart"/>
            <w:vAlign w:val="center"/>
          </w:tcPr>
          <w:p w:rsidR="0080160C" w:rsidRDefault="00ED7662">
            <w:r>
              <w:t>1-A@3</w:t>
            </w:r>
          </w:p>
        </w:tc>
        <w:tc>
          <w:tcPr>
            <w:tcW w:w="2419" w:type="dxa"/>
            <w:vAlign w:val="center"/>
          </w:tcPr>
          <w:p w:rsidR="0080160C" w:rsidRDefault="00ED7662">
            <w:r>
              <w:t>3021@3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0.56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3020@3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0.22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3019@3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0.22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3018@3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0.20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3015@3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0.20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3012@3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0.56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3011@3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0.33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3010@3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东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0.19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3009@3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西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0.19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3004@3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0.27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3003@3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0.25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3002@3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0.25</w:t>
            </w:r>
          </w:p>
        </w:tc>
      </w:tr>
      <w:tr w:rsidR="0080160C">
        <w:tc>
          <w:tcPr>
            <w:tcW w:w="2425" w:type="dxa"/>
            <w:vMerge/>
            <w:vAlign w:val="center"/>
          </w:tcPr>
          <w:p w:rsidR="0080160C" w:rsidRDefault="0080160C"/>
        </w:tc>
        <w:tc>
          <w:tcPr>
            <w:tcW w:w="2419" w:type="dxa"/>
            <w:vAlign w:val="center"/>
          </w:tcPr>
          <w:p w:rsidR="0080160C" w:rsidRDefault="00ED7662">
            <w:r>
              <w:t>3001@3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南</w:t>
            </w:r>
          </w:p>
        </w:tc>
        <w:tc>
          <w:tcPr>
            <w:tcW w:w="2244" w:type="dxa"/>
            <w:vAlign w:val="center"/>
          </w:tcPr>
          <w:p w:rsidR="0080160C" w:rsidRDefault="00ED7662">
            <w:r>
              <w:t>0.27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38" w:name="_Toc90295506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0160C">
        <w:tc>
          <w:tcPr>
            <w:tcW w:w="116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0160C">
        <w:tc>
          <w:tcPr>
            <w:tcW w:w="1160" w:type="dxa"/>
            <w:vMerge w:val="restart"/>
            <w:vAlign w:val="center"/>
          </w:tcPr>
          <w:p w:rsidR="0080160C" w:rsidRDefault="00ED7662">
            <w:r>
              <w:t>南向</w:t>
            </w:r>
            <w:r>
              <w:br/>
              <w:t>194.71</w:t>
            </w:r>
          </w:p>
        </w:tc>
        <w:tc>
          <w:tcPr>
            <w:tcW w:w="1562" w:type="dxa"/>
            <w:vAlign w:val="center"/>
          </w:tcPr>
          <w:p w:rsidR="0080160C" w:rsidRDefault="00ED7662">
            <w:r>
              <w:t>C1815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1.80×1.50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2.70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59.40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C2115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2.10×1.50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3.15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69.30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TC2015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2.00×1.50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3.00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33.00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TC2015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2.00×1.50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3.00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33.01</w:t>
            </w:r>
          </w:p>
        </w:tc>
      </w:tr>
      <w:tr w:rsidR="0080160C">
        <w:tc>
          <w:tcPr>
            <w:tcW w:w="1160" w:type="dxa"/>
            <w:vMerge w:val="restart"/>
            <w:vAlign w:val="center"/>
          </w:tcPr>
          <w:p w:rsidR="0080160C" w:rsidRDefault="00ED7662">
            <w:r>
              <w:t>北向</w:t>
            </w:r>
            <w:r>
              <w:br/>
              <w:t>89.76</w:t>
            </w:r>
          </w:p>
        </w:tc>
        <w:tc>
          <w:tcPr>
            <w:tcW w:w="1562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0.80×1.50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1.20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26.40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C1209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1.20×0.90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1.08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23.76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C1215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1.20×1.50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1.80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39.60</w:t>
            </w:r>
          </w:p>
        </w:tc>
      </w:tr>
      <w:tr w:rsidR="0080160C">
        <w:tc>
          <w:tcPr>
            <w:tcW w:w="1160" w:type="dxa"/>
            <w:vMerge w:val="restart"/>
            <w:vAlign w:val="center"/>
          </w:tcPr>
          <w:p w:rsidR="0080160C" w:rsidRDefault="00ED7662">
            <w:r>
              <w:t>东向</w:t>
            </w:r>
            <w:r>
              <w:br/>
              <w:t>41.21</w:t>
            </w:r>
          </w:p>
        </w:tc>
        <w:tc>
          <w:tcPr>
            <w:tcW w:w="1562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0.80×1.50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1.20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13.20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TC1715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1.70×1.50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2.55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28.01</w:t>
            </w:r>
          </w:p>
        </w:tc>
      </w:tr>
      <w:tr w:rsidR="0080160C">
        <w:tc>
          <w:tcPr>
            <w:tcW w:w="1160" w:type="dxa"/>
            <w:vMerge w:val="restart"/>
            <w:vAlign w:val="center"/>
          </w:tcPr>
          <w:p w:rsidR="0080160C" w:rsidRDefault="00ED7662">
            <w:r>
              <w:t>西向</w:t>
            </w:r>
            <w:r>
              <w:br/>
              <w:t>41.26</w:t>
            </w:r>
          </w:p>
        </w:tc>
        <w:tc>
          <w:tcPr>
            <w:tcW w:w="1562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0.80×1.50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1.20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13.20</w:t>
            </w:r>
          </w:p>
        </w:tc>
      </w:tr>
      <w:tr w:rsidR="0080160C">
        <w:tc>
          <w:tcPr>
            <w:tcW w:w="1160" w:type="dxa"/>
            <w:vMerge/>
            <w:vAlign w:val="center"/>
          </w:tcPr>
          <w:p w:rsidR="0080160C" w:rsidRDefault="0080160C"/>
        </w:tc>
        <w:tc>
          <w:tcPr>
            <w:tcW w:w="1562" w:type="dxa"/>
            <w:vAlign w:val="center"/>
          </w:tcPr>
          <w:p w:rsidR="0080160C" w:rsidRDefault="00ED7662">
            <w:r>
              <w:t>TC1715</w:t>
            </w:r>
          </w:p>
        </w:tc>
        <w:tc>
          <w:tcPr>
            <w:tcW w:w="1386" w:type="dxa"/>
            <w:vAlign w:val="center"/>
          </w:tcPr>
          <w:p w:rsidR="0080160C" w:rsidRDefault="00ED7662">
            <w:r>
              <w:t>1.70×1.50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1171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2.55</w:t>
            </w:r>
          </w:p>
        </w:tc>
        <w:tc>
          <w:tcPr>
            <w:tcW w:w="1262" w:type="dxa"/>
            <w:vAlign w:val="center"/>
          </w:tcPr>
          <w:p w:rsidR="0080160C" w:rsidRDefault="00ED7662">
            <w:r>
              <w:t>28.06</w:t>
            </w:r>
          </w:p>
        </w:tc>
      </w:tr>
    </w:tbl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0295507"/>
      <w:r>
        <w:rPr>
          <w:color w:val="000000"/>
          <w:kern w:val="2"/>
          <w:szCs w:val="24"/>
        </w:rPr>
        <w:t>屋顶构造</w:t>
      </w:r>
      <w:bookmarkEnd w:id="39"/>
    </w:p>
    <w:p w:rsidR="0080160C" w:rsidRDefault="00ED7662">
      <w:pPr>
        <w:pStyle w:val="2"/>
        <w:widowControl w:val="0"/>
        <w:rPr>
          <w:kern w:val="2"/>
        </w:rPr>
      </w:pPr>
      <w:bookmarkStart w:id="40" w:name="_Toc90295508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160C">
        <w:tc>
          <w:tcPr>
            <w:tcW w:w="3345" w:type="dxa"/>
            <w:vMerge w:val="restart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</w:p>
        </w:tc>
      </w:tr>
      <w:tr w:rsidR="0080160C">
        <w:tc>
          <w:tcPr>
            <w:tcW w:w="3345" w:type="dxa"/>
            <w:vMerge/>
            <w:shd w:val="clear" w:color="auto" w:fill="E6E6E6"/>
            <w:vAlign w:val="center"/>
          </w:tcPr>
          <w:p w:rsidR="0080160C" w:rsidRDefault="008016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D=R*S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40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1.510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15.360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0.026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0.407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0.030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0.320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0.556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0.213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水泥砂浆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0.930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11.370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0.022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0.245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80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0.220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3.590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0.364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1.305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钢筋混凝土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1.740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17.200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0.069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1.186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石灰砂浆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0.810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10.070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0.025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0.249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1.061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3.605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0160C" w:rsidRDefault="00ED766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0160C" w:rsidRDefault="00ED7662">
            <w:pPr>
              <w:jc w:val="center"/>
            </w:pPr>
            <w:r>
              <w:t>0.83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5985" w:type="dxa"/>
            <w:gridSpan w:val="6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5985" w:type="dxa"/>
            <w:gridSpan w:val="6"/>
          </w:tcPr>
          <w:p w:rsidR="0080160C" w:rsidRDefault="00ED7662">
            <w:r>
              <w:t>进行权衡判断的温和</w:t>
            </w:r>
            <w:r>
              <w:t>A</w:t>
            </w:r>
            <w:r>
              <w:t>区居住建筑围护结构热工性能基本要求应符合表</w:t>
            </w:r>
            <w:r>
              <w:t>5.0.1</w:t>
            </w:r>
            <w:r>
              <w:t>的规定</w:t>
            </w:r>
            <w:r>
              <w:t>(K≤1.00)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5985" w:type="dxa"/>
            <w:gridSpan w:val="6"/>
          </w:tcPr>
          <w:p w:rsidR="0080160C" w:rsidRDefault="00ED7662">
            <w:r>
              <w:t>满足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90295509"/>
      <w:r>
        <w:rPr>
          <w:color w:val="000000"/>
          <w:kern w:val="2"/>
          <w:szCs w:val="24"/>
        </w:rPr>
        <w:t>外墙构造</w:t>
      </w:r>
      <w:bookmarkEnd w:id="41"/>
    </w:p>
    <w:p w:rsidR="0080160C" w:rsidRDefault="00ED7662">
      <w:pPr>
        <w:pStyle w:val="2"/>
        <w:widowControl w:val="0"/>
        <w:rPr>
          <w:kern w:val="2"/>
        </w:rPr>
      </w:pPr>
      <w:bookmarkStart w:id="42" w:name="_Toc90295510"/>
      <w:r>
        <w:rPr>
          <w:kern w:val="2"/>
        </w:rPr>
        <w:t>外墙相关构造</w:t>
      </w:r>
      <w:bookmarkEnd w:id="42"/>
    </w:p>
    <w:p w:rsidR="0080160C" w:rsidRDefault="00ED766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295511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160C">
        <w:tc>
          <w:tcPr>
            <w:tcW w:w="3345" w:type="dxa"/>
            <w:vMerge w:val="restart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</w:p>
        </w:tc>
      </w:tr>
      <w:tr w:rsidR="0080160C">
        <w:tc>
          <w:tcPr>
            <w:tcW w:w="3345" w:type="dxa"/>
            <w:vMerge/>
            <w:shd w:val="clear" w:color="auto" w:fill="E6E6E6"/>
            <w:vAlign w:val="center"/>
          </w:tcPr>
          <w:p w:rsidR="0080160C" w:rsidRDefault="0080160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D=R*S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水泥砂浆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0.930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11.370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0.022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0.245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0.030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0.320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0.556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0.213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水泥砂浆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0.930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11.370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0.022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0.245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钢筋混凝土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1.740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17.200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0.115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1.977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石灰砂浆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0.810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10.070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0.025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0.249</w:t>
            </w:r>
          </w:p>
        </w:tc>
      </w:tr>
      <w:tr w:rsidR="0080160C">
        <w:tc>
          <w:tcPr>
            <w:tcW w:w="3345" w:type="dxa"/>
            <w:vAlign w:val="center"/>
          </w:tcPr>
          <w:p w:rsidR="0080160C" w:rsidRDefault="00ED766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－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0.738</w:t>
            </w:r>
          </w:p>
        </w:tc>
        <w:tc>
          <w:tcPr>
            <w:tcW w:w="1064" w:type="dxa"/>
            <w:vAlign w:val="center"/>
          </w:tcPr>
          <w:p w:rsidR="0080160C" w:rsidRDefault="00ED7662">
            <w:r>
              <w:t>2.928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0160C" w:rsidRDefault="00ED766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0160C">
        <w:tc>
          <w:tcPr>
            <w:tcW w:w="3345" w:type="dxa"/>
            <w:shd w:val="clear" w:color="auto" w:fill="E6E6E6"/>
            <w:vAlign w:val="center"/>
          </w:tcPr>
          <w:p w:rsidR="0080160C" w:rsidRDefault="00ED766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0160C" w:rsidRDefault="00ED7662">
            <w:pPr>
              <w:jc w:val="center"/>
            </w:pPr>
            <w:r>
              <w:t>1.13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44" w:name="_Toc90295512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4"/>
    </w:p>
    <w:p w:rsidR="00795F12" w:rsidRDefault="00ED7662" w:rsidP="00795F12">
      <w:pPr>
        <w:jc w:val="center"/>
        <w:rPr>
          <w:szCs w:val="21"/>
          <w:lang w:val="en-US"/>
        </w:rPr>
      </w:pPr>
      <w:bookmarkStart w:id="45" w:name="温和地区居建2019外墙K修正系数表"/>
      <w:r w:rsidRPr="00795F12">
        <w:rPr>
          <w:rFonts w:hint="eastAsia"/>
          <w:szCs w:val="21"/>
          <w:lang w:val="en-US"/>
        </w:rPr>
        <w:t>外墙</w:t>
      </w:r>
      <w:r w:rsidRPr="00795F12">
        <w:rPr>
          <w:szCs w:val="21"/>
          <w:lang w:val="en-US"/>
        </w:rPr>
        <w:t>平壁</w:t>
      </w:r>
      <w:r w:rsidRPr="00795F12">
        <w:rPr>
          <w:rFonts w:hint="eastAsia"/>
          <w:szCs w:val="21"/>
          <w:lang w:val="en-US"/>
        </w:rPr>
        <w:t>传热</w:t>
      </w:r>
      <w:r w:rsidRPr="00795F12">
        <w:rPr>
          <w:szCs w:val="21"/>
          <w:lang w:val="en-US"/>
        </w:rPr>
        <w:t>系数的</w:t>
      </w:r>
      <w:r>
        <w:rPr>
          <w:rFonts w:hint="eastAsia"/>
          <w:szCs w:val="21"/>
          <w:lang w:val="en-US"/>
        </w:rPr>
        <w:t>的修正系数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068"/>
        <w:gridCol w:w="1023"/>
        <w:gridCol w:w="1194"/>
        <w:gridCol w:w="1194"/>
        <w:gridCol w:w="1194"/>
      </w:tblGrid>
      <w:tr w:rsidR="00795F12" w:rsidRPr="00632116" w:rsidTr="00795F12">
        <w:trPr>
          <w:jc w:val="center"/>
        </w:trPr>
        <w:tc>
          <w:tcPr>
            <w:tcW w:w="20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D97A5A">
            <w:pPr>
              <w:spacing w:line="240" w:lineRule="exact"/>
              <w:jc w:val="center"/>
              <w:rPr>
                <w:szCs w:val="21"/>
                <w:lang w:val="en-US"/>
              </w:rPr>
            </w:pPr>
            <w:r w:rsidRPr="00D97A5A">
              <w:rPr>
                <w:rFonts w:hAnsi="宋体" w:hint="eastAsia"/>
                <w:szCs w:val="21"/>
              </w:rPr>
              <w:t>外墙传热系数限值</w:t>
            </w:r>
            <w:r w:rsidRPr="00D97A5A">
              <w:rPr>
                <w:rFonts w:hAnsi="宋体" w:hint="eastAsia"/>
                <w:szCs w:val="21"/>
              </w:rPr>
              <w:t xml:space="preserve"> Km[ </w:t>
            </w:r>
            <w:r w:rsidRPr="00D97A5A">
              <w:rPr>
                <w:rFonts w:hAnsi="宋体"/>
                <w:szCs w:val="21"/>
              </w:rPr>
              <w:t>W/</w:t>
            </w:r>
            <w:r w:rsidRPr="00D97A5A">
              <w:rPr>
                <w:rFonts w:hAnsi="宋体" w:hint="eastAsia"/>
                <w:szCs w:val="21"/>
              </w:rPr>
              <w:t>(</w:t>
            </w:r>
            <w:r w:rsidRPr="00D97A5A">
              <w:rPr>
                <w:rFonts w:hAnsi="宋体"/>
                <w:szCs w:val="21"/>
              </w:rPr>
              <w:t>m</w:t>
            </w:r>
            <w:r w:rsidRPr="00D97A5A">
              <w:rPr>
                <w:rFonts w:hAnsi="宋体" w:hint="eastAsia"/>
                <w:szCs w:val="21"/>
              </w:rPr>
              <w:t>2</w:t>
            </w:r>
            <w:r w:rsidRPr="00D97A5A">
              <w:rPr>
                <w:rFonts w:hAnsi="宋体" w:hint="eastAsia"/>
                <w:szCs w:val="21"/>
              </w:rPr>
              <w:t>·</w:t>
            </w:r>
            <w:r w:rsidRPr="00D97A5A">
              <w:rPr>
                <w:rFonts w:hAnsi="宋体"/>
                <w:szCs w:val="21"/>
              </w:rPr>
              <w:t>K</w:t>
            </w:r>
            <w:r w:rsidRPr="00D97A5A">
              <w:rPr>
                <w:rFonts w:hAnsi="宋体" w:hint="eastAsia"/>
                <w:szCs w:val="21"/>
              </w:rPr>
              <w:t>)]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:rsidR="00795F12" w:rsidRPr="00632116" w:rsidTr="00795F12">
        <w:trPr>
          <w:jc w:val="center"/>
        </w:trPr>
        <w:tc>
          <w:tcPr>
            <w:tcW w:w="206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3F5669" w:rsidP="00795F12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:rsidR="00795F12" w:rsidRPr="00632116" w:rsidTr="00795F12">
        <w:trPr>
          <w:jc w:val="center"/>
        </w:trPr>
        <w:tc>
          <w:tcPr>
            <w:tcW w:w="206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00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0</w:t>
            </w:r>
            <w:r w:rsidRPr="00632116">
              <w:rPr>
                <w:rFonts w:hint="eastAsia"/>
                <w:szCs w:val="21"/>
                <w:lang w:val="en-US"/>
              </w:rPr>
              <w:t>5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20</w:t>
            </w:r>
          </w:p>
        </w:tc>
      </w:tr>
      <w:tr w:rsidR="00795F12" w:rsidRPr="00632116" w:rsidTr="00795F12">
        <w:trPr>
          <w:jc w:val="center"/>
        </w:trPr>
        <w:tc>
          <w:tcPr>
            <w:tcW w:w="206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.05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10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25</w:t>
            </w:r>
          </w:p>
        </w:tc>
      </w:tr>
      <w:tr w:rsidR="00795F12" w:rsidRPr="00632116" w:rsidTr="00795F12">
        <w:trPr>
          <w:jc w:val="center"/>
        </w:trPr>
        <w:tc>
          <w:tcPr>
            <w:tcW w:w="206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.05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10</w:t>
            </w:r>
          </w:p>
        </w:tc>
        <w:tc>
          <w:tcPr>
            <w:tcW w:w="119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1.30</w:t>
            </w:r>
          </w:p>
        </w:tc>
      </w:tr>
      <w:tr w:rsidR="00795F12" w:rsidRPr="00632116" w:rsidTr="00D97A5A">
        <w:trPr>
          <w:jc w:val="center"/>
        </w:trPr>
        <w:tc>
          <w:tcPr>
            <w:tcW w:w="20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.05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20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.40</w:t>
            </w:r>
          </w:p>
        </w:tc>
      </w:tr>
      <w:tr w:rsidR="00795F12" w:rsidRPr="00632116" w:rsidTr="00D97A5A">
        <w:trPr>
          <w:jc w:val="center"/>
        </w:trPr>
        <w:tc>
          <w:tcPr>
            <w:tcW w:w="2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0</w:t>
            </w:r>
            <w:r>
              <w:rPr>
                <w:rFonts w:hint="eastAsia"/>
                <w:szCs w:val="21"/>
                <w:lang w:val="en-US"/>
              </w:rPr>
              <w:t>.80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.10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</w:t>
            </w:r>
            <w:r>
              <w:rPr>
                <w:rFonts w:hint="eastAsia"/>
                <w:szCs w:val="21"/>
                <w:lang w:val="en-US"/>
              </w:rPr>
              <w:t>.20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 w:rsidRPr="00632116">
              <w:rPr>
                <w:rFonts w:hint="eastAsia"/>
                <w:szCs w:val="21"/>
                <w:lang w:val="en-US"/>
              </w:rPr>
              <w:t>1.</w:t>
            </w:r>
            <w:r>
              <w:rPr>
                <w:rFonts w:hint="eastAsia"/>
                <w:szCs w:val="21"/>
                <w:lang w:val="en-US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5F12" w:rsidRPr="00632116" w:rsidRDefault="00ED7662" w:rsidP="00795F1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1.45</w:t>
            </w:r>
          </w:p>
        </w:tc>
      </w:tr>
      <w:bookmarkEnd w:id="45"/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2"/>
        <w:widowControl w:val="0"/>
        <w:rPr>
          <w:kern w:val="2"/>
        </w:rPr>
      </w:pPr>
      <w:bookmarkStart w:id="46" w:name="_Toc90295513"/>
      <w:r>
        <w:rPr>
          <w:kern w:val="2"/>
        </w:rPr>
        <w:t>外墙平均热工特性</w:t>
      </w:r>
      <w:bookmarkEnd w:id="46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太阳辐射吸收系数</w:t>
            </w:r>
          </w:p>
        </w:tc>
      </w:tr>
      <w:tr w:rsidR="0080160C">
        <w:tc>
          <w:tcPr>
            <w:tcW w:w="2948" w:type="dxa"/>
            <w:vAlign w:val="center"/>
          </w:tcPr>
          <w:p w:rsidR="0080160C" w:rsidRDefault="00ED7662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80160C" w:rsidRDefault="00ED7662">
            <w:r>
              <w:t>主墙体</w:t>
            </w:r>
          </w:p>
        </w:tc>
        <w:tc>
          <w:tcPr>
            <w:tcW w:w="990" w:type="dxa"/>
            <w:vAlign w:val="center"/>
          </w:tcPr>
          <w:p w:rsidR="0080160C" w:rsidRDefault="00ED7662">
            <w:r>
              <w:t>568.25</w:t>
            </w:r>
          </w:p>
        </w:tc>
        <w:tc>
          <w:tcPr>
            <w:tcW w:w="950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1.13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2.93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0.75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0160C" w:rsidRDefault="00ED7662">
            <w:pPr>
              <w:jc w:val="center"/>
            </w:pPr>
            <w:r>
              <w:t>1.13 × 1.15 = 1.29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太阳辐射吸收系数</w:t>
            </w:r>
          </w:p>
        </w:tc>
      </w:tr>
      <w:tr w:rsidR="0080160C">
        <w:tc>
          <w:tcPr>
            <w:tcW w:w="2948" w:type="dxa"/>
            <w:vAlign w:val="center"/>
          </w:tcPr>
          <w:p w:rsidR="0080160C" w:rsidRDefault="00ED7662">
            <w:r>
              <w:t>外墙构造一</w:t>
            </w:r>
          </w:p>
        </w:tc>
        <w:tc>
          <w:tcPr>
            <w:tcW w:w="1120" w:type="dxa"/>
            <w:vAlign w:val="center"/>
          </w:tcPr>
          <w:p w:rsidR="0080160C" w:rsidRDefault="00ED7662">
            <w:r>
              <w:t>主墙体</w:t>
            </w:r>
          </w:p>
        </w:tc>
        <w:tc>
          <w:tcPr>
            <w:tcW w:w="990" w:type="dxa"/>
            <w:vAlign w:val="center"/>
          </w:tcPr>
          <w:p w:rsidR="0080160C" w:rsidRDefault="00ED7662">
            <w:r>
              <w:t>718.08</w:t>
            </w:r>
          </w:p>
        </w:tc>
        <w:tc>
          <w:tcPr>
            <w:tcW w:w="950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1.13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2.93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0.75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0160C" w:rsidRDefault="00ED7662">
            <w:pPr>
              <w:jc w:val="center"/>
            </w:pPr>
            <w:r>
              <w:t>1.13 × 1.15 = 1.29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太阳辐射吸收系数</w:t>
            </w:r>
          </w:p>
        </w:tc>
      </w:tr>
      <w:tr w:rsidR="0080160C">
        <w:tc>
          <w:tcPr>
            <w:tcW w:w="2948" w:type="dxa"/>
            <w:vAlign w:val="center"/>
          </w:tcPr>
          <w:p w:rsidR="0080160C" w:rsidRDefault="00ED7662">
            <w:r>
              <w:t>外墙构造一</w:t>
            </w:r>
          </w:p>
        </w:tc>
        <w:tc>
          <w:tcPr>
            <w:tcW w:w="1120" w:type="dxa"/>
            <w:vAlign w:val="center"/>
          </w:tcPr>
          <w:p w:rsidR="0080160C" w:rsidRDefault="00ED7662">
            <w:r>
              <w:t>主墙体</w:t>
            </w:r>
          </w:p>
        </w:tc>
        <w:tc>
          <w:tcPr>
            <w:tcW w:w="990" w:type="dxa"/>
            <w:vAlign w:val="center"/>
          </w:tcPr>
          <w:p w:rsidR="0080160C" w:rsidRDefault="00ED7662">
            <w:r>
              <w:t>612.19</w:t>
            </w:r>
          </w:p>
        </w:tc>
        <w:tc>
          <w:tcPr>
            <w:tcW w:w="950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1.13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2.93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0.75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0160C" w:rsidRDefault="00ED7662">
            <w:pPr>
              <w:jc w:val="center"/>
            </w:pPr>
            <w:r>
              <w:t>1.13 × 1.15 = 1.29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太阳辐射吸收系数</w:t>
            </w:r>
          </w:p>
        </w:tc>
      </w:tr>
      <w:tr w:rsidR="0080160C">
        <w:tc>
          <w:tcPr>
            <w:tcW w:w="2948" w:type="dxa"/>
            <w:vAlign w:val="center"/>
          </w:tcPr>
          <w:p w:rsidR="0080160C" w:rsidRDefault="00ED7662">
            <w:r>
              <w:t>外墙构造一</w:t>
            </w:r>
          </w:p>
        </w:tc>
        <w:tc>
          <w:tcPr>
            <w:tcW w:w="1120" w:type="dxa"/>
            <w:vAlign w:val="center"/>
          </w:tcPr>
          <w:p w:rsidR="0080160C" w:rsidRDefault="00ED7662">
            <w:r>
              <w:t>主墙体</w:t>
            </w:r>
          </w:p>
        </w:tc>
        <w:tc>
          <w:tcPr>
            <w:tcW w:w="990" w:type="dxa"/>
            <w:vAlign w:val="center"/>
          </w:tcPr>
          <w:p w:rsidR="0080160C" w:rsidRDefault="00ED7662">
            <w:r>
              <w:t>612.14</w:t>
            </w:r>
          </w:p>
        </w:tc>
        <w:tc>
          <w:tcPr>
            <w:tcW w:w="950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1.13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2.93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0.75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0160C" w:rsidRDefault="00ED7662">
            <w:pPr>
              <w:jc w:val="center"/>
            </w:pPr>
            <w:r>
              <w:t>1.13 × 1.15 = 1.29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太阳辐射吸收系数</w:t>
            </w:r>
          </w:p>
        </w:tc>
      </w:tr>
      <w:tr w:rsidR="0080160C">
        <w:tc>
          <w:tcPr>
            <w:tcW w:w="2948" w:type="dxa"/>
            <w:vAlign w:val="center"/>
          </w:tcPr>
          <w:p w:rsidR="0080160C" w:rsidRDefault="00ED7662">
            <w:r>
              <w:t>外墙构造一</w:t>
            </w:r>
          </w:p>
        </w:tc>
        <w:tc>
          <w:tcPr>
            <w:tcW w:w="1120" w:type="dxa"/>
            <w:vAlign w:val="center"/>
          </w:tcPr>
          <w:p w:rsidR="0080160C" w:rsidRDefault="00ED7662">
            <w:r>
              <w:t>主墙体</w:t>
            </w:r>
          </w:p>
        </w:tc>
        <w:tc>
          <w:tcPr>
            <w:tcW w:w="990" w:type="dxa"/>
            <w:vAlign w:val="center"/>
          </w:tcPr>
          <w:p w:rsidR="0080160C" w:rsidRDefault="00ED7662">
            <w:r>
              <w:t>2510.66</w:t>
            </w:r>
          </w:p>
        </w:tc>
        <w:tc>
          <w:tcPr>
            <w:tcW w:w="950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1.13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2.93</w:t>
            </w:r>
          </w:p>
        </w:tc>
        <w:tc>
          <w:tcPr>
            <w:tcW w:w="1107" w:type="dxa"/>
            <w:vAlign w:val="center"/>
          </w:tcPr>
          <w:p w:rsidR="0080160C" w:rsidRDefault="00ED7662">
            <w:r>
              <w:t>0.75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0160C" w:rsidRDefault="00ED7662">
            <w:pPr>
              <w:jc w:val="center"/>
            </w:pPr>
            <w:r>
              <w:t>1.13 × 1.15 = 1.29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6381" w:type="dxa"/>
            <w:gridSpan w:val="6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6381" w:type="dxa"/>
            <w:gridSpan w:val="6"/>
          </w:tcPr>
          <w:p w:rsidR="0080160C" w:rsidRDefault="00ED7662">
            <w:r>
              <w:t>进行权衡判断的温和</w:t>
            </w:r>
            <w:r>
              <w:t>A</w:t>
            </w:r>
            <w:r>
              <w:t>区居住建筑围护结构热工性能基本要求应符合表</w:t>
            </w:r>
            <w:r>
              <w:t>5.0.1</w:t>
            </w:r>
            <w:r>
              <w:t>的规定</w:t>
            </w:r>
            <w:r>
              <w:t>(K≤1.80)</w:t>
            </w:r>
          </w:p>
        </w:tc>
      </w:tr>
      <w:tr w:rsidR="0080160C">
        <w:tc>
          <w:tcPr>
            <w:tcW w:w="2948" w:type="dxa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6381" w:type="dxa"/>
            <w:gridSpan w:val="6"/>
          </w:tcPr>
          <w:p w:rsidR="0080160C" w:rsidRDefault="00ED7662">
            <w:r>
              <w:t>满足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90295514"/>
      <w:r>
        <w:rPr>
          <w:color w:val="000000"/>
          <w:kern w:val="2"/>
          <w:szCs w:val="24"/>
        </w:rPr>
        <w:lastRenderedPageBreak/>
        <w:t>外窗热工</w:t>
      </w:r>
      <w:bookmarkEnd w:id="47"/>
    </w:p>
    <w:p w:rsidR="0080160C" w:rsidRDefault="00ED7662">
      <w:pPr>
        <w:pStyle w:val="2"/>
        <w:widowControl w:val="0"/>
        <w:rPr>
          <w:kern w:val="2"/>
        </w:rPr>
      </w:pPr>
      <w:bookmarkStart w:id="48" w:name="_Toc90295515"/>
      <w:r>
        <w:rPr>
          <w:kern w:val="2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0160C">
        <w:tc>
          <w:tcPr>
            <w:tcW w:w="90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905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1867" w:type="dxa"/>
            <w:vAlign w:val="center"/>
          </w:tcPr>
          <w:p w:rsidR="0080160C" w:rsidRDefault="00ED766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832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956" w:type="dxa"/>
            <w:vAlign w:val="center"/>
          </w:tcPr>
          <w:p w:rsidR="0080160C" w:rsidRDefault="00ED7662">
            <w:r>
              <w:t>0.75</w:t>
            </w:r>
          </w:p>
        </w:tc>
        <w:tc>
          <w:tcPr>
            <w:tcW w:w="956" w:type="dxa"/>
            <w:vAlign w:val="center"/>
          </w:tcPr>
          <w:p w:rsidR="0080160C" w:rsidRDefault="00ED7662">
            <w:r>
              <w:t>0.800</w:t>
            </w:r>
          </w:p>
        </w:tc>
        <w:tc>
          <w:tcPr>
            <w:tcW w:w="2988" w:type="dxa"/>
            <w:vAlign w:val="center"/>
          </w:tcPr>
          <w:p w:rsidR="0080160C" w:rsidRDefault="00ED7662">
            <w:r>
              <w:t>来源《民用建筑热工设计规范》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49" w:name="_Toc90295516"/>
      <w:r>
        <w:rPr>
          <w:kern w:val="2"/>
        </w:rPr>
        <w:t>外遮阳类型</w:t>
      </w:r>
      <w:bookmarkEnd w:id="49"/>
    </w:p>
    <w:p w:rsidR="0080160C" w:rsidRDefault="00ED766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0295517"/>
      <w:r>
        <w:rPr>
          <w:color w:val="000000"/>
          <w:kern w:val="2"/>
          <w:szCs w:val="24"/>
        </w:rPr>
        <w:t>自定义遮阳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0160C"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1018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3390" w:type="dxa"/>
            <w:vAlign w:val="center"/>
          </w:tcPr>
          <w:p w:rsidR="0080160C" w:rsidRDefault="0080160C"/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1" w:name="_Toc90295518"/>
      <w:r>
        <w:rPr>
          <w:kern w:val="2"/>
        </w:rPr>
        <w:t>总体热工性能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0160C">
        <w:tc>
          <w:tcPr>
            <w:tcW w:w="7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是否满足</w:t>
            </w:r>
          </w:p>
        </w:tc>
      </w:tr>
      <w:tr w:rsidR="0080160C">
        <w:tc>
          <w:tcPr>
            <w:tcW w:w="792" w:type="dxa"/>
            <w:vMerge w:val="restart"/>
            <w:vAlign w:val="center"/>
          </w:tcPr>
          <w:p w:rsidR="0080160C" w:rsidRDefault="00ED7662">
            <w:r>
              <w:t>南向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3001@3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0.27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3002@3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0.25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3003@3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0.25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3004@3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0.27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 w:val="restart"/>
            <w:vAlign w:val="center"/>
          </w:tcPr>
          <w:p w:rsidR="0080160C" w:rsidRDefault="00ED7662">
            <w:r>
              <w:t>北向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3015@3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3018@3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3019@3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0.22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3020@3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0.22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东向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3010@3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0.19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西向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3009@3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0.19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外窗传热系数最大值不应超过表</w:t>
            </w:r>
            <w:r>
              <w:t>5.0.1</w:t>
            </w:r>
            <w:r>
              <w:t>的要求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2" w:name="_Toc90295519"/>
      <w:r>
        <w:rPr>
          <w:kern w:val="2"/>
        </w:rPr>
        <w:t>外遮阳类型</w:t>
      </w:r>
      <w:bookmarkEnd w:id="52"/>
    </w:p>
    <w:p w:rsidR="0080160C" w:rsidRDefault="00ED766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0295520"/>
      <w:r>
        <w:rPr>
          <w:color w:val="000000"/>
          <w:kern w:val="2"/>
          <w:szCs w:val="24"/>
        </w:rPr>
        <w:t>自定义遮阳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0160C"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1018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3390" w:type="dxa"/>
            <w:vAlign w:val="center"/>
          </w:tcPr>
          <w:p w:rsidR="0080160C" w:rsidRDefault="0080160C"/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4" w:name="_Toc90295521"/>
      <w:r>
        <w:rPr>
          <w:kern w:val="2"/>
        </w:rPr>
        <w:lastRenderedPageBreak/>
        <w:t>平均遮阳系数</w:t>
      </w:r>
      <w:bookmarkEnd w:id="54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C1815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2.700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59.400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2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C2115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3.150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69.300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128.700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26.400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80160C"/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2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C1209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1.080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23.760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80160C"/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3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C1215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22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1.800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39.600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80160C"/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89.760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C0815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1.200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86654" cy="457248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lastRenderedPageBreak/>
              <w:t>南向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128.700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北向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89.760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东向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西向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13.200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5369" w:type="dxa"/>
            <w:gridSpan w:val="3"/>
            <w:shd w:val="clear" w:color="auto" w:fill="E6E6E6"/>
            <w:vAlign w:val="center"/>
          </w:tcPr>
          <w:p w:rsidR="0080160C" w:rsidRDefault="00ED7662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5" w:name="_Toc90295522"/>
      <w:r>
        <w:rPr>
          <w:kern w:val="2"/>
        </w:rPr>
        <w:t>外窗遮阳系数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0160C">
        <w:tc>
          <w:tcPr>
            <w:tcW w:w="7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是否满足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南向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3001@3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0.75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0.50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0.27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4.4.3</w:t>
            </w:r>
            <w:r>
              <w:t>条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各朝向遮阳系数满足表</w:t>
            </w:r>
            <w:r>
              <w:t>4.4.3</w:t>
            </w:r>
            <w:r>
              <w:t>的要求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90295523"/>
      <w:r>
        <w:rPr>
          <w:color w:val="000000"/>
          <w:kern w:val="2"/>
          <w:szCs w:val="24"/>
        </w:rPr>
        <w:t>凸窗透明部分</w:t>
      </w:r>
      <w:bookmarkEnd w:id="56"/>
    </w:p>
    <w:p w:rsidR="0080160C" w:rsidRDefault="00ED7662">
      <w:pPr>
        <w:pStyle w:val="2"/>
        <w:widowControl w:val="0"/>
        <w:rPr>
          <w:kern w:val="2"/>
        </w:rPr>
      </w:pPr>
      <w:bookmarkStart w:id="57" w:name="_Toc90295524"/>
      <w:r>
        <w:rPr>
          <w:kern w:val="2"/>
        </w:rPr>
        <w:t>凸窗构造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0160C">
        <w:tc>
          <w:tcPr>
            <w:tcW w:w="90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905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1867" w:type="dxa"/>
            <w:vAlign w:val="center"/>
          </w:tcPr>
          <w:p w:rsidR="0080160C" w:rsidRDefault="00ED766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832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956" w:type="dxa"/>
            <w:vAlign w:val="center"/>
          </w:tcPr>
          <w:p w:rsidR="0080160C" w:rsidRDefault="00ED7662">
            <w:r>
              <w:t>0.75</w:t>
            </w:r>
          </w:p>
        </w:tc>
        <w:tc>
          <w:tcPr>
            <w:tcW w:w="956" w:type="dxa"/>
            <w:vAlign w:val="center"/>
          </w:tcPr>
          <w:p w:rsidR="0080160C" w:rsidRDefault="00ED7662">
            <w:r>
              <w:t>0.800</w:t>
            </w:r>
          </w:p>
        </w:tc>
        <w:tc>
          <w:tcPr>
            <w:tcW w:w="2988" w:type="dxa"/>
            <w:vAlign w:val="center"/>
          </w:tcPr>
          <w:p w:rsidR="0080160C" w:rsidRDefault="00ED7662">
            <w:r>
              <w:t>来源《民用建筑热工设计规范》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8" w:name="_Toc90295525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0160C">
        <w:tc>
          <w:tcPr>
            <w:tcW w:w="7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是否满足</w:t>
            </w:r>
          </w:p>
        </w:tc>
      </w:tr>
      <w:tr w:rsidR="0080160C">
        <w:tc>
          <w:tcPr>
            <w:tcW w:w="792" w:type="dxa"/>
            <w:vMerge w:val="restart"/>
            <w:vAlign w:val="center"/>
          </w:tcPr>
          <w:p w:rsidR="0080160C" w:rsidRDefault="00ED7662">
            <w:r>
              <w:t>南向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3012@3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0.56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Merge/>
            <w:vAlign w:val="center"/>
          </w:tcPr>
          <w:p w:rsidR="0080160C" w:rsidRDefault="0080160C"/>
        </w:tc>
        <w:tc>
          <w:tcPr>
            <w:tcW w:w="1301" w:type="dxa"/>
            <w:vAlign w:val="center"/>
          </w:tcPr>
          <w:p w:rsidR="0080160C" w:rsidRDefault="00ED7662">
            <w:r>
              <w:t>3021@3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0.56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东向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3012@3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西向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3021@3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3.20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3.80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0.20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外窗传热系数最大值不应超过表</w:t>
            </w:r>
            <w:r>
              <w:t>5.0.1</w:t>
            </w:r>
            <w:r>
              <w:t>的要求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59" w:name="_Toc90295526"/>
      <w:r>
        <w:rPr>
          <w:kern w:val="2"/>
        </w:rPr>
        <w:t>外遮阳类型</w:t>
      </w:r>
      <w:bookmarkEnd w:id="59"/>
    </w:p>
    <w:p w:rsidR="0080160C" w:rsidRDefault="00ED766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0295527"/>
      <w:r>
        <w:rPr>
          <w:color w:val="000000"/>
          <w:kern w:val="2"/>
          <w:szCs w:val="24"/>
        </w:rPr>
        <w:t>自定义遮阳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0160C"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备注</w:t>
            </w:r>
          </w:p>
        </w:tc>
      </w:tr>
      <w:tr w:rsidR="0080160C">
        <w:tc>
          <w:tcPr>
            <w:tcW w:w="1018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1075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3390" w:type="dxa"/>
            <w:vAlign w:val="center"/>
          </w:tcPr>
          <w:p w:rsidR="0080160C" w:rsidRDefault="0080160C"/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61" w:name="_Toc90295528"/>
      <w:r>
        <w:rPr>
          <w:kern w:val="2"/>
        </w:rPr>
        <w:lastRenderedPageBreak/>
        <w:t>平均遮阳系数</w:t>
      </w:r>
      <w:bookmarkEnd w:id="61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TC2015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3.000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33.000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2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TC2015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3.001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33.012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66.012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TC1715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2.546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28.006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28.006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160C">
        <w:tc>
          <w:tcPr>
            <w:tcW w:w="65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冬季外遮阳系数</w:t>
            </w:r>
          </w:p>
        </w:tc>
      </w:tr>
      <w:tr w:rsidR="0080160C">
        <w:tc>
          <w:tcPr>
            <w:tcW w:w="656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888" w:type="dxa"/>
            <w:vAlign w:val="center"/>
          </w:tcPr>
          <w:p w:rsidR="0080160C" w:rsidRDefault="00ED7662">
            <w:r>
              <w:t>TC1715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3~13</w:t>
            </w:r>
          </w:p>
        </w:tc>
        <w:tc>
          <w:tcPr>
            <w:tcW w:w="769" w:type="dxa"/>
            <w:vAlign w:val="center"/>
          </w:tcPr>
          <w:p w:rsidR="0080160C" w:rsidRDefault="00ED7662">
            <w:r>
              <w:t>11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2.551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28.063</w:t>
            </w:r>
          </w:p>
        </w:tc>
        <w:tc>
          <w:tcPr>
            <w:tcW w:w="781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1.000</w:t>
            </w:r>
          </w:p>
        </w:tc>
      </w:tr>
      <w:tr w:rsidR="0080160C">
        <w:tc>
          <w:tcPr>
            <w:tcW w:w="3930" w:type="dxa"/>
            <w:gridSpan w:val="5"/>
            <w:shd w:val="clear" w:color="auto" w:fill="E6E6E6"/>
            <w:vAlign w:val="center"/>
          </w:tcPr>
          <w:p w:rsidR="0080160C" w:rsidRDefault="00ED766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28.063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0160C" w:rsidRDefault="00ED7662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916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5. </w:t>
      </w:r>
      <w:r>
        <w:rPr>
          <w:color w:val="000000"/>
          <w:kern w:val="2"/>
          <w:szCs w:val="24"/>
          <w:lang w:val="en-US"/>
        </w:rPr>
        <w:t>平均遮阳系数：</w:t>
      </w:r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86654" cy="457248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南向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66.012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北向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0.000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0.000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0.000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东向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28.006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1692" w:type="dxa"/>
            <w:shd w:val="clear" w:color="auto" w:fill="E6E6E6"/>
            <w:vAlign w:val="center"/>
          </w:tcPr>
          <w:p w:rsidR="0080160C" w:rsidRDefault="00ED7662">
            <w:r>
              <w:t>西向</w:t>
            </w:r>
          </w:p>
        </w:tc>
        <w:tc>
          <w:tcPr>
            <w:tcW w:w="1697" w:type="dxa"/>
            <w:vAlign w:val="center"/>
          </w:tcPr>
          <w:p w:rsidR="0080160C" w:rsidRDefault="00ED7662">
            <w:r>
              <w:t>28.063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1.00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  <w:tr w:rsidR="0080160C">
        <w:tc>
          <w:tcPr>
            <w:tcW w:w="5369" w:type="dxa"/>
            <w:gridSpan w:val="3"/>
            <w:shd w:val="clear" w:color="auto" w:fill="E6E6E6"/>
            <w:vAlign w:val="center"/>
          </w:tcPr>
          <w:p w:rsidR="0080160C" w:rsidRDefault="00ED7662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  <w:tc>
          <w:tcPr>
            <w:tcW w:w="1980" w:type="dxa"/>
            <w:vAlign w:val="center"/>
          </w:tcPr>
          <w:p w:rsidR="0080160C" w:rsidRDefault="00ED7662">
            <w:r>
              <w:t>0.750</w:t>
            </w:r>
          </w:p>
        </w:tc>
      </w:tr>
    </w:tbl>
    <w:p w:rsidR="0080160C" w:rsidRDefault="00ED7662">
      <w:pPr>
        <w:pStyle w:val="2"/>
        <w:widowControl w:val="0"/>
        <w:rPr>
          <w:kern w:val="2"/>
        </w:rPr>
      </w:pPr>
      <w:bookmarkStart w:id="62" w:name="_Toc90295529"/>
      <w:r>
        <w:rPr>
          <w:kern w:val="2"/>
        </w:rPr>
        <w:lastRenderedPageBreak/>
        <w:t>凸窗遮阳系数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0160C">
        <w:tc>
          <w:tcPr>
            <w:tcW w:w="79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冬季遮阳系数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是否满足</w:t>
            </w:r>
          </w:p>
        </w:tc>
      </w:tr>
      <w:tr w:rsidR="0080160C">
        <w:tc>
          <w:tcPr>
            <w:tcW w:w="792" w:type="dxa"/>
            <w:vAlign w:val="center"/>
          </w:tcPr>
          <w:p w:rsidR="0080160C" w:rsidRDefault="00ED7662">
            <w:r>
              <w:t>南向</w:t>
            </w:r>
          </w:p>
        </w:tc>
        <w:tc>
          <w:tcPr>
            <w:tcW w:w="1301" w:type="dxa"/>
            <w:vAlign w:val="center"/>
          </w:tcPr>
          <w:p w:rsidR="0080160C" w:rsidRDefault="00ED7662">
            <w:r>
              <w:t>3012@3</w:t>
            </w:r>
          </w:p>
        </w:tc>
        <w:tc>
          <w:tcPr>
            <w:tcW w:w="984" w:type="dxa"/>
            <w:vAlign w:val="center"/>
          </w:tcPr>
          <w:p w:rsidR="0080160C" w:rsidRDefault="00ED7662">
            <w:r>
              <w:t>18</w:t>
            </w:r>
          </w:p>
        </w:tc>
        <w:tc>
          <w:tcPr>
            <w:tcW w:w="2009" w:type="dxa"/>
            <w:vAlign w:val="center"/>
          </w:tcPr>
          <w:p w:rsidR="0080160C" w:rsidRDefault="00ED7662">
            <w:r>
              <w:t>0.75</w:t>
            </w:r>
          </w:p>
        </w:tc>
        <w:tc>
          <w:tcPr>
            <w:tcW w:w="2037" w:type="dxa"/>
            <w:vAlign w:val="center"/>
          </w:tcPr>
          <w:p w:rsidR="0080160C" w:rsidRDefault="00ED7662">
            <w:r>
              <w:t>0.50</w:t>
            </w:r>
          </w:p>
        </w:tc>
        <w:tc>
          <w:tcPr>
            <w:tcW w:w="1018" w:type="dxa"/>
            <w:vAlign w:val="center"/>
          </w:tcPr>
          <w:p w:rsidR="0080160C" w:rsidRDefault="00ED7662">
            <w:r>
              <w:t>0.56</w:t>
            </w:r>
          </w:p>
        </w:tc>
        <w:tc>
          <w:tcPr>
            <w:tcW w:w="1188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4.4.3</w:t>
            </w:r>
            <w:r>
              <w:t>条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各朝向遮阳系数满足表</w:t>
            </w:r>
            <w:r>
              <w:t>4.4.3</w:t>
            </w:r>
            <w:r>
              <w:t>的要求</w:t>
            </w:r>
          </w:p>
        </w:tc>
      </w:tr>
      <w:tr w:rsidR="0080160C">
        <w:tc>
          <w:tcPr>
            <w:tcW w:w="2093" w:type="dxa"/>
            <w:gridSpan w:val="2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90295530"/>
      <w:r>
        <w:rPr>
          <w:color w:val="000000"/>
          <w:kern w:val="2"/>
          <w:szCs w:val="24"/>
        </w:rPr>
        <w:t>天窗</w:t>
      </w:r>
      <w:bookmarkEnd w:id="63"/>
    </w:p>
    <w:p w:rsidR="0080160C" w:rsidRDefault="00ED7662">
      <w:pPr>
        <w:pStyle w:val="2"/>
        <w:widowControl w:val="0"/>
        <w:rPr>
          <w:kern w:val="2"/>
        </w:rPr>
      </w:pPr>
      <w:bookmarkStart w:id="64" w:name="_Toc90295531"/>
      <w:r>
        <w:rPr>
          <w:kern w:val="2"/>
        </w:rPr>
        <w:t>天窗屋顶比</w:t>
      </w:r>
      <w:bookmarkEnd w:id="64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0160C" w:rsidRDefault="00ED7662">
      <w:pPr>
        <w:pStyle w:val="2"/>
        <w:widowControl w:val="0"/>
        <w:rPr>
          <w:kern w:val="2"/>
        </w:rPr>
      </w:pPr>
      <w:bookmarkStart w:id="65" w:name="_Toc90295532"/>
      <w:r>
        <w:rPr>
          <w:kern w:val="2"/>
        </w:rPr>
        <w:t>天窗传热系数</w:t>
      </w:r>
      <w:bookmarkEnd w:id="65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0160C" w:rsidRDefault="00ED7662">
      <w:pPr>
        <w:pStyle w:val="2"/>
        <w:widowControl w:val="0"/>
        <w:rPr>
          <w:kern w:val="2"/>
        </w:rPr>
      </w:pPr>
      <w:bookmarkStart w:id="66" w:name="_Toc90295533"/>
      <w:r>
        <w:rPr>
          <w:kern w:val="2"/>
        </w:rPr>
        <w:t>天窗外遮阳类型</w:t>
      </w:r>
      <w:bookmarkEnd w:id="66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80160C" w:rsidRDefault="00ED7662">
      <w:pPr>
        <w:pStyle w:val="2"/>
        <w:widowControl w:val="0"/>
        <w:rPr>
          <w:kern w:val="2"/>
        </w:rPr>
      </w:pPr>
      <w:bookmarkStart w:id="67" w:name="_Toc90295534"/>
      <w:r>
        <w:rPr>
          <w:kern w:val="2"/>
        </w:rPr>
        <w:t>天窗遮阳系数</w:t>
      </w:r>
      <w:bookmarkEnd w:id="67"/>
    </w:p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90295535"/>
      <w:r>
        <w:rPr>
          <w:color w:val="000000"/>
          <w:kern w:val="2"/>
          <w:szCs w:val="24"/>
        </w:rPr>
        <w:t>有效通风面积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80160C">
        <w:tc>
          <w:tcPr>
            <w:tcW w:w="71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结论</w:t>
            </w:r>
          </w:p>
        </w:tc>
      </w:tr>
      <w:tr w:rsidR="0080160C">
        <w:tc>
          <w:tcPr>
            <w:tcW w:w="718" w:type="dxa"/>
            <w:vAlign w:val="center"/>
          </w:tcPr>
          <w:p w:rsidR="0080160C" w:rsidRDefault="00ED7662">
            <w:r>
              <w:t>3</w:t>
            </w:r>
          </w:p>
        </w:tc>
        <w:tc>
          <w:tcPr>
            <w:tcW w:w="848" w:type="dxa"/>
            <w:vAlign w:val="center"/>
          </w:tcPr>
          <w:p w:rsidR="0080160C" w:rsidRDefault="00ED7662">
            <w:r>
              <w:t>3002@3(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80160C" w:rsidRDefault="00ED7662">
            <w:r>
              <w:t>16.15</w:t>
            </w:r>
          </w:p>
        </w:tc>
        <w:tc>
          <w:tcPr>
            <w:tcW w:w="962" w:type="dxa"/>
            <w:vAlign w:val="center"/>
          </w:tcPr>
          <w:p w:rsidR="0080160C" w:rsidRDefault="00ED7662">
            <w:r>
              <w:t>C1815</w:t>
            </w:r>
          </w:p>
        </w:tc>
        <w:tc>
          <w:tcPr>
            <w:tcW w:w="735" w:type="dxa"/>
            <w:vAlign w:val="center"/>
          </w:tcPr>
          <w:p w:rsidR="0080160C" w:rsidRDefault="00ED7662">
            <w:r>
              <w:t>2.70</w:t>
            </w:r>
          </w:p>
        </w:tc>
        <w:tc>
          <w:tcPr>
            <w:tcW w:w="679" w:type="dxa"/>
            <w:vAlign w:val="center"/>
          </w:tcPr>
          <w:p w:rsidR="0080160C" w:rsidRDefault="00ED7662">
            <w:r>
              <w:t>0.30</w:t>
            </w:r>
          </w:p>
        </w:tc>
        <w:tc>
          <w:tcPr>
            <w:tcW w:w="679" w:type="dxa"/>
            <w:vAlign w:val="center"/>
          </w:tcPr>
          <w:p w:rsidR="0080160C" w:rsidRDefault="00ED7662">
            <w:r>
              <w:t>外窗</w:t>
            </w:r>
          </w:p>
        </w:tc>
        <w:tc>
          <w:tcPr>
            <w:tcW w:w="1528" w:type="dxa"/>
            <w:vAlign w:val="center"/>
          </w:tcPr>
          <w:p w:rsidR="0080160C" w:rsidRDefault="00ED7662">
            <w:r>
              <w:t>0.05</w:t>
            </w:r>
          </w:p>
        </w:tc>
        <w:tc>
          <w:tcPr>
            <w:tcW w:w="1358" w:type="dxa"/>
            <w:vAlign w:val="center"/>
          </w:tcPr>
          <w:p w:rsidR="0080160C" w:rsidRDefault="00ED7662">
            <w:r>
              <w:t>0.30</w:t>
            </w:r>
          </w:p>
        </w:tc>
        <w:tc>
          <w:tcPr>
            <w:tcW w:w="1086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2263" w:type="dxa"/>
            <w:gridSpan w:val="3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80160C">
        <w:tc>
          <w:tcPr>
            <w:tcW w:w="2263" w:type="dxa"/>
            <w:gridSpan w:val="3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80160C" w:rsidRDefault="00ED7662">
            <w:r>
              <w:t>温和</w:t>
            </w:r>
            <w:r>
              <w:t>A</w:t>
            </w:r>
            <w:r>
              <w:t>区建筑外窗有效通风面积不应小于外窗所在房间地面面积的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80160C">
        <w:tc>
          <w:tcPr>
            <w:tcW w:w="2263" w:type="dxa"/>
            <w:gridSpan w:val="3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9" w:name="_Toc90295536"/>
      <w:r>
        <w:rPr>
          <w:color w:val="000000"/>
          <w:kern w:val="2"/>
          <w:szCs w:val="24"/>
        </w:rPr>
        <w:lastRenderedPageBreak/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层数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10</w:t>
            </w:r>
            <w:r>
              <w:t>层以上</w:t>
            </w:r>
          </w:p>
        </w:tc>
      </w:tr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6</w:t>
            </w:r>
            <w:r>
              <w:t>级</w:t>
            </w:r>
            <w:r>
              <w:t xml:space="preserve">  C0815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6</w:t>
            </w:r>
            <w:r>
              <w:t>级</w:t>
            </w:r>
            <w:r>
              <w:t xml:space="preserve">  C0815</w:t>
            </w:r>
          </w:p>
        </w:tc>
      </w:tr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80160C" w:rsidRDefault="0080160C"/>
        </w:tc>
        <w:tc>
          <w:tcPr>
            <w:tcW w:w="3534" w:type="dxa"/>
            <w:vAlign w:val="center"/>
          </w:tcPr>
          <w:p w:rsidR="0080160C" w:rsidRDefault="0080160C"/>
        </w:tc>
      </w:tr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4.2.3</w:t>
            </w:r>
            <w:r>
              <w:t>条，分级与检测方法《建筑外门窗气密、水密、抗风压性能分级及检测方法》</w:t>
            </w:r>
            <w:r>
              <w:t>GB/T 7106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4.2.3</w:t>
            </w:r>
            <w:r>
              <w:t>条，分级与检测方法《建筑外门窗气密、水密、抗风压性能分级及检测方法》</w:t>
            </w:r>
            <w:r>
              <w:t>GB/T 7106</w:t>
            </w:r>
          </w:p>
        </w:tc>
      </w:tr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温和</w:t>
            </w:r>
            <w:r>
              <w:t>A</w:t>
            </w:r>
            <w:r>
              <w:t>区居住建筑</w:t>
            </w:r>
            <w:r>
              <w:t>l</w:t>
            </w:r>
            <w:r>
              <w:t>层</w:t>
            </w:r>
            <w:r>
              <w:t>~9</w:t>
            </w:r>
            <w:r>
              <w:t>层的外窗及敞开式阳台门的气密性等级不应低于</w:t>
            </w:r>
            <w:r>
              <w:t>4</w:t>
            </w:r>
            <w:r>
              <w:t>级</w:t>
            </w:r>
            <w:r>
              <w:t xml:space="preserve">; 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温和</w:t>
            </w:r>
            <w:r>
              <w:t>A</w:t>
            </w:r>
            <w:r>
              <w:t>区</w:t>
            </w:r>
            <w:r>
              <w:t>10</w:t>
            </w:r>
            <w:r>
              <w:t>层层及以上的外窗及敞开式阳台门的气密性等级不应低于</w:t>
            </w:r>
            <w:r>
              <w:t>6</w:t>
            </w:r>
            <w:r>
              <w:t>级</w:t>
            </w:r>
          </w:p>
        </w:tc>
      </w:tr>
      <w:tr w:rsidR="0080160C">
        <w:tc>
          <w:tcPr>
            <w:tcW w:w="2263" w:type="dxa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满足</w:t>
            </w:r>
          </w:p>
        </w:tc>
        <w:tc>
          <w:tcPr>
            <w:tcW w:w="3534" w:type="dxa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0" w:name="_Toc90295537"/>
      <w:r>
        <w:rPr>
          <w:color w:val="000000"/>
          <w:kern w:val="2"/>
          <w:szCs w:val="24"/>
        </w:rPr>
        <w:t>综合权衡</w:t>
      </w:r>
      <w:bookmarkEnd w:id="70"/>
    </w:p>
    <w:p w:rsidR="0080160C" w:rsidRDefault="00ED7662">
      <w:pPr>
        <w:pStyle w:val="2"/>
        <w:widowControl w:val="0"/>
        <w:rPr>
          <w:kern w:val="2"/>
        </w:rPr>
      </w:pPr>
      <w:bookmarkStart w:id="71" w:name="_Toc90295538"/>
      <w:r>
        <w:rPr>
          <w:kern w:val="2"/>
        </w:rPr>
        <w:t>计算条件</w:t>
      </w:r>
      <w:bookmarkEnd w:id="71"/>
    </w:p>
    <w:p w:rsidR="0080160C" w:rsidRDefault="0080160C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13"/>
        <w:gridCol w:w="754"/>
        <w:gridCol w:w="754"/>
        <w:gridCol w:w="756"/>
        <w:gridCol w:w="756"/>
        <w:gridCol w:w="754"/>
        <w:gridCol w:w="756"/>
        <w:gridCol w:w="754"/>
        <w:gridCol w:w="740"/>
      </w:tblGrid>
      <w:tr w:rsidR="00161E7D" w:rsidTr="004E3313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161E7D" w:rsidRDefault="003F56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4"/>
            <w:shd w:val="clear" w:color="auto" w:fill="E6E6E6"/>
            <w:vAlign w:val="center"/>
          </w:tcPr>
          <w:p w:rsidR="00161E7D" w:rsidRDefault="00ED7662" w:rsidP="00C807BB">
            <w:pPr>
              <w:jc w:val="center"/>
              <w:rPr>
                <w:bCs/>
                <w:szCs w:val="21"/>
              </w:rPr>
            </w:pPr>
            <w:bookmarkStart w:id="7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2"/>
          </w:p>
        </w:tc>
        <w:tc>
          <w:tcPr>
            <w:tcW w:w="1582" w:type="pct"/>
            <w:gridSpan w:val="4"/>
            <w:shd w:val="clear" w:color="auto" w:fill="E6E6E6"/>
            <w:vAlign w:val="center"/>
          </w:tcPr>
          <w:p w:rsidR="00161E7D" w:rsidRDefault="00ED7662" w:rsidP="00C807BB">
            <w:pPr>
              <w:jc w:val="center"/>
              <w:rPr>
                <w:bCs/>
                <w:szCs w:val="21"/>
              </w:rPr>
            </w:pPr>
            <w:bookmarkStart w:id="73" w:name="参照建筑别名"/>
            <w:r>
              <w:rPr>
                <w:rFonts w:hAnsi="宋体"/>
                <w:szCs w:val="21"/>
              </w:rPr>
              <w:t>参照建筑</w:t>
            </w:r>
            <w:bookmarkEnd w:id="73"/>
          </w:p>
        </w:tc>
      </w:tr>
      <w:tr w:rsidR="001B4C07" w:rsidTr="004E3313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1B4C07" w:rsidRDefault="00ED766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szCs w:val="21"/>
              </w:rPr>
            </w:pPr>
            <w:bookmarkStart w:id="74" w:name="体形系数"/>
            <w:r>
              <w:rPr>
                <w:rFonts w:hint="eastAsia"/>
                <w:szCs w:val="21"/>
              </w:rPr>
              <w:t>0.38</w:t>
            </w:r>
            <w:bookmarkEnd w:id="74"/>
          </w:p>
        </w:tc>
        <w:tc>
          <w:tcPr>
            <w:tcW w:w="1582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szCs w:val="21"/>
              </w:rPr>
            </w:pPr>
            <w:bookmarkStart w:id="75" w:name="参照建筑体形系数"/>
            <w:r>
              <w:rPr>
                <w:rFonts w:hint="eastAsia"/>
                <w:szCs w:val="21"/>
              </w:rPr>
              <w:t>0.38</w:t>
            </w:r>
            <w:bookmarkEnd w:id="75"/>
          </w:p>
        </w:tc>
      </w:tr>
      <w:tr w:rsidR="001B4C07" w:rsidTr="004E3313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1B4C07" w:rsidRDefault="00ED766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bCs/>
                <w:szCs w:val="21"/>
              </w:rPr>
            </w:pPr>
            <w:bookmarkStart w:id="76" w:name="屋顶K"/>
            <w:r>
              <w:rPr>
                <w:rFonts w:hint="eastAsia"/>
                <w:bCs/>
                <w:szCs w:val="21"/>
              </w:rPr>
              <w:t>0.83</w:t>
            </w:r>
            <w:bookmarkEnd w:id="76"/>
          </w:p>
        </w:tc>
        <w:tc>
          <w:tcPr>
            <w:tcW w:w="1582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szCs w:val="21"/>
              </w:rPr>
            </w:pPr>
            <w:bookmarkStart w:id="77" w:name="参照建筑屋顶K"/>
            <w:r>
              <w:rPr>
                <w:rFonts w:hint="eastAsia"/>
                <w:szCs w:val="21"/>
              </w:rPr>
              <w:t>1.00</w:t>
            </w:r>
            <w:bookmarkEnd w:id="77"/>
          </w:p>
        </w:tc>
      </w:tr>
      <w:tr w:rsidR="001B4C07" w:rsidTr="004E3313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1B4C07" w:rsidRDefault="00ED766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bCs/>
                <w:szCs w:val="21"/>
              </w:rPr>
            </w:pPr>
            <w:bookmarkStart w:id="78" w:name="外墙K"/>
            <w:r>
              <w:rPr>
                <w:rFonts w:hint="eastAsia"/>
                <w:bCs/>
                <w:szCs w:val="21"/>
              </w:rPr>
              <w:t>1.29</w:t>
            </w:r>
            <w:bookmarkEnd w:id="78"/>
          </w:p>
        </w:tc>
        <w:tc>
          <w:tcPr>
            <w:tcW w:w="1582" w:type="pct"/>
            <w:gridSpan w:val="4"/>
            <w:vAlign w:val="center"/>
          </w:tcPr>
          <w:p w:rsidR="001B4C07" w:rsidRDefault="00ED7662" w:rsidP="00990D8A">
            <w:pPr>
              <w:jc w:val="center"/>
              <w:rPr>
                <w:szCs w:val="21"/>
              </w:rPr>
            </w:pPr>
            <w:bookmarkStart w:id="79" w:name="参照建筑外墙K"/>
            <w:r>
              <w:rPr>
                <w:rFonts w:hint="eastAsia"/>
                <w:szCs w:val="21"/>
              </w:rPr>
              <w:t>1.50</w:t>
            </w:r>
            <w:bookmarkEnd w:id="79"/>
          </w:p>
        </w:tc>
      </w:tr>
      <w:tr w:rsidR="00990D8A" w:rsidTr="004E3313">
        <w:trPr>
          <w:cantSplit/>
          <w:trHeight w:val="1243"/>
          <w:jc w:val="center"/>
        </w:trPr>
        <w:tc>
          <w:tcPr>
            <w:tcW w:w="925" w:type="pct"/>
            <w:vMerge w:val="restart"/>
            <w:shd w:val="clear" w:color="auto" w:fill="E6E6E6"/>
            <w:vAlign w:val="center"/>
          </w:tcPr>
          <w:p w:rsidR="00990D8A" w:rsidRDefault="00ED7662" w:rsidP="00CA52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</w:t>
            </w:r>
          </w:p>
        </w:tc>
        <w:tc>
          <w:tcPr>
            <w:tcW w:w="902" w:type="pct"/>
            <w:shd w:val="clear" w:color="auto" w:fill="E6E6E6"/>
            <w:vAlign w:val="center"/>
          </w:tcPr>
          <w:p w:rsidR="00990D8A" w:rsidRDefault="00ED766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Pr="00814FC3" w:rsidRDefault="00ED766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Pr="00814FC3" w:rsidRDefault="00ED766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Pr="00814FC3" w:rsidRDefault="00ED766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1" w:type="pct"/>
            <w:shd w:val="clear" w:color="auto" w:fill="E6E6E6"/>
            <w:vAlign w:val="center"/>
          </w:tcPr>
          <w:p w:rsidR="00990D8A" w:rsidRPr="00814FC3" w:rsidRDefault="00ED766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ED766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C35BCF" w:rsidTr="004E3313">
        <w:trPr>
          <w:cantSplit/>
          <w:trHeight w:hRule="exact" w:val="454"/>
          <w:jc w:val="center"/>
        </w:trPr>
        <w:tc>
          <w:tcPr>
            <w:tcW w:w="925" w:type="pct"/>
            <w:vMerge/>
            <w:vAlign w:val="center"/>
          </w:tcPr>
          <w:p w:rsidR="00C35BCF" w:rsidRDefault="003F56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shd w:val="clear" w:color="auto" w:fill="E6E6E6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0" w:name="窗墙比－南向"/>
            <w:r>
              <w:rPr>
                <w:rFonts w:hint="eastAsia"/>
                <w:bCs/>
                <w:szCs w:val="21"/>
              </w:rPr>
              <w:t>0.21</w:t>
            </w:r>
            <w:bookmarkEnd w:id="80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1" w:name="外窗K－南向"/>
            <w:r>
              <w:rPr>
                <w:rFonts w:hint="eastAsia"/>
                <w:bCs/>
                <w:szCs w:val="21"/>
              </w:rPr>
              <w:t>3.20</w:t>
            </w:r>
            <w:bookmarkEnd w:id="81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2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2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3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3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4" w:name="参照建筑窗墙比－南向"/>
            <w:r>
              <w:rPr>
                <w:rFonts w:hint="eastAsia"/>
                <w:bCs/>
                <w:szCs w:val="21"/>
              </w:rPr>
              <w:t>0.21</w:t>
            </w:r>
            <w:bookmarkEnd w:id="84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5" w:name="参照建筑外窗K－南向"/>
            <w:r>
              <w:rPr>
                <w:rFonts w:hint="eastAsia"/>
                <w:bCs/>
                <w:szCs w:val="21"/>
              </w:rPr>
              <w:t>3.80</w:t>
            </w:r>
            <w:bookmarkEnd w:id="85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6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86"/>
          </w:p>
        </w:tc>
        <w:tc>
          <w:tcPr>
            <w:tcW w:w="391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7" w:name="参照建筑外窗SC－冬季－南向"/>
            <w:r w:rsidRPr="00906D3C">
              <w:rPr>
                <w:rFonts w:hint="eastAsia"/>
                <w:bCs/>
                <w:szCs w:val="21"/>
              </w:rPr>
              <w:t>0.50</w:t>
            </w:r>
            <w:bookmarkEnd w:id="87"/>
          </w:p>
        </w:tc>
      </w:tr>
      <w:tr w:rsidR="00C35BCF" w:rsidTr="004E3313">
        <w:trPr>
          <w:cantSplit/>
          <w:trHeight w:val="473"/>
          <w:jc w:val="center"/>
        </w:trPr>
        <w:tc>
          <w:tcPr>
            <w:tcW w:w="925" w:type="pct"/>
            <w:vMerge/>
            <w:vAlign w:val="center"/>
          </w:tcPr>
          <w:p w:rsidR="00C35BCF" w:rsidRDefault="003F56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shd w:val="clear" w:color="auto" w:fill="E6E6E6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8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88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89" w:name="外窗K－北向"/>
            <w:r w:rsidRPr="003C4BE4">
              <w:rPr>
                <w:rFonts w:hint="eastAsia"/>
                <w:bCs/>
                <w:szCs w:val="21"/>
              </w:rPr>
              <w:t>3.20</w:t>
            </w:r>
            <w:bookmarkEnd w:id="89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0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0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1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1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2" w:name="参照建筑窗墙比－北向"/>
            <w:r>
              <w:rPr>
                <w:rFonts w:hint="eastAsia"/>
                <w:bCs/>
                <w:szCs w:val="21"/>
              </w:rPr>
              <w:t>0.10</w:t>
            </w:r>
            <w:bookmarkEnd w:id="92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3" w:name="参照建筑外窗K－北向"/>
            <w:r>
              <w:rPr>
                <w:rFonts w:hint="eastAsia"/>
                <w:bCs/>
                <w:szCs w:val="21"/>
              </w:rPr>
              <w:t>3.80</w:t>
            </w:r>
            <w:bookmarkEnd w:id="93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4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4"/>
          </w:p>
        </w:tc>
        <w:tc>
          <w:tcPr>
            <w:tcW w:w="391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5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5"/>
          </w:p>
        </w:tc>
      </w:tr>
      <w:tr w:rsidR="00C35BCF" w:rsidTr="004E3313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:rsidR="00C35BCF" w:rsidRDefault="003F56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shd w:val="clear" w:color="auto" w:fill="E6E6E6"/>
            <w:vAlign w:val="center"/>
          </w:tcPr>
          <w:p w:rsidR="00C35BCF" w:rsidRDefault="00ED7662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6" w:name="窗墙比－东向"/>
            <w:r>
              <w:rPr>
                <w:rFonts w:hint="eastAsia"/>
                <w:bCs/>
                <w:szCs w:val="21"/>
              </w:rPr>
              <w:t>0.07</w:t>
            </w:r>
            <w:bookmarkEnd w:id="96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7" w:name="外窗K－东向"/>
            <w:r>
              <w:rPr>
                <w:rFonts w:hint="eastAsia"/>
                <w:bCs/>
                <w:szCs w:val="21"/>
              </w:rPr>
              <w:t>3.20</w:t>
            </w:r>
            <w:bookmarkEnd w:id="97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8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8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9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99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0" w:name="参照建筑窗墙比－东向"/>
            <w:r>
              <w:rPr>
                <w:rFonts w:hint="eastAsia"/>
                <w:bCs/>
                <w:szCs w:val="21"/>
              </w:rPr>
              <w:t>0.07</w:t>
            </w:r>
            <w:bookmarkEnd w:id="100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1" w:name="参照建筑外窗K－东向"/>
            <w:r>
              <w:rPr>
                <w:rFonts w:hint="eastAsia"/>
                <w:bCs/>
                <w:szCs w:val="21"/>
              </w:rPr>
              <w:t>3.80</w:t>
            </w:r>
            <w:bookmarkEnd w:id="101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2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2"/>
          </w:p>
        </w:tc>
        <w:tc>
          <w:tcPr>
            <w:tcW w:w="391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3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3"/>
          </w:p>
        </w:tc>
      </w:tr>
      <w:tr w:rsidR="00C35BCF" w:rsidTr="004E3313">
        <w:trPr>
          <w:cantSplit/>
          <w:trHeight w:val="454"/>
          <w:jc w:val="center"/>
        </w:trPr>
        <w:tc>
          <w:tcPr>
            <w:tcW w:w="925" w:type="pct"/>
            <w:vMerge/>
            <w:tcBorders>
              <w:bottom w:val="single" w:sz="4" w:space="0" w:color="auto"/>
            </w:tcBorders>
            <w:vAlign w:val="center"/>
          </w:tcPr>
          <w:p w:rsidR="00C35BCF" w:rsidRDefault="003F566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4" w:name="窗墙比－西向"/>
            <w:r>
              <w:rPr>
                <w:rFonts w:hint="eastAsia"/>
                <w:bCs/>
                <w:szCs w:val="21"/>
              </w:rPr>
              <w:t>0.07</w:t>
            </w:r>
            <w:bookmarkEnd w:id="104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5" w:name="外窗K－西向"/>
            <w:r>
              <w:rPr>
                <w:rFonts w:hint="eastAsia"/>
                <w:bCs/>
                <w:szCs w:val="21"/>
              </w:rPr>
              <w:t>3.20</w:t>
            </w:r>
            <w:bookmarkEnd w:id="105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6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6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7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7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8" w:name="参照建筑窗墙比－西向"/>
            <w:r>
              <w:rPr>
                <w:rFonts w:hint="eastAsia"/>
                <w:bCs/>
                <w:szCs w:val="21"/>
              </w:rPr>
              <w:t>0.07</w:t>
            </w:r>
            <w:bookmarkEnd w:id="108"/>
          </w:p>
        </w:tc>
        <w:tc>
          <w:tcPr>
            <w:tcW w:w="398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09" w:name="参照建筑外窗K－西向"/>
            <w:r>
              <w:rPr>
                <w:rFonts w:hint="eastAsia"/>
                <w:bCs/>
                <w:szCs w:val="21"/>
              </w:rPr>
              <w:t>3.80</w:t>
            </w:r>
            <w:bookmarkEnd w:id="109"/>
          </w:p>
        </w:tc>
        <w:tc>
          <w:tcPr>
            <w:tcW w:w="397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10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110"/>
          </w:p>
        </w:tc>
        <w:tc>
          <w:tcPr>
            <w:tcW w:w="391" w:type="pct"/>
            <w:vAlign w:val="center"/>
          </w:tcPr>
          <w:p w:rsidR="00C35BCF" w:rsidRDefault="00ED7662" w:rsidP="00FB3A5C">
            <w:pPr>
              <w:jc w:val="center"/>
              <w:rPr>
                <w:bCs/>
                <w:szCs w:val="21"/>
              </w:rPr>
            </w:pPr>
            <w:bookmarkStart w:id="111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11"/>
          </w:p>
        </w:tc>
      </w:tr>
      <w:tr w:rsidR="00CA5287" w:rsidTr="004E3313">
        <w:trPr>
          <w:cantSplit/>
          <w:trHeight w:val="454"/>
          <w:jc w:val="center"/>
        </w:trPr>
        <w:tc>
          <w:tcPr>
            <w:tcW w:w="1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A5287" w:rsidRDefault="00ED7662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</w:p>
        </w:tc>
        <w:tc>
          <w:tcPr>
            <w:tcW w:w="397" w:type="pct"/>
            <w:vAlign w:val="center"/>
          </w:tcPr>
          <w:p w:rsidR="00CA5287" w:rsidRDefault="003F5669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CA5287" w:rsidRDefault="00ED7662" w:rsidP="00FB3A5C">
            <w:pPr>
              <w:jc w:val="center"/>
              <w:rPr>
                <w:bCs/>
                <w:szCs w:val="21"/>
              </w:rPr>
            </w:pPr>
            <w:bookmarkStart w:id="112" w:name="天窗K"/>
            <w:r>
              <w:rPr>
                <w:rFonts w:hint="eastAsia"/>
                <w:bCs/>
                <w:szCs w:val="21"/>
              </w:rPr>
              <w:t>－</w:t>
            </w:r>
            <w:bookmarkEnd w:id="112"/>
          </w:p>
        </w:tc>
        <w:tc>
          <w:tcPr>
            <w:tcW w:w="398" w:type="pct"/>
            <w:vAlign w:val="center"/>
          </w:tcPr>
          <w:p w:rsidR="00CA5287" w:rsidRPr="00906D3C" w:rsidRDefault="00ED7662" w:rsidP="00FB3A5C">
            <w:pPr>
              <w:jc w:val="center"/>
              <w:rPr>
                <w:bCs/>
                <w:szCs w:val="21"/>
              </w:rPr>
            </w:pPr>
            <w:bookmarkStart w:id="113" w:name="天窗SC－夏季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98" w:type="pct"/>
            <w:vAlign w:val="center"/>
          </w:tcPr>
          <w:p w:rsidR="00CA5287" w:rsidRPr="00906D3C" w:rsidRDefault="00ED7662" w:rsidP="00FB3A5C">
            <w:pPr>
              <w:jc w:val="center"/>
              <w:rPr>
                <w:bCs/>
                <w:szCs w:val="21"/>
              </w:rPr>
            </w:pPr>
            <w:bookmarkStart w:id="114" w:name="天窗SC－冬季"/>
            <w:r>
              <w:rPr>
                <w:rFonts w:hint="eastAsia"/>
                <w:bCs/>
                <w:szCs w:val="21"/>
              </w:rPr>
              <w:t>－</w:t>
            </w:r>
            <w:bookmarkEnd w:id="114"/>
          </w:p>
        </w:tc>
        <w:tc>
          <w:tcPr>
            <w:tcW w:w="397" w:type="pct"/>
            <w:vAlign w:val="center"/>
          </w:tcPr>
          <w:p w:rsidR="00CA5287" w:rsidRDefault="003F5669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8" w:type="pct"/>
            <w:vAlign w:val="center"/>
          </w:tcPr>
          <w:p w:rsidR="00CA5287" w:rsidRDefault="00ED7662" w:rsidP="00FB3A5C">
            <w:pPr>
              <w:jc w:val="center"/>
              <w:rPr>
                <w:bCs/>
                <w:szCs w:val="21"/>
              </w:rPr>
            </w:pPr>
            <w:bookmarkStart w:id="115" w:name="参照建筑天窗K"/>
            <w:r>
              <w:rPr>
                <w:rFonts w:hint="eastAsia"/>
                <w:szCs w:val="21"/>
              </w:rPr>
              <w:t>－</w:t>
            </w:r>
            <w:bookmarkEnd w:id="115"/>
          </w:p>
        </w:tc>
        <w:tc>
          <w:tcPr>
            <w:tcW w:w="397" w:type="pct"/>
            <w:vAlign w:val="center"/>
          </w:tcPr>
          <w:p w:rsidR="00CA5287" w:rsidRDefault="00ED7662" w:rsidP="00FB3A5C">
            <w:pPr>
              <w:jc w:val="center"/>
              <w:rPr>
                <w:bCs/>
                <w:szCs w:val="21"/>
              </w:rPr>
            </w:pPr>
            <w:bookmarkStart w:id="116" w:name="参照建筑天窗SC－夏季"/>
            <w:r>
              <w:rPr>
                <w:rFonts w:hint="eastAsia"/>
                <w:bCs/>
                <w:szCs w:val="21"/>
              </w:rPr>
              <w:t>－</w:t>
            </w:r>
            <w:bookmarkEnd w:id="116"/>
          </w:p>
        </w:tc>
        <w:tc>
          <w:tcPr>
            <w:tcW w:w="391" w:type="pct"/>
            <w:vAlign w:val="center"/>
          </w:tcPr>
          <w:p w:rsidR="00CA5287" w:rsidRPr="00906D3C" w:rsidRDefault="00ED7662" w:rsidP="00FB3A5C">
            <w:pPr>
              <w:jc w:val="center"/>
              <w:rPr>
                <w:bCs/>
                <w:szCs w:val="21"/>
              </w:rPr>
            </w:pPr>
            <w:bookmarkStart w:id="117" w:name="参照建筑天窗SC－冬季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</w:tr>
      <w:tr w:rsidR="00C35BCF" w:rsidTr="004E3313"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:rsidR="00C35BCF" w:rsidRDefault="00ED766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8"/>
            <w:vAlign w:val="center"/>
          </w:tcPr>
          <w:p w:rsidR="00C35BCF" w:rsidRDefault="00ED7662" w:rsidP="00107C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按《温和地区居住建筑节能标准》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5.0.6</w:t>
              </w:r>
            </w:smartTag>
            <w:r>
              <w:rPr>
                <w:rFonts w:hint="eastAsia"/>
                <w:szCs w:val="21"/>
              </w:rPr>
              <w:t>条设置</w:t>
            </w:r>
          </w:p>
        </w:tc>
      </w:tr>
    </w:tbl>
    <w:p w:rsidR="0080160C" w:rsidRDefault="00ED7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0160C" w:rsidRDefault="00ED7662">
      <w:pPr>
        <w:pStyle w:val="2"/>
        <w:widowControl w:val="0"/>
        <w:rPr>
          <w:kern w:val="2"/>
        </w:rPr>
      </w:pPr>
      <w:bookmarkStart w:id="118" w:name="_Toc90295539"/>
      <w:r>
        <w:rPr>
          <w:kern w:val="2"/>
        </w:rPr>
        <w:t>综合权衡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80160C">
        <w:tc>
          <w:tcPr>
            <w:tcW w:w="3390" w:type="dxa"/>
            <w:shd w:val="clear" w:color="auto" w:fill="E6E6E6"/>
            <w:vAlign w:val="center"/>
          </w:tcPr>
          <w:p w:rsidR="0080160C" w:rsidRDefault="0080160C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参照建筑</w:t>
            </w:r>
          </w:p>
        </w:tc>
      </w:tr>
      <w:tr w:rsidR="0080160C"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r>
              <w:lastRenderedPageBreak/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80160C" w:rsidRDefault="00ED7662">
            <w:r>
              <w:t>25.20</w:t>
            </w:r>
          </w:p>
        </w:tc>
        <w:tc>
          <w:tcPr>
            <w:tcW w:w="2971" w:type="dxa"/>
            <w:vAlign w:val="center"/>
          </w:tcPr>
          <w:p w:rsidR="0080160C" w:rsidRDefault="00ED7662">
            <w:r>
              <w:t>27.17</w:t>
            </w:r>
          </w:p>
        </w:tc>
      </w:tr>
      <w:tr w:rsidR="0080160C"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80160C" w:rsidRDefault="00ED7662">
            <w:r>
              <w:t>《温和地区居住建筑节能设计标准》</w:t>
            </w:r>
            <w:r>
              <w:t>JGJ 475-2019</w:t>
            </w:r>
            <w:r>
              <w:t>第</w:t>
            </w:r>
            <w:r>
              <w:t>5.0.3</w:t>
            </w:r>
          </w:p>
        </w:tc>
      </w:tr>
      <w:tr w:rsidR="0080160C"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80160C" w:rsidRDefault="00ED7662">
            <w:r>
              <w:t>设计建筑的能耗不大于参照建筑的能耗</w:t>
            </w:r>
          </w:p>
        </w:tc>
      </w:tr>
      <w:tr w:rsidR="0080160C">
        <w:tc>
          <w:tcPr>
            <w:tcW w:w="3390" w:type="dxa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ED766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9" w:name="_Toc90295540"/>
      <w:r>
        <w:rPr>
          <w:color w:val="000000"/>
          <w:kern w:val="2"/>
          <w:szCs w:val="24"/>
        </w:rPr>
        <w:t>结论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80160C">
        <w:tc>
          <w:tcPr>
            <w:tcW w:w="113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80160C" w:rsidRDefault="00ED7662">
            <w:pPr>
              <w:jc w:val="center"/>
            </w:pPr>
            <w:r>
              <w:t>结论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1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屋顶构造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2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外墙构造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3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外窗热工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4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凸窗透明部分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5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天窗传热系数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无屋顶透光部分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6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天窗遮阳系数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无屋顶透光部分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7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有效通风面积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8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外窗气密性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1131" w:type="dxa"/>
            <w:vAlign w:val="center"/>
          </w:tcPr>
          <w:p w:rsidR="0080160C" w:rsidRDefault="00ED7662">
            <w:r>
              <w:t>9</w:t>
            </w:r>
          </w:p>
        </w:tc>
        <w:tc>
          <w:tcPr>
            <w:tcW w:w="4069" w:type="dxa"/>
            <w:vAlign w:val="center"/>
          </w:tcPr>
          <w:p w:rsidR="0080160C" w:rsidRDefault="00ED7662">
            <w:r>
              <w:t>综合权衡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  <w:tr w:rsidR="0080160C">
        <w:tc>
          <w:tcPr>
            <w:tcW w:w="5200" w:type="dxa"/>
            <w:gridSpan w:val="2"/>
            <w:shd w:val="clear" w:color="auto" w:fill="E6E6E6"/>
            <w:vAlign w:val="center"/>
          </w:tcPr>
          <w:p w:rsidR="0080160C" w:rsidRDefault="00ED7662">
            <w:r>
              <w:t>结论</w:t>
            </w:r>
          </w:p>
        </w:tc>
        <w:tc>
          <w:tcPr>
            <w:tcW w:w="4131" w:type="dxa"/>
            <w:vAlign w:val="center"/>
          </w:tcPr>
          <w:p w:rsidR="0080160C" w:rsidRDefault="00ED7662">
            <w:r>
              <w:t>满足</w:t>
            </w:r>
          </w:p>
        </w:tc>
      </w:tr>
    </w:tbl>
    <w:p w:rsidR="0080160C" w:rsidRDefault="008016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80160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69" w:rsidRDefault="003F5669" w:rsidP="00203A7D">
      <w:r>
        <w:separator/>
      </w:r>
    </w:p>
  </w:endnote>
  <w:endnote w:type="continuationSeparator" w:id="0">
    <w:p w:rsidR="003F5669" w:rsidRDefault="003F566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07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077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69" w:rsidRDefault="003F5669" w:rsidP="00203A7D">
      <w:r>
        <w:separator/>
      </w:r>
    </w:p>
  </w:footnote>
  <w:footnote w:type="continuationSeparator" w:id="0">
    <w:p w:rsidR="003F5669" w:rsidRDefault="003F566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8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2D81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F5669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07077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160C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D7662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9E384-6459-44B3-A552-155B073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character" w:customStyle="1" w:styleId="a7">
    <w:name w:val="页脚 字符"/>
    <w:basedOn w:val="a1"/>
    <w:link w:val="a6"/>
    <w:rsid w:val="0068547A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E1340C"/>
    <w:pPr>
      <w:ind w:firstLineChars="200" w:firstLine="420"/>
    </w:pPr>
  </w:style>
  <w:style w:type="character" w:customStyle="1" w:styleId="a5">
    <w:name w:val="页眉 字符"/>
    <w:basedOn w:val="a1"/>
    <w:link w:val="a4"/>
    <w:rsid w:val="0060707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15</Pages>
  <Words>1736</Words>
  <Characters>9899</Characters>
  <Application>Microsoft Office Word</Application>
  <DocSecurity>0</DocSecurity>
  <Lines>82</Lines>
  <Paragraphs>23</Paragraphs>
  <ScaleCrop>false</ScaleCrop>
  <Company>ths</Company>
  <LinksUpToDate>false</LinksUpToDate>
  <CharactersWithSpaces>11612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cp:lastPrinted>1899-12-31T16:00:00Z</cp:lastPrinted>
  <dcterms:created xsi:type="dcterms:W3CDTF">2021-12-13T05:44:00Z</dcterms:created>
  <dcterms:modified xsi:type="dcterms:W3CDTF">2021-12-22T09:39:00Z</dcterms:modified>
</cp:coreProperties>
</file>