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1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生活饮用水储水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水箱</w:t>
            </w:r>
            <w:r>
              <w:rPr>
                <w:rFonts w:ascii="Times New Roman" w:hAnsi="Times New Roman" w:eastAsia="宋体" w:cs="Times New Roman"/>
                <w:szCs w:val="21"/>
              </w:rPr>
              <w:t>每半年清洗消毒1次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洗涤、冲厕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等生活用水</w:t>
            </w:r>
            <w:r>
              <w:rPr>
                <w:rFonts w:ascii="Times New Roman" w:hAnsi="Times New Roman" w:eastAsia="宋体" w:cs="Times New Roman"/>
                <w:szCs w:val="21"/>
              </w:rPr>
              <w:t>储水设施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每一年清洗一次。并</w:t>
            </w:r>
            <w:r>
              <w:rPr>
                <w:rFonts w:ascii="Times New Roman" w:hAnsi="Times New Roman" w:eastAsia="宋体" w:cs="Times New Roman"/>
                <w:szCs w:val="21"/>
              </w:rPr>
              <w:t>使用构造内自带水封的便器，其水封深度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为6</w:t>
            </w:r>
            <w:r>
              <w:rPr>
                <w:rFonts w:ascii="Times New Roman" w:hAnsi="Times New Roman" w:eastAsia="宋体" w:cs="Times New Roman"/>
                <w:szCs w:val="21"/>
              </w:rPr>
              <w:t>0mm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71F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1BA4FAA623442E59194DCF7C6E30E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瑾桐</cp:lastModifiedBy>
  <dcterms:modified xsi:type="dcterms:W3CDTF">2022-02-28T13:38:08Z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516EC66C33654617B5F63CE4BCD38018</vt:lpwstr>
  </property>
</Properties>
</file>