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/>
                <w:szCs w:val="21"/>
                <w:lang w:val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办公楼</w:t>
            </w:r>
            <w:r>
              <w:rPr>
                <w:rFonts w:hint="eastAsia"/>
                <w:szCs w:val="21"/>
                <w:lang w:val="zh-CN"/>
              </w:rPr>
              <w:t>污水、废水经室外化粪池处理后部分排入本地块中水站,作为中水水源，部分排入西侧、南侧市政污水管网。处理后的中水回用于室外绿化灌溉、道路冲洗、洗车</w:t>
            </w:r>
            <w:bookmarkStart w:id="0" w:name="_GoBack"/>
            <w:bookmarkEnd w:id="0"/>
            <w:r>
              <w:rPr>
                <w:rFonts w:hint="eastAsia"/>
                <w:szCs w:val="21"/>
                <w:lang w:val="zh-CN"/>
              </w:rPr>
              <w:t>等。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本项目设置中水系统，收集废水和雨水，处理后用于绿化浇灌</w:t>
            </w:r>
            <w:r>
              <w:rPr>
                <w:rFonts w:hint="eastAsia"/>
                <w:szCs w:val="21"/>
                <w:lang w:val="en-US" w:eastAsia="zh-CN"/>
              </w:rPr>
              <w:t>和冲厕</w:t>
            </w:r>
            <w:r>
              <w:rPr>
                <w:rFonts w:hint="eastAsia"/>
                <w:szCs w:val="21"/>
                <w:lang w:val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104D4F3D"/>
    <w:rsid w:val="3C5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10</TotalTime>
  <ScaleCrop>false</ScaleCrop>
  <LinksUpToDate>false</LinksUpToDate>
  <CharactersWithSpaces>959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瑾桐</cp:lastModifiedBy>
  <dcterms:modified xsi:type="dcterms:W3CDTF">2022-03-04T08:25:10Z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41CAE503076B4960BFA30541C9C3B879</vt:lpwstr>
  </property>
</Properties>
</file>