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74B9" w14:textId="77777777" w:rsidR="00082DDE" w:rsidRPr="00286914" w:rsidRDefault="00082DDE" w:rsidP="00082DDE">
      <w:pPr>
        <w:pStyle w:val="4"/>
        <w:rPr>
          <w:b w:val="0"/>
          <w:bCs w:val="0"/>
          <w:sz w:val="24"/>
          <w:szCs w:val="28"/>
        </w:rPr>
      </w:pPr>
      <w:r w:rsidRPr="00D928BB">
        <w:rPr>
          <w:rFonts w:eastAsiaTheme="minorEastAsia"/>
          <w:sz w:val="24"/>
          <w:szCs w:val="40"/>
        </w:rPr>
        <w:t>5.2.4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生活饮用水水池、水箱等储水设施采取措施满足卫生要求。（</w:t>
      </w:r>
      <w:r w:rsidRPr="00D928BB">
        <w:rPr>
          <w:rFonts w:eastAsiaTheme="minorEastAsia"/>
          <w:sz w:val="24"/>
          <w:szCs w:val="40"/>
        </w:rPr>
        <w:t>9</w:t>
      </w:r>
      <w:r w:rsidRPr="00D928BB">
        <w:rPr>
          <w:rFonts w:eastAsiaTheme="minorEastAsia"/>
          <w:sz w:val="24"/>
          <w:szCs w:val="40"/>
        </w:rPr>
        <w:t>分）</w:t>
      </w:r>
    </w:p>
    <w:p w14:paraId="59CFD504" w14:textId="77777777" w:rsidR="00082DDE" w:rsidRPr="002A7ED7" w:rsidRDefault="00082DDE" w:rsidP="00082DD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4248"/>
        <w:gridCol w:w="1534"/>
        <w:gridCol w:w="1597"/>
      </w:tblGrid>
      <w:tr w:rsidR="00082DDE" w:rsidRPr="00547320" w14:paraId="2305C5C4" w14:textId="77777777" w:rsidTr="00712EE2">
        <w:trPr>
          <w:jc w:val="center"/>
        </w:trPr>
        <w:tc>
          <w:tcPr>
            <w:tcW w:w="439" w:type="pct"/>
          </w:tcPr>
          <w:p w14:paraId="152BE54E" w14:textId="77777777"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626" w:type="pct"/>
          </w:tcPr>
          <w:p w14:paraId="5008958F" w14:textId="77777777"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48" w:type="pct"/>
          </w:tcPr>
          <w:p w14:paraId="745E7FF0" w14:textId="77777777"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987" w:type="pct"/>
          </w:tcPr>
          <w:p w14:paraId="685F1717" w14:textId="77777777"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082DDE" w:rsidRPr="00547320" w14:paraId="29571820" w14:textId="77777777" w:rsidTr="00712EE2">
        <w:trPr>
          <w:jc w:val="center"/>
        </w:trPr>
        <w:tc>
          <w:tcPr>
            <w:tcW w:w="439" w:type="pct"/>
          </w:tcPr>
          <w:p w14:paraId="2F80C613" w14:textId="77777777"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626" w:type="pct"/>
          </w:tcPr>
          <w:p w14:paraId="7A3B8085" w14:textId="77777777"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使用</w:t>
            </w:r>
            <w:r>
              <w:rPr>
                <w:rFonts w:ascii="Times New Roman" w:eastAsia="宋体" w:hAnsi="Times New Roman" w:cs="Times New Roman"/>
                <w:szCs w:val="21"/>
              </w:rPr>
              <w:t>符合国家现行标准要求的成品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水箱</w:t>
            </w:r>
          </w:p>
        </w:tc>
        <w:tc>
          <w:tcPr>
            <w:tcW w:w="948" w:type="pct"/>
          </w:tcPr>
          <w:p w14:paraId="57BE624E" w14:textId="77777777"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12318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27195214"/>
            <w:placeholder>
              <w:docPart w:val="D3FEA8B35AFB4395953534856D2BAB8B"/>
            </w:placeholder>
            <w:text/>
          </w:sdtPr>
          <w:sdtEndPr/>
          <w:sdtContent>
            <w:tc>
              <w:tcPr>
                <w:tcW w:w="987" w:type="pct"/>
              </w:tcPr>
              <w:p w14:paraId="3DCE2B12" w14:textId="2592EE2D" w:rsidR="00082DDE" w:rsidRPr="00547320" w:rsidRDefault="00082DDE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E23844">
                  <w:rPr>
                    <w:rFonts w:ascii="Times New Roman" w:eastAsia="宋体" w:hAnsi="Times New Roman" w:cs="Times New Roman" w:hint="eastAsia"/>
                    <w:szCs w:val="21"/>
                  </w:rPr>
                  <w:t>4</w:t>
                </w:r>
              </w:p>
            </w:tc>
          </w:sdtContent>
        </w:sdt>
      </w:tr>
      <w:tr w:rsidR="00082DDE" w:rsidRPr="00547320" w14:paraId="152F2EDA" w14:textId="77777777" w:rsidTr="00712EE2">
        <w:trPr>
          <w:jc w:val="center"/>
        </w:trPr>
        <w:tc>
          <w:tcPr>
            <w:tcW w:w="439" w:type="pct"/>
          </w:tcPr>
          <w:p w14:paraId="0D453B26" w14:textId="77777777"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626" w:type="pct"/>
          </w:tcPr>
          <w:p w14:paraId="33FAEB22" w14:textId="77777777"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采取保证储水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不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变质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>
              <w:rPr>
                <w:rFonts w:ascii="Times New Roman" w:eastAsia="宋体" w:hAnsi="Times New Roman" w:cs="Times New Roman"/>
                <w:szCs w:val="21"/>
              </w:rPr>
              <w:t>措施</w:t>
            </w:r>
          </w:p>
        </w:tc>
        <w:tc>
          <w:tcPr>
            <w:tcW w:w="948" w:type="pct"/>
          </w:tcPr>
          <w:p w14:paraId="3C1B5862" w14:textId="77777777"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12318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772209691"/>
            <w:placeholder>
              <w:docPart w:val="D838DBFED2934D8894A5BF3FE0A9A47D"/>
            </w:placeholder>
            <w:text/>
          </w:sdtPr>
          <w:sdtEndPr/>
          <w:sdtContent>
            <w:tc>
              <w:tcPr>
                <w:tcW w:w="987" w:type="pct"/>
              </w:tcPr>
              <w:p w14:paraId="001A8A10" w14:textId="10C8050C" w:rsidR="00082DDE" w:rsidRPr="00547320" w:rsidRDefault="00E23844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4</w:t>
                </w:r>
                <w:r w:rsidR="00082DDE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82DDE" w:rsidRPr="00547320" w14:paraId="41979266" w14:textId="77777777" w:rsidTr="00712EE2">
        <w:trPr>
          <w:jc w:val="center"/>
        </w:trPr>
        <w:tc>
          <w:tcPr>
            <w:tcW w:w="439" w:type="pct"/>
          </w:tcPr>
          <w:p w14:paraId="4E252D06" w14:textId="77777777"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2626" w:type="pct"/>
          </w:tcPr>
          <w:p w14:paraId="033D207F" w14:textId="77777777" w:rsidR="00082DDE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50AA">
              <w:rPr>
                <w:rFonts w:ascii="Times New Roman" w:eastAsia="宋体" w:hAnsi="Times New Roman" w:cs="Times New Roman" w:hint="eastAsia"/>
                <w:szCs w:val="21"/>
              </w:rPr>
              <w:t>未设置生活饮用水储水设施直接得分</w:t>
            </w:r>
          </w:p>
        </w:tc>
        <w:tc>
          <w:tcPr>
            <w:tcW w:w="948" w:type="pct"/>
          </w:tcPr>
          <w:p w14:paraId="5B14619B" w14:textId="77777777"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12318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763500225"/>
            <w:placeholder>
              <w:docPart w:val="B474C0A9A04A4254BBC1DF7957155F86"/>
            </w:placeholder>
            <w:text/>
          </w:sdtPr>
          <w:sdtEndPr/>
          <w:sdtContent>
            <w:tc>
              <w:tcPr>
                <w:tcW w:w="987" w:type="pct"/>
              </w:tcPr>
              <w:p w14:paraId="37F15D5D" w14:textId="545CC9CD" w:rsidR="00082DDE" w:rsidRPr="00547320" w:rsidRDefault="00E23844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8</w:t>
                </w:r>
                <w:r w:rsidR="00082DDE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82DDE" w:rsidRPr="00547320" w14:paraId="39349D08" w14:textId="77777777" w:rsidTr="00712EE2">
        <w:trPr>
          <w:jc w:val="center"/>
        </w:trPr>
        <w:tc>
          <w:tcPr>
            <w:tcW w:w="3065" w:type="pct"/>
            <w:gridSpan w:val="2"/>
            <w:vAlign w:val="center"/>
          </w:tcPr>
          <w:p w14:paraId="6ED8362F" w14:textId="77777777"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合计</w:t>
            </w:r>
          </w:p>
        </w:tc>
        <w:tc>
          <w:tcPr>
            <w:tcW w:w="948" w:type="pct"/>
          </w:tcPr>
          <w:p w14:paraId="77A38ED3" w14:textId="77777777"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12318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-363138069"/>
            <w:placeholder>
              <w:docPart w:val="5C48191E1C9F40739CE5A151B2AA2EB4"/>
            </w:placeholder>
            <w:text/>
          </w:sdtPr>
          <w:sdtEndPr/>
          <w:sdtContent>
            <w:tc>
              <w:tcPr>
                <w:tcW w:w="987" w:type="pct"/>
                <w:vAlign w:val="center"/>
              </w:tcPr>
              <w:p w14:paraId="58AB2844" w14:textId="06B690DF" w:rsidR="00082DDE" w:rsidRPr="00547320" w:rsidRDefault="00E23844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8</w:t>
                </w:r>
                <w:r w:rsidR="00082DDE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32791E10" w14:textId="77777777" w:rsidR="00082DDE" w:rsidRDefault="00082DDE" w:rsidP="00082DD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4014"/>
      </w:tblGrid>
      <w:tr w:rsidR="00082DDE" w:rsidRPr="00547320" w14:paraId="3A0BA6D7" w14:textId="77777777" w:rsidTr="00712EE2">
        <w:trPr>
          <w:jc w:val="center"/>
        </w:trPr>
        <w:tc>
          <w:tcPr>
            <w:tcW w:w="2424" w:type="pct"/>
          </w:tcPr>
          <w:p w14:paraId="6B8323B3" w14:textId="77777777"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12318">
              <w:rPr>
                <w:rFonts w:ascii="Times New Roman" w:eastAsia="宋体" w:hAnsi="Times New Roman" w:cs="Times New Roman"/>
                <w:bCs/>
                <w:szCs w:val="21"/>
              </w:rPr>
              <w:t>类型</w:t>
            </w:r>
          </w:p>
        </w:tc>
        <w:tc>
          <w:tcPr>
            <w:tcW w:w="2576" w:type="pct"/>
          </w:tcPr>
          <w:p w14:paraId="20FD8CB4" w14:textId="77777777"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12318">
              <w:rPr>
                <w:rFonts w:ascii="Times New Roman" w:eastAsia="宋体" w:hAnsi="Times New Roman" w:cs="Times New Roman"/>
                <w:bCs/>
                <w:szCs w:val="21"/>
              </w:rPr>
              <w:t>项目情况</w:t>
            </w:r>
          </w:p>
        </w:tc>
      </w:tr>
      <w:tr w:rsidR="00082DDE" w:rsidRPr="00547320" w14:paraId="598BA91E" w14:textId="77777777" w:rsidTr="00712EE2">
        <w:trPr>
          <w:jc w:val="center"/>
        </w:trPr>
        <w:tc>
          <w:tcPr>
            <w:tcW w:w="2424" w:type="pct"/>
          </w:tcPr>
          <w:p w14:paraId="6C0C4A96" w14:textId="77777777"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是否</w:t>
            </w:r>
            <w:r>
              <w:rPr>
                <w:rFonts w:ascii="Times New Roman" w:eastAsia="宋体" w:hAnsi="Times New Roman" w:cs="Times New Roman"/>
                <w:szCs w:val="21"/>
              </w:rPr>
              <w:t>使用成品水箱</w:t>
            </w:r>
          </w:p>
        </w:tc>
        <w:tc>
          <w:tcPr>
            <w:tcW w:w="2576" w:type="pct"/>
          </w:tcPr>
          <w:p w14:paraId="2E965D72" w14:textId="018A5031" w:rsidR="00082DDE" w:rsidRPr="00547320" w:rsidRDefault="00E23844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082DDE" w:rsidRPr="00547320" w14:paraId="0D3653EA" w14:textId="77777777" w:rsidTr="00712EE2">
        <w:trPr>
          <w:jc w:val="center"/>
        </w:trPr>
        <w:tc>
          <w:tcPr>
            <w:tcW w:w="2424" w:type="pct"/>
          </w:tcPr>
          <w:p w14:paraId="5DE3C168" w14:textId="77777777"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成品水箱</w:t>
            </w:r>
            <w:r>
              <w:rPr>
                <w:rFonts w:ascii="Times New Roman" w:eastAsia="宋体" w:hAnsi="Times New Roman" w:cs="Times New Roman"/>
                <w:szCs w:val="21"/>
              </w:rPr>
              <w:t>的技术参数</w:t>
            </w:r>
          </w:p>
        </w:tc>
        <w:tc>
          <w:tcPr>
            <w:tcW w:w="2576" w:type="pct"/>
          </w:tcPr>
          <w:p w14:paraId="057FA700" w14:textId="77777777"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82DDE" w:rsidRPr="00547320" w14:paraId="57923764" w14:textId="77777777" w:rsidTr="00712EE2">
        <w:trPr>
          <w:jc w:val="center"/>
        </w:trPr>
        <w:tc>
          <w:tcPr>
            <w:tcW w:w="2424" w:type="pct"/>
          </w:tcPr>
          <w:p w14:paraId="783DF239" w14:textId="77777777"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成品水箱</w:t>
            </w:r>
            <w:r>
              <w:rPr>
                <w:rFonts w:ascii="Times New Roman" w:eastAsia="宋体" w:hAnsi="Times New Roman" w:cs="Times New Roman"/>
                <w:szCs w:val="21"/>
              </w:rPr>
              <w:t>是否符合标准</w:t>
            </w:r>
          </w:p>
        </w:tc>
        <w:tc>
          <w:tcPr>
            <w:tcW w:w="2576" w:type="pct"/>
          </w:tcPr>
          <w:p w14:paraId="7B827A13" w14:textId="3308952E" w:rsidR="00082DDE" w:rsidRPr="00547320" w:rsidRDefault="00E23844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</w:tbl>
    <w:p w14:paraId="1F63E759" w14:textId="77777777" w:rsidR="00082DDE" w:rsidRPr="00547320" w:rsidRDefault="00082DDE" w:rsidP="00082DDE">
      <w:pPr>
        <w:rPr>
          <w:rFonts w:ascii="Times New Roman" w:eastAsia="宋体" w:hAnsi="Times New Roman" w:cs="Times New Roman"/>
          <w:szCs w:val="21"/>
        </w:rPr>
      </w:pPr>
    </w:p>
    <w:p w14:paraId="56AF0A03" w14:textId="77777777" w:rsidR="00082DDE" w:rsidRPr="00547320" w:rsidRDefault="00082DDE" w:rsidP="00082DD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请对</w:t>
      </w:r>
      <w:r w:rsidRPr="003B7209">
        <w:rPr>
          <w:rFonts w:ascii="Times New Roman" w:eastAsia="宋体" w:hAnsi="Times New Roman" w:cs="Times New Roman" w:hint="eastAsia"/>
          <w:szCs w:val="21"/>
        </w:rPr>
        <w:t>保证储水</w:t>
      </w:r>
      <w:proofErr w:type="gramStart"/>
      <w:r w:rsidRPr="003B7209">
        <w:rPr>
          <w:rFonts w:ascii="Times New Roman" w:eastAsia="宋体" w:hAnsi="Times New Roman" w:cs="Times New Roman" w:hint="eastAsia"/>
          <w:szCs w:val="21"/>
        </w:rPr>
        <w:t>不</w:t>
      </w:r>
      <w:proofErr w:type="gramEnd"/>
      <w:r w:rsidRPr="003B7209">
        <w:rPr>
          <w:rFonts w:ascii="Times New Roman" w:eastAsia="宋体" w:hAnsi="Times New Roman" w:cs="Times New Roman" w:hint="eastAsia"/>
          <w:szCs w:val="21"/>
        </w:rPr>
        <w:t>变质的措施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82DDE" w:rsidRPr="00547320" w14:paraId="2937A576" w14:textId="77777777" w:rsidTr="00712EE2">
        <w:trPr>
          <w:trHeight w:val="2634"/>
          <w:jc w:val="center"/>
        </w:trPr>
        <w:tc>
          <w:tcPr>
            <w:tcW w:w="9356" w:type="dxa"/>
          </w:tcPr>
          <w:p w14:paraId="5A32585B" w14:textId="77777777" w:rsidR="00E23844" w:rsidRPr="00E23844" w:rsidRDefault="00E23844" w:rsidP="00E23844">
            <w:pPr>
              <w:rPr>
                <w:szCs w:val="21"/>
              </w:rPr>
            </w:pPr>
            <w:r w:rsidRPr="00E23844">
              <w:rPr>
                <w:szCs w:val="21"/>
              </w:rPr>
              <w:t>1</w:t>
            </w:r>
            <w:r w:rsidRPr="00E23844">
              <w:rPr>
                <w:szCs w:val="21"/>
              </w:rPr>
              <w:t>、水箱的水管网应该尽量布置成环状，这样可以增加很多支流，加大水的流动速度，防止水体滞留变质；</w:t>
            </w:r>
          </w:p>
          <w:p w14:paraId="58748CE0" w14:textId="77777777" w:rsidR="00E23844" w:rsidRPr="00E23844" w:rsidRDefault="00E23844" w:rsidP="00E23844">
            <w:pPr>
              <w:rPr>
                <w:szCs w:val="21"/>
              </w:rPr>
            </w:pPr>
            <w:r w:rsidRPr="00E23844">
              <w:rPr>
                <w:szCs w:val="21"/>
              </w:rPr>
              <w:t>2</w:t>
            </w:r>
            <w:r w:rsidRPr="00E23844">
              <w:rPr>
                <w:szCs w:val="21"/>
              </w:rPr>
              <w:t>、合理确定水箱的容积，不能随意加大，水箱的体积越大，存储的水就会越多，会加剧水体滞留导致水体变质；</w:t>
            </w:r>
          </w:p>
          <w:p w14:paraId="0A4D43D9" w14:textId="77777777" w:rsidR="00E23844" w:rsidRPr="00E23844" w:rsidRDefault="00E23844" w:rsidP="00E23844">
            <w:pPr>
              <w:rPr>
                <w:szCs w:val="21"/>
              </w:rPr>
            </w:pPr>
            <w:r w:rsidRPr="00E23844">
              <w:rPr>
                <w:szCs w:val="21"/>
              </w:rPr>
              <w:t>3</w:t>
            </w:r>
            <w:r w:rsidRPr="00E23844">
              <w:rPr>
                <w:szCs w:val="21"/>
              </w:rPr>
              <w:t>、应当定期对水箱采取灭菌措施，这样可以在一定程度上防止水体滞留变质；</w:t>
            </w:r>
          </w:p>
          <w:p w14:paraId="51308079" w14:textId="77777777" w:rsidR="00E23844" w:rsidRPr="00E23844" w:rsidRDefault="00E23844" w:rsidP="00E23844">
            <w:pPr>
              <w:rPr>
                <w:szCs w:val="21"/>
              </w:rPr>
            </w:pPr>
            <w:r w:rsidRPr="00E23844">
              <w:rPr>
                <w:szCs w:val="21"/>
              </w:rPr>
              <w:t>4</w:t>
            </w:r>
            <w:r w:rsidRPr="00E23844">
              <w:rPr>
                <w:szCs w:val="21"/>
              </w:rPr>
              <w:t>、储水池的进出管，应采取相对方向进出，如果设置相对方向进出存在一定的困难性，可以采取导流措施，如此一来可以保证水流新鲜；</w:t>
            </w:r>
          </w:p>
          <w:p w14:paraId="141FF646" w14:textId="77777777" w:rsidR="00082DDE" w:rsidRPr="00E23844" w:rsidRDefault="00082DDE" w:rsidP="005A4BEF">
            <w:pPr>
              <w:rPr>
                <w:szCs w:val="21"/>
              </w:rPr>
            </w:pPr>
          </w:p>
        </w:tc>
      </w:tr>
    </w:tbl>
    <w:p w14:paraId="56D36506" w14:textId="77777777" w:rsidR="00082DDE" w:rsidRPr="00547320" w:rsidRDefault="00082DDE" w:rsidP="00082DD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06D78A20" w14:textId="77777777" w:rsidR="00082DDE" w:rsidRDefault="00082DDE" w:rsidP="00082DDE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15DA932B" w14:textId="77777777" w:rsidR="00082DDE" w:rsidRDefault="00082DDE" w:rsidP="00082DDE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）给排水</w:t>
      </w:r>
      <w:r>
        <w:rPr>
          <w:rFonts w:ascii="Times New Roman" w:eastAsia="宋体" w:hAnsi="Times New Roman" w:cs="Times New Roman"/>
          <w:szCs w:val="21"/>
        </w:rPr>
        <w:t>竣工图纸，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含</w:t>
      </w:r>
      <w:r>
        <w:rPr>
          <w:rFonts w:ascii="Times New Roman" w:eastAsia="宋体" w:hAnsi="Times New Roman" w:cs="Times New Roman"/>
          <w:szCs w:val="21"/>
        </w:rPr>
        <w:t>设计</w:t>
      </w:r>
      <w:proofErr w:type="gramEnd"/>
      <w:r>
        <w:rPr>
          <w:rFonts w:ascii="Times New Roman" w:eastAsia="宋体" w:hAnsi="Times New Roman" w:cs="Times New Roman"/>
          <w:szCs w:val="21"/>
        </w:rPr>
        <w:t>说明、储水设施详图、设备材料表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7D4C8C2B" w14:textId="77777777" w:rsidR="00082DDE" w:rsidRDefault="00082DDE" w:rsidP="00082DD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）生活饮用水储水设施设备材料采购清单、成品水箱产品说明书；</w:t>
      </w:r>
    </w:p>
    <w:p w14:paraId="7CAA4C9F" w14:textId="77777777" w:rsidR="00082DDE" w:rsidRDefault="00082DDE" w:rsidP="00082DD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）生活饮用水储水设施清洗消毒后的水质检测报告及清洗消毒记录。</w:t>
      </w:r>
    </w:p>
    <w:p w14:paraId="2C4A6B78" w14:textId="77777777" w:rsidR="00082DDE" w:rsidRPr="00933579" w:rsidRDefault="00082DDE" w:rsidP="00082DDE">
      <w:pPr>
        <w:rPr>
          <w:rFonts w:ascii="Times New Roman" w:eastAsia="宋体" w:hAnsi="Times New Roman" w:cs="Times New Roman"/>
          <w:szCs w:val="21"/>
        </w:rPr>
      </w:pPr>
    </w:p>
    <w:p w14:paraId="3E09B03D" w14:textId="77777777" w:rsidR="00082DDE" w:rsidRPr="00547320" w:rsidRDefault="00082DDE" w:rsidP="00082DDE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82DDE" w:rsidRPr="00547320" w14:paraId="60130126" w14:textId="77777777" w:rsidTr="00712EE2">
        <w:trPr>
          <w:trHeight w:val="2634"/>
          <w:jc w:val="center"/>
        </w:trPr>
        <w:tc>
          <w:tcPr>
            <w:tcW w:w="9356" w:type="dxa"/>
          </w:tcPr>
          <w:p w14:paraId="14BADF3E" w14:textId="77777777" w:rsidR="00082DDE" w:rsidRPr="00547320" w:rsidRDefault="00082DDE" w:rsidP="005A4BEF">
            <w:pPr>
              <w:rPr>
                <w:szCs w:val="21"/>
              </w:rPr>
            </w:pPr>
          </w:p>
        </w:tc>
      </w:tr>
    </w:tbl>
    <w:p w14:paraId="541FEE6A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B03F" w14:textId="77777777" w:rsidR="00DF19FA" w:rsidRDefault="00DF19FA" w:rsidP="00082DDE">
      <w:r>
        <w:separator/>
      </w:r>
    </w:p>
  </w:endnote>
  <w:endnote w:type="continuationSeparator" w:id="0">
    <w:p w14:paraId="7F7DDAFE" w14:textId="77777777" w:rsidR="00DF19FA" w:rsidRDefault="00DF19FA" w:rsidP="0008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0B1D" w14:textId="77777777" w:rsidR="00DF19FA" w:rsidRDefault="00DF19FA" w:rsidP="00082DDE">
      <w:r>
        <w:separator/>
      </w:r>
    </w:p>
  </w:footnote>
  <w:footnote w:type="continuationSeparator" w:id="0">
    <w:p w14:paraId="79BDC472" w14:textId="77777777" w:rsidR="00DF19FA" w:rsidRDefault="00DF19FA" w:rsidP="0008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81"/>
    <w:rsid w:val="00074A38"/>
    <w:rsid w:val="00082DDE"/>
    <w:rsid w:val="004022F6"/>
    <w:rsid w:val="00495581"/>
    <w:rsid w:val="00712EE2"/>
    <w:rsid w:val="00734E62"/>
    <w:rsid w:val="00DF19FA"/>
    <w:rsid w:val="00E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61526"/>
  <w15:chartTrackingRefBased/>
  <w15:docId w15:val="{BD7C7D40-8EC0-48C6-B70D-1583EB69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DDE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D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082DDE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D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DDE"/>
    <w:rPr>
      <w:sz w:val="18"/>
      <w:szCs w:val="18"/>
    </w:rPr>
  </w:style>
  <w:style w:type="character" w:customStyle="1" w:styleId="40">
    <w:name w:val="标题 4 字符"/>
    <w:basedOn w:val="a0"/>
    <w:link w:val="4"/>
    <w:rsid w:val="00082DDE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082DDE"/>
    <w:rPr>
      <w:color w:val="808080"/>
    </w:rPr>
  </w:style>
  <w:style w:type="table" w:customStyle="1" w:styleId="1">
    <w:name w:val="网格型1"/>
    <w:basedOn w:val="a1"/>
    <w:next w:val="a8"/>
    <w:uiPriority w:val="59"/>
    <w:rsid w:val="00082DD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082DDE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082DDE"/>
    <w:rPr>
      <w:b/>
      <w:bCs/>
      <w:sz w:val="32"/>
      <w:szCs w:val="32"/>
    </w:rPr>
  </w:style>
  <w:style w:type="table" w:styleId="a8">
    <w:name w:val="Table Grid"/>
    <w:basedOn w:val="a1"/>
    <w:uiPriority w:val="39"/>
    <w:rsid w:val="00082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FEA8B35AFB4395953534856D2BAB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F00E16-C77E-460D-A940-A38E809FF72F}"/>
      </w:docPartPr>
      <w:docPartBody>
        <w:p w:rsidR="00480303" w:rsidRDefault="007D21F2" w:rsidP="007D21F2">
          <w:pPr>
            <w:pStyle w:val="D3FEA8B35AFB4395953534856D2BAB8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838DBFED2934D8894A5BF3FE0A9A4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C11390-C81B-4C10-8D8C-466F119B3F69}"/>
      </w:docPartPr>
      <w:docPartBody>
        <w:p w:rsidR="00480303" w:rsidRDefault="007D21F2" w:rsidP="007D21F2">
          <w:pPr>
            <w:pStyle w:val="D838DBFED2934D8894A5BF3FE0A9A4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74C0A9A04A4254BBC1DF7957155F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1F76D8-9634-4A06-8698-1C38A53FD5D2}"/>
      </w:docPartPr>
      <w:docPartBody>
        <w:p w:rsidR="00480303" w:rsidRDefault="007D21F2" w:rsidP="007D21F2">
          <w:pPr>
            <w:pStyle w:val="B474C0A9A04A4254BBC1DF7957155F8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48191E1C9F40739CE5A151B2AA2E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6D44DE-ECFC-485F-944F-F7461391A376}"/>
      </w:docPartPr>
      <w:docPartBody>
        <w:p w:rsidR="00480303" w:rsidRDefault="007D21F2" w:rsidP="007D21F2">
          <w:pPr>
            <w:pStyle w:val="5C48191E1C9F40739CE5A151B2AA2E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F2"/>
    <w:rsid w:val="00040C78"/>
    <w:rsid w:val="00473B2C"/>
    <w:rsid w:val="00480303"/>
    <w:rsid w:val="007D21F2"/>
    <w:rsid w:val="00C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21F2"/>
    <w:rPr>
      <w:color w:val="808080"/>
    </w:rPr>
  </w:style>
  <w:style w:type="paragraph" w:customStyle="1" w:styleId="D3FEA8B35AFB4395953534856D2BAB8B">
    <w:name w:val="D3FEA8B35AFB4395953534856D2BAB8B"/>
    <w:rsid w:val="007D21F2"/>
    <w:pPr>
      <w:widowControl w:val="0"/>
      <w:jc w:val="both"/>
    </w:pPr>
  </w:style>
  <w:style w:type="paragraph" w:customStyle="1" w:styleId="D838DBFED2934D8894A5BF3FE0A9A47D">
    <w:name w:val="D838DBFED2934D8894A5BF3FE0A9A47D"/>
    <w:rsid w:val="007D21F2"/>
    <w:pPr>
      <w:widowControl w:val="0"/>
      <w:jc w:val="both"/>
    </w:pPr>
  </w:style>
  <w:style w:type="paragraph" w:customStyle="1" w:styleId="B474C0A9A04A4254BBC1DF7957155F86">
    <w:name w:val="B474C0A9A04A4254BBC1DF7957155F86"/>
    <w:rsid w:val="007D21F2"/>
    <w:pPr>
      <w:widowControl w:val="0"/>
      <w:jc w:val="both"/>
    </w:pPr>
  </w:style>
  <w:style w:type="paragraph" w:customStyle="1" w:styleId="5C48191E1C9F40739CE5A151B2AA2EB4">
    <w:name w:val="5C48191E1C9F40739CE5A151B2AA2EB4"/>
    <w:rsid w:val="007D21F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思佳 刘</cp:lastModifiedBy>
  <cp:revision>5</cp:revision>
  <dcterms:created xsi:type="dcterms:W3CDTF">2019-07-12T07:52:00Z</dcterms:created>
  <dcterms:modified xsi:type="dcterms:W3CDTF">2022-03-11T11:05:00Z</dcterms:modified>
</cp:coreProperties>
</file>