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A4AD" w14:textId="77777777" w:rsidR="004726F4" w:rsidRPr="00037B3F" w:rsidRDefault="004726F4" w:rsidP="004726F4">
      <w:pPr>
        <w:pStyle w:val="4"/>
        <w:rPr>
          <w:b w:val="0"/>
        </w:rPr>
      </w:pPr>
      <w:r w:rsidRPr="00037B3F">
        <w:rPr>
          <w:rFonts w:hint="eastAsia"/>
          <w:sz w:val="24"/>
          <w:szCs w:val="40"/>
        </w:rPr>
        <w:t xml:space="preserve">6.2.11 </w:t>
      </w:r>
      <w:r w:rsidRPr="00037B3F">
        <w:rPr>
          <w:rFonts w:hint="eastAsia"/>
          <w:sz w:val="24"/>
          <w:szCs w:val="40"/>
        </w:rPr>
        <w:t>建筑平均日用水量满足现行国家标准《民用建筑节水设计标准》</w:t>
      </w:r>
      <w:r w:rsidRPr="00037B3F">
        <w:rPr>
          <w:rFonts w:hint="eastAsia"/>
          <w:sz w:val="24"/>
          <w:szCs w:val="40"/>
        </w:rPr>
        <w:t>GB 50555</w:t>
      </w:r>
      <w:r w:rsidRPr="00037B3F">
        <w:rPr>
          <w:rFonts w:hint="eastAsia"/>
          <w:sz w:val="24"/>
          <w:szCs w:val="40"/>
        </w:rPr>
        <w:t>中节水用水定额的要求。（</w:t>
      </w:r>
      <w:r w:rsidRPr="00037B3F">
        <w:rPr>
          <w:rFonts w:hint="eastAsia"/>
          <w:sz w:val="24"/>
          <w:szCs w:val="40"/>
        </w:rPr>
        <w:t>5</w:t>
      </w:r>
      <w:r w:rsidRPr="00037B3F">
        <w:rPr>
          <w:rFonts w:hint="eastAsia"/>
          <w:sz w:val="24"/>
          <w:szCs w:val="40"/>
        </w:rPr>
        <w:t>分）</w:t>
      </w:r>
    </w:p>
    <w:p w14:paraId="67E1361F" w14:textId="77777777" w:rsidR="004726F4" w:rsidRDefault="004726F4" w:rsidP="004726F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4819"/>
        <w:gridCol w:w="1843"/>
        <w:gridCol w:w="1619"/>
      </w:tblGrid>
      <w:tr w:rsidR="004726F4" w:rsidRPr="00524A65" w14:paraId="58469F99" w14:textId="77777777" w:rsidTr="005A4BEF">
        <w:trPr>
          <w:trHeight w:val="176"/>
          <w:jc w:val="center"/>
        </w:trPr>
        <w:tc>
          <w:tcPr>
            <w:tcW w:w="823" w:type="dxa"/>
            <w:vAlign w:val="center"/>
          </w:tcPr>
          <w:p w14:paraId="45E622B8" w14:textId="77777777" w:rsidR="004726F4" w:rsidRPr="00524A65" w:rsidRDefault="004726F4" w:rsidP="005A4BEF">
            <w:pPr>
              <w:jc w:val="center"/>
              <w:rPr>
                <w:rFonts w:ascii="Times New Roman" w:eastAsia="宋体" w:hAnsi="Times New Roman" w:cs="Times New Roman"/>
                <w:lang w:val="zh-CN"/>
              </w:rPr>
            </w:pPr>
            <w:r w:rsidRPr="00524A65">
              <w:rPr>
                <w:rFonts w:ascii="Times New Roman" w:eastAsia="宋体" w:hAnsi="Times New Roman" w:cs="Times New Roman"/>
                <w:lang w:val="zh-CN"/>
              </w:rPr>
              <w:t>序号</w:t>
            </w:r>
          </w:p>
        </w:tc>
        <w:tc>
          <w:tcPr>
            <w:tcW w:w="4819" w:type="dxa"/>
            <w:vAlign w:val="center"/>
          </w:tcPr>
          <w:p w14:paraId="28CED66B" w14:textId="77777777" w:rsidR="004726F4" w:rsidRPr="00524A65" w:rsidRDefault="004726F4" w:rsidP="005A4BEF">
            <w:pPr>
              <w:jc w:val="center"/>
              <w:rPr>
                <w:rFonts w:ascii="Times New Roman" w:eastAsia="宋体" w:hAnsi="Times New Roman" w:cs="Times New Roman"/>
                <w:lang w:val="zh-CN"/>
              </w:rPr>
            </w:pPr>
            <w:r w:rsidRPr="00524A65">
              <w:rPr>
                <w:rFonts w:ascii="Times New Roman" w:eastAsia="宋体" w:hAnsi="Times New Roman" w:cs="Times New Roman"/>
                <w:lang w:val="zh-CN"/>
              </w:rPr>
              <w:t>评价内容</w:t>
            </w:r>
          </w:p>
        </w:tc>
        <w:tc>
          <w:tcPr>
            <w:tcW w:w="1843" w:type="dxa"/>
            <w:vAlign w:val="center"/>
          </w:tcPr>
          <w:p w14:paraId="22049E17" w14:textId="77777777" w:rsidR="004726F4" w:rsidRPr="00524A65" w:rsidRDefault="004726F4" w:rsidP="005A4BEF">
            <w:pPr>
              <w:jc w:val="center"/>
              <w:rPr>
                <w:rFonts w:ascii="Times New Roman" w:eastAsia="宋体" w:hAnsi="Times New Roman" w:cs="Times New Roman"/>
                <w:lang w:val="zh-CN"/>
              </w:rPr>
            </w:pPr>
            <w:r w:rsidRPr="00524A65">
              <w:rPr>
                <w:rFonts w:ascii="Times New Roman" w:eastAsia="宋体" w:hAnsi="Times New Roman" w:cs="Times New Roman"/>
                <w:lang w:val="zh-CN"/>
              </w:rPr>
              <w:t>评价分值</w:t>
            </w:r>
          </w:p>
        </w:tc>
        <w:tc>
          <w:tcPr>
            <w:tcW w:w="1619" w:type="dxa"/>
            <w:vAlign w:val="center"/>
          </w:tcPr>
          <w:p w14:paraId="26319C51" w14:textId="77777777" w:rsidR="004726F4" w:rsidRPr="00524A65" w:rsidRDefault="004726F4" w:rsidP="005A4BEF">
            <w:pPr>
              <w:jc w:val="center"/>
              <w:rPr>
                <w:rFonts w:ascii="Times New Roman" w:eastAsia="宋体" w:hAnsi="Times New Roman" w:cs="Times New Roman"/>
                <w:lang w:val="zh-CN"/>
              </w:rPr>
            </w:pPr>
            <w:r w:rsidRPr="00524A65">
              <w:rPr>
                <w:rFonts w:ascii="Times New Roman" w:eastAsia="宋体" w:hAnsi="Times New Roman" w:cs="Times New Roman"/>
                <w:lang w:val="zh-CN"/>
              </w:rPr>
              <w:t>自评得分</w:t>
            </w:r>
          </w:p>
        </w:tc>
      </w:tr>
      <w:tr w:rsidR="004726F4" w:rsidRPr="00524A65" w14:paraId="4FC4E207" w14:textId="77777777" w:rsidTr="005A4BEF">
        <w:trPr>
          <w:trHeight w:val="520"/>
          <w:jc w:val="center"/>
        </w:trPr>
        <w:tc>
          <w:tcPr>
            <w:tcW w:w="823" w:type="dxa"/>
            <w:vAlign w:val="center"/>
          </w:tcPr>
          <w:p w14:paraId="2865980F" w14:textId="77777777" w:rsidR="004726F4" w:rsidRPr="00524A65" w:rsidRDefault="004726F4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24A65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14:paraId="5C874B5E" w14:textId="77777777" w:rsidR="004726F4" w:rsidRPr="00524A65" w:rsidRDefault="004726F4" w:rsidP="005A4BEF">
            <w:pPr>
              <w:rPr>
                <w:rFonts w:ascii="Times New Roman" w:eastAsia="宋体" w:hAnsi="Times New Roman" w:cs="Times New Roman"/>
              </w:rPr>
            </w:pPr>
            <w:r w:rsidRPr="00524A65">
              <w:rPr>
                <w:rFonts w:ascii="Times New Roman" w:eastAsia="宋体" w:hAnsi="Times New Roman" w:cs="Times New Roman"/>
              </w:rPr>
              <w:t>平均日用水量大于节水用水定额的平均值、不大于上限值</w:t>
            </w:r>
          </w:p>
        </w:tc>
        <w:tc>
          <w:tcPr>
            <w:tcW w:w="1843" w:type="dxa"/>
            <w:vAlign w:val="center"/>
          </w:tcPr>
          <w:p w14:paraId="4D633FC5" w14:textId="77777777" w:rsidR="004726F4" w:rsidRPr="00524A65" w:rsidRDefault="004726F4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24A65">
              <w:rPr>
                <w:rFonts w:ascii="Times New Roman" w:eastAsia="宋体" w:hAnsi="Times New Roman" w:cs="Times New Roma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kern w:val="0"/>
              <w:szCs w:val="21"/>
            </w:rPr>
            <w:id w:val="-1396198407"/>
            <w:placeholder>
              <w:docPart w:val="1FB1BEEC245E492093AFD5FCD20B3E38"/>
            </w:placeholder>
            <w:text/>
          </w:sdtPr>
          <w:sdtEndPr/>
          <w:sdtContent>
            <w:tc>
              <w:tcPr>
                <w:tcW w:w="1619" w:type="dxa"/>
                <w:vAlign w:val="center"/>
              </w:tcPr>
              <w:p w14:paraId="7392549C" w14:textId="3996F02E" w:rsidR="004726F4" w:rsidRPr="00524A65" w:rsidRDefault="00DE731E" w:rsidP="005A4BEF">
                <w:pPr>
                  <w:jc w:val="center"/>
                  <w:rPr>
                    <w:rFonts w:ascii="Times New Roman" w:eastAsia="宋体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2</w:t>
                </w:r>
                <w:r w:rsidR="004726F4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  <w:tr w:rsidR="004726F4" w:rsidRPr="00524A65" w14:paraId="066B414F" w14:textId="77777777" w:rsidTr="005A4BEF">
        <w:trPr>
          <w:trHeight w:val="520"/>
          <w:jc w:val="center"/>
        </w:trPr>
        <w:tc>
          <w:tcPr>
            <w:tcW w:w="823" w:type="dxa"/>
            <w:vAlign w:val="center"/>
          </w:tcPr>
          <w:p w14:paraId="4F1FFC09" w14:textId="77777777" w:rsidR="004726F4" w:rsidRPr="00524A65" w:rsidRDefault="004726F4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24A65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4819" w:type="dxa"/>
            <w:vAlign w:val="center"/>
          </w:tcPr>
          <w:p w14:paraId="1914C8C7" w14:textId="77777777" w:rsidR="004726F4" w:rsidRPr="00524A65" w:rsidRDefault="004726F4" w:rsidP="005A4BEF">
            <w:pPr>
              <w:rPr>
                <w:rFonts w:ascii="Times New Roman" w:eastAsia="宋体" w:hAnsi="Times New Roman" w:cs="Times New Roman"/>
              </w:rPr>
            </w:pPr>
            <w:r w:rsidRPr="00524A65">
              <w:rPr>
                <w:rFonts w:ascii="Times New Roman" w:eastAsia="宋体" w:hAnsi="Times New Roman" w:cs="Times New Roman"/>
              </w:rPr>
              <w:t>平均日用水量大于节水用水定额的下限值、不大于平均值</w:t>
            </w:r>
          </w:p>
        </w:tc>
        <w:tc>
          <w:tcPr>
            <w:tcW w:w="1843" w:type="dxa"/>
            <w:vAlign w:val="center"/>
          </w:tcPr>
          <w:p w14:paraId="4D673629" w14:textId="77777777" w:rsidR="004726F4" w:rsidRPr="00524A65" w:rsidRDefault="004726F4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24A65">
              <w:rPr>
                <w:rFonts w:ascii="Times New Roman" w:eastAsia="宋体" w:hAnsi="Times New Roman" w:cs="Times New Roma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-1520151039"/>
            <w:placeholder>
              <w:docPart w:val="441CA63A253F40D78121C3E2C60BFD48"/>
            </w:placeholder>
            <w:text/>
          </w:sdtPr>
          <w:sdtEndPr/>
          <w:sdtContent>
            <w:tc>
              <w:tcPr>
                <w:tcW w:w="1619" w:type="dxa"/>
                <w:vMerge w:val="restart"/>
                <w:vAlign w:val="center"/>
              </w:tcPr>
              <w:p w14:paraId="0B95A1C2" w14:textId="6E88E482" w:rsidR="004726F4" w:rsidRPr="00524A65" w:rsidRDefault="004726F4" w:rsidP="005A4BEF">
                <w:pPr>
                  <w:jc w:val="center"/>
                  <w:rPr>
                    <w:rFonts w:ascii="Times New Roman" w:eastAsia="宋体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</w:t>
                </w:r>
                <w:r w:rsidR="00DE731E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5</w:t>
                </w: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  <w:tr w:rsidR="004726F4" w:rsidRPr="00524A65" w14:paraId="50E260F4" w14:textId="77777777" w:rsidTr="005A4BEF">
        <w:trPr>
          <w:trHeight w:val="520"/>
          <w:jc w:val="center"/>
        </w:trPr>
        <w:tc>
          <w:tcPr>
            <w:tcW w:w="823" w:type="dxa"/>
            <w:vAlign w:val="center"/>
          </w:tcPr>
          <w:p w14:paraId="5BB51F28" w14:textId="77777777" w:rsidR="004726F4" w:rsidRPr="00524A65" w:rsidRDefault="004726F4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24A65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4819" w:type="dxa"/>
            <w:vAlign w:val="center"/>
          </w:tcPr>
          <w:p w14:paraId="4E7928DB" w14:textId="77777777" w:rsidR="004726F4" w:rsidRPr="00524A65" w:rsidRDefault="004726F4" w:rsidP="005A4BEF">
            <w:pPr>
              <w:rPr>
                <w:rFonts w:ascii="Times New Roman" w:eastAsia="宋体" w:hAnsi="Times New Roman" w:cs="Times New Roman"/>
              </w:rPr>
            </w:pPr>
            <w:r w:rsidRPr="00524A65">
              <w:rPr>
                <w:rFonts w:ascii="Times New Roman" w:eastAsia="宋体" w:hAnsi="Times New Roman" w:cs="Times New Roman"/>
              </w:rPr>
              <w:t>平均日用水量不大于节水用水定额的下限值</w:t>
            </w:r>
          </w:p>
        </w:tc>
        <w:tc>
          <w:tcPr>
            <w:tcW w:w="1843" w:type="dxa"/>
            <w:vAlign w:val="center"/>
          </w:tcPr>
          <w:p w14:paraId="192145E8" w14:textId="77777777" w:rsidR="004726F4" w:rsidRPr="00524A65" w:rsidRDefault="004726F4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24A65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1619" w:type="dxa"/>
            <w:vMerge/>
            <w:vAlign w:val="center"/>
          </w:tcPr>
          <w:p w14:paraId="2C83A1C9" w14:textId="77777777" w:rsidR="004726F4" w:rsidRPr="00524A65" w:rsidRDefault="004726F4" w:rsidP="005A4BE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17AE4EAE" w14:textId="77777777" w:rsidR="004726F4" w:rsidRPr="00547320" w:rsidRDefault="004726F4" w:rsidP="004726F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150D1B1E" w14:textId="3ACD853C" w:rsidR="004726F4" w:rsidRDefault="004726F4" w:rsidP="004726F4">
      <w:pPr>
        <w:widowControl/>
        <w:jc w:val="left"/>
      </w:pPr>
      <w:r>
        <w:rPr>
          <w:rFonts w:hint="eastAsia"/>
        </w:rPr>
        <w:t>本项目建筑平均日用水量为：</w:t>
      </w:r>
      <w:sdt>
        <w:sdtPr>
          <w:rPr>
            <w:rFonts w:hint="eastAsia"/>
          </w:rPr>
          <w:id w:val="-369452377"/>
        </w:sdtPr>
        <w:sdtEndPr/>
        <w:sdtContent>
          <w:sdt>
            <w:sdtPr>
              <w:rPr>
                <w:rFonts w:hint="eastAsia"/>
                <w:szCs w:val="21"/>
              </w:rPr>
              <w:id w:val="1588957056"/>
            </w:sdtPr>
            <w:sdtEndPr/>
            <w:sdtContent>
              <w:sdt>
                <w:sdtPr>
                  <w:rPr>
                    <w:rFonts w:hint="eastAsia"/>
                  </w:rPr>
                  <w:id w:val="2066521470"/>
                </w:sdtPr>
                <w:sdtEndPr/>
                <w:sdtContent>
                  <w:r w:rsidRPr="00C01596">
                    <w:rPr>
                      <w:rFonts w:ascii="MS Gothic" w:hAnsi="MS Gothic" w:hint="eastAsia"/>
                      <w:u w:val="single"/>
                    </w:rPr>
                    <w:t xml:space="preserve">       </w:t>
                  </w:r>
                  <w:r w:rsidR="00DE731E">
                    <w:rPr>
                      <w:rFonts w:ascii="MS Gothic" w:hAnsi="MS Gothic" w:hint="eastAsia"/>
                      <w:u w:val="single"/>
                    </w:rPr>
                    <w:t>80</w:t>
                  </w:r>
                  <w:r w:rsidRPr="00C01596">
                    <w:rPr>
                      <w:rFonts w:ascii="MS Gothic" w:hAnsi="MS Gothic" w:hint="eastAsia"/>
                      <w:u w:val="single"/>
                    </w:rPr>
                    <w:t xml:space="preserve"> </w:t>
                  </w:r>
                  <w:r w:rsidRPr="00906CE4">
                    <w:rPr>
                      <w:rFonts w:ascii="MS Gothic" w:hAnsi="MS Gothic" w:hint="eastAsia"/>
                      <w:u w:val="single"/>
                    </w:rPr>
                    <w:t>L/</w:t>
                  </w:r>
                  <w:r w:rsidRPr="00906CE4">
                    <w:rPr>
                      <w:rFonts w:ascii="MS Gothic" w:hAnsi="MS Gothic" w:hint="eastAsia"/>
                      <w:u w:val="single"/>
                    </w:rPr>
                    <w:t>人</w:t>
                  </w:r>
                  <w:r w:rsidRPr="00906CE4">
                    <w:rPr>
                      <w:rFonts w:ascii="MS Gothic" w:hAnsi="MS Gothic" w:hint="eastAsia"/>
                      <w:u w:val="single"/>
                    </w:rPr>
                    <w:t>.d</w:t>
                  </w:r>
                  <w:r w:rsidRPr="00C01596">
                    <w:rPr>
                      <w:rFonts w:ascii="MS Gothic" w:hAnsi="MS Gothic" w:hint="eastAsia"/>
                      <w:u w:val="single"/>
                    </w:rPr>
                    <w:t xml:space="preserve"> </w:t>
                  </w:r>
                  <w:r>
                    <w:rPr>
                      <w:rFonts w:ascii="MS Gothic" w:hAnsi="MS Gothic" w:hint="eastAsia"/>
                    </w:rPr>
                    <w:t xml:space="preserve">          </w:t>
                  </w:r>
                  <w:r>
                    <w:rPr>
                      <w:rFonts w:hint="eastAsia"/>
                    </w:rPr>
                    <w:t xml:space="preserve"> 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1423144633"/>
          <w:showingPlcHdr/>
        </w:sdtPr>
        <w:sdtEndPr/>
        <w:sdtContent>
          <w:r>
            <w:t xml:space="preserve">     </w:t>
          </w:r>
        </w:sdtContent>
      </w:sdt>
    </w:p>
    <w:p w14:paraId="32D60054" w14:textId="77777777" w:rsidR="004726F4" w:rsidRDefault="0076684E" w:rsidP="004726F4">
      <w:pPr>
        <w:widowControl/>
        <w:jc w:val="left"/>
      </w:pPr>
      <w:sdt>
        <w:sdtPr>
          <w:rPr>
            <w:rFonts w:hint="eastAsia"/>
          </w:rPr>
          <w:id w:val="2124869613"/>
        </w:sdtPr>
        <w:sdtEndPr/>
        <w:sdtContent>
          <w:sdt>
            <w:sdtPr>
              <w:rPr>
                <w:rFonts w:hint="eastAsia"/>
                <w:sz w:val="28"/>
              </w:rPr>
              <w:id w:val="10193587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r w:rsidR="004726F4">
                <w:rPr>
                  <w:rFonts w:hint="eastAsia"/>
                  <w:sz w:val="28"/>
                </w:rPr>
                <w:sym w:font="Wingdings 2" w:char="F0A3"/>
              </w:r>
            </w:sdtContent>
          </w:sdt>
          <w:r w:rsidR="004726F4" w:rsidRPr="00C01596">
            <w:rPr>
              <w:rFonts w:hint="eastAsia"/>
            </w:rPr>
            <w:t>小于节水用水定额的上限值、不小于中间值要求</w:t>
          </w:r>
        </w:sdtContent>
      </w:sdt>
    </w:p>
    <w:p w14:paraId="56D7535B" w14:textId="77777777" w:rsidR="004726F4" w:rsidRDefault="0076684E" w:rsidP="004726F4">
      <w:pPr>
        <w:widowControl/>
        <w:jc w:val="left"/>
      </w:pPr>
      <w:sdt>
        <w:sdtPr>
          <w:rPr>
            <w:rFonts w:hint="eastAsia"/>
            <w:sz w:val="28"/>
          </w:rPr>
          <w:id w:val="139083893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4726F4">
            <w:rPr>
              <w:rFonts w:hint="eastAsia"/>
              <w:sz w:val="28"/>
            </w:rPr>
            <w:sym w:font="Wingdings 2" w:char="F0A3"/>
          </w:r>
        </w:sdtContent>
      </w:sdt>
      <w:r w:rsidR="004726F4">
        <w:t>建筑平均日用水量小于节水用水定额的中间值、不小于下限值要求</w:t>
      </w:r>
    </w:p>
    <w:p w14:paraId="1DA5B6C8" w14:textId="77777777" w:rsidR="004726F4" w:rsidRDefault="0076684E" w:rsidP="004726F4">
      <w:pPr>
        <w:widowControl/>
        <w:jc w:val="left"/>
        <w:rPr>
          <w:rFonts w:ascii="Arial" w:hAnsi="Arial" w:cs="Arial"/>
          <w:color w:val="000000"/>
          <w:sz w:val="18"/>
          <w:szCs w:val="18"/>
          <w:shd w:val="clear" w:color="auto" w:fill="F0F0F0"/>
        </w:rPr>
      </w:pPr>
      <w:sdt>
        <w:sdtPr>
          <w:rPr>
            <w:rFonts w:hint="eastAsia"/>
            <w:sz w:val="28"/>
          </w:rPr>
          <w:id w:val="119503375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4726F4">
            <w:rPr>
              <w:rFonts w:hint="eastAsia"/>
              <w:sz w:val="28"/>
            </w:rPr>
            <w:sym w:font="Wingdings 2" w:char="F0A3"/>
          </w:r>
        </w:sdtContent>
      </w:sdt>
      <w:r w:rsidR="004726F4">
        <w:t>建筑平均日用水量小于节水用水定额的下限值要求</w:t>
      </w:r>
    </w:p>
    <w:p w14:paraId="7961DFA2" w14:textId="77777777" w:rsidR="004726F4" w:rsidRPr="00547320" w:rsidRDefault="004726F4" w:rsidP="004726F4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</w:t>
      </w:r>
      <w:r w:rsidRPr="00C01596">
        <w:rPr>
          <w:rFonts w:hint="eastAsia"/>
        </w:rPr>
        <w:t>简要介绍项目平均日用水量（如饮用、盥洗、冲厕、餐饮、绿化灌溉、地面冲洗、水景补水等）情况。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726F4" w:rsidRPr="00547320" w14:paraId="70261243" w14:textId="77777777" w:rsidTr="00606F83">
        <w:trPr>
          <w:trHeight w:val="2106"/>
          <w:jc w:val="center"/>
        </w:trPr>
        <w:tc>
          <w:tcPr>
            <w:tcW w:w="9356" w:type="dxa"/>
          </w:tcPr>
          <w:p w14:paraId="3ACD46E8" w14:textId="4D0A302D" w:rsidR="004726F4" w:rsidRPr="00547320" w:rsidRDefault="00DE731E" w:rsidP="005A4BEF">
            <w:pPr>
              <w:rPr>
                <w:szCs w:val="21"/>
              </w:rPr>
            </w:pPr>
            <w:r w:rsidRPr="00DE731E">
              <w:rPr>
                <w:szCs w:val="21"/>
              </w:rPr>
              <w:t>日常生活中用水包括饮用</w:t>
            </w:r>
            <w:r w:rsidRPr="00DE731E">
              <w:rPr>
                <w:szCs w:val="21"/>
              </w:rPr>
              <w:t>,</w:t>
            </w:r>
            <w:r w:rsidRPr="00DE731E">
              <w:rPr>
                <w:szCs w:val="21"/>
              </w:rPr>
              <w:t>洗嗽</w:t>
            </w:r>
            <w:r w:rsidRPr="00DE731E">
              <w:rPr>
                <w:szCs w:val="21"/>
              </w:rPr>
              <w:t>,</w:t>
            </w:r>
            <w:r w:rsidRPr="00DE731E">
              <w:rPr>
                <w:szCs w:val="21"/>
              </w:rPr>
              <w:t>洗衣</w:t>
            </w:r>
            <w:r w:rsidRPr="00DE731E">
              <w:rPr>
                <w:szCs w:val="21"/>
              </w:rPr>
              <w:t>,</w:t>
            </w:r>
            <w:r w:rsidRPr="00DE731E">
              <w:rPr>
                <w:szCs w:val="21"/>
              </w:rPr>
              <w:t>洗菜</w:t>
            </w:r>
            <w:r w:rsidRPr="00DE731E">
              <w:rPr>
                <w:szCs w:val="21"/>
              </w:rPr>
              <w:t>,</w:t>
            </w:r>
            <w:r w:rsidRPr="00DE731E">
              <w:rPr>
                <w:szCs w:val="21"/>
              </w:rPr>
              <w:t>拖地</w:t>
            </w:r>
            <w:r w:rsidRPr="00DE731E">
              <w:rPr>
                <w:szCs w:val="21"/>
              </w:rPr>
              <w:t>,</w:t>
            </w:r>
            <w:r w:rsidRPr="00DE731E">
              <w:rPr>
                <w:szCs w:val="21"/>
              </w:rPr>
              <w:t>厕用正常每月人均在</w:t>
            </w:r>
            <w:r w:rsidRPr="00DE731E">
              <w:rPr>
                <w:szCs w:val="21"/>
              </w:rPr>
              <w:t>3-4</w:t>
            </w:r>
            <w:r w:rsidRPr="00DE731E">
              <w:rPr>
                <w:szCs w:val="21"/>
              </w:rPr>
              <w:t>吨左右。</w:t>
            </w:r>
          </w:p>
        </w:tc>
      </w:tr>
    </w:tbl>
    <w:p w14:paraId="7F978853" w14:textId="77777777" w:rsidR="004726F4" w:rsidRPr="00547320" w:rsidRDefault="004726F4" w:rsidP="004726F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7355DF3F" w14:textId="77777777" w:rsidR="004726F4" w:rsidRDefault="004726F4" w:rsidP="004726F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406260E8" w14:textId="77777777" w:rsidR="004726F4" w:rsidRPr="00286E4C" w:rsidRDefault="004726F4" w:rsidP="004726F4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1</w:t>
      </w:r>
      <w:r w:rsidRPr="00286E4C">
        <w:rPr>
          <w:rFonts w:ascii="Times New Roman" w:hAnsi="Times New Roman" w:cs="Times New Roman" w:hint="eastAsia"/>
        </w:rPr>
        <w:t>）给排水专业竣工图</w:t>
      </w:r>
      <w:r>
        <w:rPr>
          <w:rFonts w:ascii="Times New Roman" w:hAnsi="Times New Roman" w:cs="Times New Roman" w:hint="eastAsia"/>
        </w:rPr>
        <w:t>纸</w:t>
      </w:r>
      <w:r w:rsidRPr="00286E4C">
        <w:rPr>
          <w:rFonts w:ascii="Times New Roman" w:hAnsi="Times New Roman" w:cs="Times New Roman" w:hint="eastAsia"/>
        </w:rPr>
        <w:t>及设计说明；</w:t>
      </w:r>
    </w:p>
    <w:p w14:paraId="192C8936" w14:textId="77777777" w:rsidR="004726F4" w:rsidRDefault="004726F4" w:rsidP="004726F4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2</w:t>
      </w: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用水记录文件，包括实测分类用水量计量报告、实际用水单元数量统计报告、建筑各类用水的平均日用水量计算书</w:t>
      </w:r>
      <w:r w:rsidRPr="00286E4C">
        <w:rPr>
          <w:rFonts w:ascii="Times New Roman" w:hAnsi="Times New Roman" w:cs="Times New Roman" w:hint="eastAsia"/>
        </w:rPr>
        <w:t>。</w:t>
      </w:r>
    </w:p>
    <w:p w14:paraId="5C98A9CB" w14:textId="77777777" w:rsidR="004726F4" w:rsidRPr="00A239FB" w:rsidRDefault="004726F4" w:rsidP="004726F4">
      <w:pPr>
        <w:rPr>
          <w:rFonts w:ascii="Times New Roman" w:hAnsi="Times New Roman" w:cs="Times New Roman"/>
        </w:rPr>
      </w:pPr>
    </w:p>
    <w:p w14:paraId="67B6AE08" w14:textId="77777777" w:rsidR="004726F4" w:rsidRPr="00547320" w:rsidRDefault="004726F4" w:rsidP="004726F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726F4" w:rsidRPr="00547320" w14:paraId="24C2419F" w14:textId="77777777" w:rsidTr="00606F83">
        <w:trPr>
          <w:trHeight w:val="2634"/>
          <w:jc w:val="center"/>
        </w:trPr>
        <w:tc>
          <w:tcPr>
            <w:tcW w:w="9356" w:type="dxa"/>
          </w:tcPr>
          <w:p w14:paraId="663F4837" w14:textId="77777777" w:rsidR="004726F4" w:rsidRPr="00547320" w:rsidRDefault="004726F4" w:rsidP="005A4BEF">
            <w:pPr>
              <w:rPr>
                <w:szCs w:val="21"/>
              </w:rPr>
            </w:pPr>
          </w:p>
        </w:tc>
      </w:tr>
    </w:tbl>
    <w:p w14:paraId="4B5C29DB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F6EA" w14:textId="77777777" w:rsidR="0076684E" w:rsidRDefault="0076684E" w:rsidP="004726F4">
      <w:r>
        <w:separator/>
      </w:r>
    </w:p>
  </w:endnote>
  <w:endnote w:type="continuationSeparator" w:id="0">
    <w:p w14:paraId="615E19EB" w14:textId="77777777" w:rsidR="0076684E" w:rsidRDefault="0076684E" w:rsidP="0047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E96D" w14:textId="77777777" w:rsidR="0076684E" w:rsidRDefault="0076684E" w:rsidP="004726F4">
      <w:r>
        <w:separator/>
      </w:r>
    </w:p>
  </w:footnote>
  <w:footnote w:type="continuationSeparator" w:id="0">
    <w:p w14:paraId="29B0BC7A" w14:textId="77777777" w:rsidR="0076684E" w:rsidRDefault="0076684E" w:rsidP="00472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B0"/>
    <w:rsid w:val="00074A38"/>
    <w:rsid w:val="004726F4"/>
    <w:rsid w:val="00606F83"/>
    <w:rsid w:val="0076684E"/>
    <w:rsid w:val="009578F2"/>
    <w:rsid w:val="00CE62B0"/>
    <w:rsid w:val="00CF347C"/>
    <w:rsid w:val="00DE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5DA46"/>
  <w15:chartTrackingRefBased/>
  <w15:docId w15:val="{E188085E-BCE3-4480-B887-1E657094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6F4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6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4726F4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6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6F4"/>
    <w:rPr>
      <w:sz w:val="18"/>
      <w:szCs w:val="18"/>
    </w:rPr>
  </w:style>
  <w:style w:type="character" w:customStyle="1" w:styleId="40">
    <w:name w:val="标题 4 字符"/>
    <w:basedOn w:val="a0"/>
    <w:link w:val="4"/>
    <w:rsid w:val="004726F4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4726F4"/>
    <w:rPr>
      <w:color w:val="808080"/>
    </w:rPr>
  </w:style>
  <w:style w:type="table" w:customStyle="1" w:styleId="1">
    <w:name w:val="网格型1"/>
    <w:basedOn w:val="a1"/>
    <w:next w:val="a8"/>
    <w:uiPriority w:val="59"/>
    <w:rsid w:val="004726F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4726F4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4726F4"/>
    <w:rPr>
      <w:b/>
      <w:bCs/>
      <w:sz w:val="32"/>
      <w:szCs w:val="32"/>
    </w:rPr>
  </w:style>
  <w:style w:type="table" w:styleId="a8">
    <w:name w:val="Table Grid"/>
    <w:basedOn w:val="a1"/>
    <w:uiPriority w:val="39"/>
    <w:rsid w:val="00472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B1BEEC245E492093AFD5FCD20B3E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B8E438-477F-4A5B-BE8E-087B87698C11}"/>
      </w:docPartPr>
      <w:docPartBody>
        <w:p w:rsidR="0078269C" w:rsidRDefault="00CE39EF" w:rsidP="00CE39EF">
          <w:pPr>
            <w:pStyle w:val="1FB1BEEC245E492093AFD5FCD20B3E3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41CA63A253F40D78121C3E2C60BFD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8E7709-CDE0-43E0-817B-3828C56589AF}"/>
      </w:docPartPr>
      <w:docPartBody>
        <w:p w:rsidR="0078269C" w:rsidRDefault="00CE39EF" w:rsidP="00CE39EF">
          <w:pPr>
            <w:pStyle w:val="441CA63A253F40D78121C3E2C60BFD4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9EF"/>
    <w:rsid w:val="001434C8"/>
    <w:rsid w:val="002516AC"/>
    <w:rsid w:val="0078269C"/>
    <w:rsid w:val="0079274E"/>
    <w:rsid w:val="00C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39EF"/>
    <w:rPr>
      <w:color w:val="808080"/>
    </w:rPr>
  </w:style>
  <w:style w:type="paragraph" w:customStyle="1" w:styleId="1FB1BEEC245E492093AFD5FCD20B3E38">
    <w:name w:val="1FB1BEEC245E492093AFD5FCD20B3E38"/>
    <w:rsid w:val="00CE39EF"/>
    <w:pPr>
      <w:widowControl w:val="0"/>
      <w:jc w:val="both"/>
    </w:pPr>
  </w:style>
  <w:style w:type="paragraph" w:customStyle="1" w:styleId="441CA63A253F40D78121C3E2C60BFD48">
    <w:name w:val="441CA63A253F40D78121C3E2C60BFD48"/>
    <w:rsid w:val="00CE39E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思佳 刘</cp:lastModifiedBy>
  <cp:revision>5</cp:revision>
  <dcterms:created xsi:type="dcterms:W3CDTF">2019-07-12T08:01:00Z</dcterms:created>
  <dcterms:modified xsi:type="dcterms:W3CDTF">2022-03-11T11:12:00Z</dcterms:modified>
</cp:coreProperties>
</file>