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6183" w:rsidRDefault="00BD6183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BD6183" w:rsidRDefault="00BD6183">
      <w:pPr>
        <w:spacing w:line="200" w:lineRule="atLeast"/>
        <w:ind w:left="1114"/>
        <w:rPr>
          <w:rFonts w:ascii="Times New Roman" w:eastAsia="Times New Roman" w:hAnsi="Times New Roman" w:cs="Times New Roman"/>
          <w:sz w:val="20"/>
          <w:szCs w:val="20"/>
        </w:rPr>
      </w:pPr>
    </w:p>
    <w:p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6183" w:rsidRDefault="00BD6183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BD6183" w:rsidRPr="004B6737" w:rsidRDefault="00142AA0">
      <w:pPr>
        <w:spacing w:before="107"/>
        <w:ind w:left="1858"/>
        <w:rPr>
          <w:rFonts w:ascii="微软雅黑" w:eastAsia="微软雅黑" w:hAnsi="微软雅黑" w:cs="微软雅黑"/>
          <w:sz w:val="48"/>
          <w:szCs w:val="48"/>
          <w:lang w:eastAsia="zh-CN"/>
        </w:rPr>
      </w:pPr>
      <w:r w:rsidRPr="004B6737"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t>公共交通设施布局说明</w:t>
      </w:r>
    </w:p>
    <w:p w:rsidR="00BD6183" w:rsidRDefault="00BD6183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</w:p>
    <w:p w:rsidR="00BD6183" w:rsidRDefault="00BD6183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</w:p>
    <w:p w:rsidR="00BD6183" w:rsidRDefault="00E57C91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  <w: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br w:type="page"/>
      </w:r>
    </w:p>
    <w:p w:rsidR="00E57C91" w:rsidRDefault="00E57C91" w:rsidP="00E57C91">
      <w:pPr>
        <w:rPr>
          <w:rFonts w:ascii="宋体" w:eastAsia="宋体" w:hAnsi="宋体" w:cs="宋体"/>
          <w:b/>
          <w:bCs/>
          <w:sz w:val="36"/>
          <w:szCs w:val="36"/>
          <w:lang w:eastAsia="zh-CN"/>
        </w:rPr>
      </w:pPr>
    </w:p>
    <w:p w:rsidR="00E57C91" w:rsidRPr="00E57C91" w:rsidRDefault="00E57C91" w:rsidP="00E57C91">
      <w:pPr>
        <w:pStyle w:val="3"/>
        <w:ind w:left="338"/>
        <w:rPr>
          <w:u w:val="single"/>
          <w:lang w:eastAsia="zh-CN"/>
        </w:rPr>
      </w:pPr>
      <w:r w:rsidRPr="00E57C91">
        <w:rPr>
          <w:rFonts w:hint="eastAsia"/>
          <w:lang w:eastAsia="zh-CN"/>
        </w:rPr>
        <w:t>项目名称：</w:t>
      </w:r>
      <w:r w:rsidRPr="00E57C91">
        <w:rPr>
          <w:u w:val="single"/>
          <w:lang w:eastAsia="zh-CN"/>
        </w:rPr>
        <w:t xml:space="preserve">     </w:t>
      </w:r>
      <w:r w:rsidR="002C1D8B" w:rsidRPr="002C1D8B">
        <w:rPr>
          <w:rFonts w:hint="eastAsia"/>
          <w:u w:val="single"/>
          <w:lang w:eastAsia="zh-CN"/>
        </w:rPr>
        <w:t>医养商结合的复合型养老社区</w:t>
      </w:r>
      <w:r w:rsidRPr="00E57C91">
        <w:rPr>
          <w:u w:val="single"/>
          <w:lang w:eastAsia="zh-CN"/>
        </w:rPr>
        <w:t xml:space="preserve">               </w:t>
      </w:r>
    </w:p>
    <w:p w:rsidR="00E57C91" w:rsidRPr="00E57C91" w:rsidRDefault="00E57C91" w:rsidP="00E57C91">
      <w:pPr>
        <w:pStyle w:val="3"/>
        <w:ind w:left="338"/>
        <w:rPr>
          <w:lang w:eastAsia="zh-CN"/>
        </w:rPr>
      </w:pPr>
      <w:r w:rsidRPr="00E57C91">
        <w:rPr>
          <w:rFonts w:hint="eastAsia"/>
          <w:lang w:eastAsia="zh-CN"/>
        </w:rPr>
        <w:t>对标</w:t>
      </w:r>
      <w:r w:rsidRPr="00E57C91">
        <w:rPr>
          <w:lang w:eastAsia="zh-CN"/>
        </w:rPr>
        <w:t>条文：</w:t>
      </w:r>
    </w:p>
    <w:p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6.1.2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6.2.1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 w:rsidR="00E57C91" w:rsidRPr="00E57C91" w:rsidRDefault="00E57C91" w:rsidP="00E57C91">
      <w:pPr>
        <w:ind w:left="1440" w:firstLine="105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:rsidR="00142AA0" w:rsidRPr="00E57C91" w:rsidRDefault="00142AA0" w:rsidP="00E57C91">
      <w:pPr>
        <w:ind w:left="720" w:firstLine="72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6.2.3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 w:rsidR="00142AA0" w:rsidRPr="00E57C91" w:rsidRDefault="00142AA0" w:rsidP="00142AA0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1)   场地出入口到达幼儿园的步行距离不大于300m；</w:t>
      </w:r>
    </w:p>
    <w:p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2)   场地出入口到达小学的步行距离不大于500m；</w:t>
      </w:r>
    </w:p>
    <w:p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3)   场地出入口到达中学的步行距离不大于1000m；</w:t>
      </w:r>
    </w:p>
    <w:p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4)   场地出入口到达医院的步行距离不大于1000m；</w:t>
      </w:r>
    </w:p>
    <w:p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5)   场地出入口到达群众文化活动设施的步行距离不大于800m；</w:t>
      </w:r>
    </w:p>
    <w:p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6)   场地出入口到达老年人日间照料设施的步行距离不大于500m；</w:t>
      </w:r>
    </w:p>
    <w:p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7)   场地周边500m范围内具有不少于3种商业服务设施。</w:t>
      </w:r>
    </w:p>
    <w:p w:rsidR="00E57C91" w:rsidRPr="00E57C91" w:rsidRDefault="00E57C91" w:rsidP="00E57C91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</w:t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  <w:t xml:space="preserve">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2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公共建筑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满足下列要求中的3项，得5分；满足5项，得10分。</w:t>
      </w:r>
    </w:p>
    <w:p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:rsidR="00142AA0" w:rsidRPr="00E57C91" w:rsidRDefault="00142AA0" w:rsidP="00E57C91">
      <w:pPr>
        <w:ind w:left="138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 xml:space="preserve">6.2.4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 w:rsidR="00142AA0" w:rsidRPr="00E57C91" w:rsidRDefault="00142AA0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:rsidR="00142AA0" w:rsidRPr="00E57C91" w:rsidRDefault="00142AA0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到达中型多功能运动场地的步行距离不大于500m，得2分。</w:t>
      </w:r>
    </w:p>
    <w:p w:rsidR="00142AA0" w:rsidRDefault="00142AA0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142AA0" w:rsidRDefault="00142AA0" w:rsidP="00142AA0">
      <w:pPr>
        <w:pStyle w:val="3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:rsidR="002C1D8B" w:rsidRDefault="002C1D8B" w:rsidP="002C1D8B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eastAsia="zh-CN"/>
        </w:rPr>
        <w:t xml:space="preserve"> 北京市东城区宣南地区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>
        <w:rPr>
          <w:rFonts w:ascii="Calibri" w:eastAsia="Calibri" w:hAnsi="Calibri" w:cs="Calibri"/>
          <w:u w:val="single" w:color="000000"/>
          <w:lang w:eastAsia="zh-CN"/>
        </w:rPr>
        <w:t xml:space="preserve">    18183      </w:t>
      </w:r>
      <w:r>
        <w:rPr>
          <w:rFonts w:ascii="Calibri" w:eastAsia="Calibri" w:hAnsi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>
        <w:rPr>
          <w:rFonts w:ascii="Calibri" w:eastAsia="Calibri" w:hAnsi="Calibri" w:cs="Calibri"/>
          <w:w w:val="95"/>
          <w:u w:val="single" w:color="000000"/>
          <w:lang w:eastAsia="zh-CN"/>
        </w:rPr>
        <w:t>26076</w:t>
      </w:r>
      <w:r>
        <w:rPr>
          <w:spacing w:val="-1"/>
          <w:lang w:eastAsia="zh-CN"/>
        </w:rPr>
        <w:t>平方米</w:t>
      </w:r>
      <w:r>
        <w:rPr>
          <w:lang w:eastAsia="zh-CN"/>
        </w:rPr>
        <w:t>。地上</w:t>
      </w:r>
      <w:r>
        <w:rPr>
          <w:rFonts w:ascii="Calibri" w:eastAsia="Calibri" w:hAnsi="Calibri" w:cs="Calibri"/>
          <w:spacing w:val="-1"/>
          <w:u w:val="single"/>
          <w:lang w:eastAsia="zh-CN"/>
        </w:rPr>
        <w:t xml:space="preserve">     6          </w:t>
      </w:r>
      <w:r>
        <w:rPr>
          <w:spacing w:val="-1"/>
          <w:lang w:eastAsia="zh-CN"/>
        </w:rPr>
        <w:t>层，地上面积</w:t>
      </w:r>
      <w:r>
        <w:rPr>
          <w:rFonts w:ascii="Calibri" w:eastAsia="Calibri" w:hAnsi="Calibri" w:cs="Calibri"/>
          <w:lang w:eastAsia="zh-CN"/>
        </w:rPr>
        <w:t xml:space="preserve"> </w:t>
      </w:r>
      <w:r>
        <w:rPr>
          <w:rFonts w:ascii="Calibri" w:eastAsia="Calibri" w:hAnsi="Calibri" w:cs="Calibri"/>
          <w:u w:val="single"/>
          <w:lang w:eastAsia="zh-CN"/>
        </w:rPr>
        <w:t xml:space="preserve">     26076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ascii="Calibri" w:eastAsia="Calibri" w:hAnsi="Calibri" w:cs="Calibri"/>
          <w:u w:val="single"/>
          <w:lang w:eastAsia="zh-CN"/>
        </w:rPr>
        <w:t xml:space="preserve">       0    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 w:rsidR="0000133F" w:rsidRDefault="0000133F" w:rsidP="002C1D8B">
      <w:pPr>
        <w:pStyle w:val="a3"/>
        <w:tabs>
          <w:tab w:val="left" w:pos="1307"/>
          <w:tab w:val="left" w:pos="3703"/>
        </w:tabs>
        <w:spacing w:line="277" w:lineRule="auto"/>
        <w:ind w:left="0" w:right="327"/>
        <w:rPr>
          <w:rFonts w:cs="宋体"/>
          <w:spacing w:val="22"/>
          <w:lang w:eastAsia="zh-CN"/>
        </w:rPr>
      </w:pPr>
    </w:p>
    <w:p w:rsidR="002C1D8B" w:rsidRPr="002C1D8B" w:rsidRDefault="002C1D8B" w:rsidP="002C1D8B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spacing w:val="22"/>
          <w:u w:val="single"/>
          <w:lang w:eastAsia="zh-CN"/>
        </w:rPr>
      </w:pPr>
      <w:r w:rsidRPr="002C1D8B">
        <w:rPr>
          <w:rFonts w:cs="宋体" w:hint="eastAsia"/>
          <w:b/>
          <w:spacing w:val="22"/>
          <w:lang w:eastAsia="zh-CN"/>
        </w:rPr>
        <w:t>场地出入口到达城市公园绿地、居住区</w:t>
      </w:r>
      <w:bookmarkStart w:id="0" w:name="_GoBack"/>
      <w:bookmarkEnd w:id="0"/>
      <w:r w:rsidRPr="002C1D8B">
        <w:rPr>
          <w:rFonts w:cs="宋体" w:hint="eastAsia"/>
          <w:b/>
          <w:spacing w:val="22"/>
          <w:lang w:eastAsia="zh-CN"/>
        </w:rPr>
        <w:t>公园、广场</w:t>
      </w:r>
      <w:r>
        <w:rPr>
          <w:rFonts w:cs="宋体" w:hint="eastAsia"/>
          <w:b/>
          <w:spacing w:val="22"/>
          <w:lang w:eastAsia="zh-CN"/>
        </w:rPr>
        <w:t>：</w:t>
      </w:r>
      <w:r w:rsidR="00B717FC">
        <w:rPr>
          <w:rFonts w:cs="宋体"/>
          <w:b/>
          <w:spacing w:val="22"/>
          <w:u w:val="single"/>
          <w:lang w:eastAsia="zh-CN"/>
        </w:rPr>
        <w:t>163</w:t>
      </w:r>
      <w:r w:rsidRPr="002C1D8B">
        <w:rPr>
          <w:rFonts w:cs="宋体" w:hint="eastAsia"/>
          <w:b/>
          <w:spacing w:val="22"/>
          <w:u w:val="single"/>
          <w:lang w:eastAsia="zh-CN"/>
        </w:rPr>
        <w:t>米</w:t>
      </w:r>
    </w:p>
    <w:p w:rsidR="002C1D8B" w:rsidRDefault="002C1D8B" w:rsidP="002C1D8B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spacing w:val="22"/>
          <w:lang w:eastAsia="zh-CN"/>
        </w:rPr>
      </w:pPr>
      <w:r>
        <w:rPr>
          <w:noProof/>
          <w:lang w:eastAsia="zh-CN"/>
        </w:rPr>
        <w:lastRenderedPageBreak/>
        <w:drawing>
          <wp:inline distT="0" distB="0" distL="0" distR="0" wp14:anchorId="6AE7083B" wp14:editId="12801E71">
            <wp:extent cx="5429250" cy="41509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15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D8B" w:rsidRDefault="002C1D8B" w:rsidP="002C1D8B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spacing w:val="22"/>
          <w:lang w:eastAsia="zh-CN"/>
        </w:rPr>
      </w:pPr>
    </w:p>
    <w:p w:rsidR="002C1D8B" w:rsidRPr="002C1D8B" w:rsidRDefault="002C1D8B" w:rsidP="002C1D8B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spacing w:val="22"/>
          <w:u w:val="single"/>
          <w:lang w:eastAsia="zh-CN"/>
        </w:rPr>
      </w:pPr>
      <w:r w:rsidRPr="002C1D8B">
        <w:rPr>
          <w:rFonts w:cs="宋体" w:hint="eastAsia"/>
          <w:b/>
          <w:spacing w:val="22"/>
          <w:lang w:eastAsia="zh-CN"/>
        </w:rPr>
        <w:t>到达中型多功能运动场地的步行距离</w:t>
      </w:r>
      <w:r>
        <w:rPr>
          <w:rFonts w:cs="宋体" w:hint="eastAsia"/>
          <w:b/>
          <w:spacing w:val="22"/>
          <w:lang w:eastAsia="zh-CN"/>
        </w:rPr>
        <w:t>：</w:t>
      </w:r>
      <w:r w:rsidRPr="002C1D8B">
        <w:rPr>
          <w:rFonts w:cs="宋体" w:hint="eastAsia"/>
          <w:b/>
          <w:spacing w:val="22"/>
          <w:u w:val="single"/>
          <w:lang w:eastAsia="zh-CN"/>
        </w:rPr>
        <w:t>1</w:t>
      </w:r>
      <w:r w:rsidRPr="002C1D8B">
        <w:rPr>
          <w:rFonts w:cs="宋体"/>
          <w:b/>
          <w:spacing w:val="22"/>
          <w:u w:val="single"/>
          <w:lang w:eastAsia="zh-CN"/>
        </w:rPr>
        <w:t>30</w:t>
      </w:r>
      <w:r w:rsidRPr="002C1D8B">
        <w:rPr>
          <w:rFonts w:cs="宋体" w:hint="eastAsia"/>
          <w:b/>
          <w:spacing w:val="22"/>
          <w:u w:val="single"/>
          <w:lang w:eastAsia="zh-CN"/>
        </w:rPr>
        <w:t>米</w:t>
      </w:r>
    </w:p>
    <w:p w:rsidR="002C1D8B" w:rsidRPr="002C1D8B" w:rsidRDefault="002C1D8B" w:rsidP="002C1D8B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spacing w:val="22"/>
          <w:lang w:eastAsia="zh-CN"/>
        </w:rPr>
      </w:pPr>
      <w:r>
        <w:rPr>
          <w:noProof/>
          <w:lang w:eastAsia="zh-CN"/>
        </w:rPr>
        <w:drawing>
          <wp:inline distT="0" distB="0" distL="0" distR="0" wp14:anchorId="438A155D" wp14:editId="333EF278">
            <wp:extent cx="5429250" cy="38735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33F" w:rsidRPr="0000133F" w:rsidRDefault="0000133F" w:rsidP="0000133F">
      <w:pPr>
        <w:rPr>
          <w:rFonts w:ascii="宋体" w:eastAsia="宋体" w:hAnsi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:rsidR="00281291" w:rsidRDefault="00281291" w:rsidP="00281291">
      <w:pPr>
        <w:pStyle w:val="3"/>
        <w:ind w:left="338"/>
        <w:rPr>
          <w:lang w:eastAsia="zh-CN"/>
        </w:rPr>
      </w:pPr>
      <w:r>
        <w:rPr>
          <w:rFonts w:hint="eastAsia"/>
          <w:lang w:eastAsia="zh-CN"/>
        </w:rPr>
        <w:lastRenderedPageBreak/>
        <w:t>结论</w:t>
      </w:r>
      <w:r w:rsidRPr="00E57C91">
        <w:rPr>
          <w:lang w:eastAsia="zh-CN"/>
        </w:rPr>
        <w:t>：</w:t>
      </w:r>
    </w:p>
    <w:p w:rsidR="00281291" w:rsidRPr="00E57C91" w:rsidRDefault="00281291" w:rsidP="00281291">
      <w:pPr>
        <w:pStyle w:val="3"/>
        <w:ind w:left="338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住宅</w:t>
      </w:r>
      <w:r>
        <w:rPr>
          <w:lang w:eastAsia="zh-CN"/>
        </w:rPr>
        <w:t>（</w:t>
      </w:r>
      <w:r w:rsidR="002C1D8B">
        <w:rPr>
          <w:rFonts w:hint="eastAsia"/>
          <w:lang w:eastAsia="zh-CN"/>
        </w:rPr>
        <w:t>养老</w:t>
      </w:r>
      <w:r>
        <w:rPr>
          <w:lang w:eastAsia="zh-CN"/>
        </w:rPr>
        <w:t>）</w:t>
      </w:r>
      <w:r>
        <w:rPr>
          <w:rFonts w:hint="eastAsia"/>
          <w:lang w:eastAsia="zh-CN"/>
        </w:rPr>
        <w:t>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/</w:t>
      </w:r>
      <w:r>
        <w:rPr>
          <w:rFonts w:hint="eastAsia"/>
          <w:lang w:eastAsia="zh-CN"/>
        </w:rPr>
        <w:t>不满足</w:t>
      </w:r>
      <w:r>
        <w:rPr>
          <w:lang w:eastAsia="zh-CN"/>
        </w:rPr>
        <w:t>第</w:t>
      </w:r>
      <w:r w:rsidR="002C1D8B">
        <w:rPr>
          <w:lang w:eastAsia="zh-CN"/>
        </w:rPr>
        <w:t>6.2.4</w:t>
      </w:r>
      <w:r>
        <w:rPr>
          <w:lang w:eastAsia="zh-CN"/>
        </w:rPr>
        <w:t>条要求，可得</w:t>
      </w:r>
      <w:r w:rsidR="002C1D8B">
        <w:rPr>
          <w:lang w:eastAsia="zh-CN"/>
        </w:rPr>
        <w:t>5</w:t>
      </w:r>
      <w:r>
        <w:rPr>
          <w:lang w:eastAsia="zh-CN"/>
        </w:rPr>
        <w:t>分。</w:t>
      </w:r>
    </w:p>
    <w:p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sectPr w:rsidR="00BD6183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74A" w:rsidRDefault="007D474A" w:rsidP="00281291">
      <w:r>
        <w:separator/>
      </w:r>
    </w:p>
  </w:endnote>
  <w:endnote w:type="continuationSeparator" w:id="0">
    <w:p w:rsidR="007D474A" w:rsidRDefault="007D474A" w:rsidP="0028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74A" w:rsidRDefault="007D474A" w:rsidP="00281291">
      <w:r>
        <w:separator/>
      </w:r>
    </w:p>
  </w:footnote>
  <w:footnote w:type="continuationSeparator" w:id="0">
    <w:p w:rsidR="007D474A" w:rsidRDefault="007D474A" w:rsidP="00281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D6183"/>
    <w:rsid w:val="0000133F"/>
    <w:rsid w:val="00142AA0"/>
    <w:rsid w:val="001A3623"/>
    <w:rsid w:val="00281291"/>
    <w:rsid w:val="002C1D8B"/>
    <w:rsid w:val="004B6737"/>
    <w:rsid w:val="006D6EF4"/>
    <w:rsid w:val="007D474A"/>
    <w:rsid w:val="00B717FC"/>
    <w:rsid w:val="00BD6183"/>
    <w:rsid w:val="00CC7FC2"/>
    <w:rsid w:val="00E57C91"/>
    <w:rsid w:val="00E8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900B9"/>
  <w15:docId w15:val="{C2D2F340-72ED-4878-A4BF-04A1F073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858" w:hanging="144"/>
      <w:outlineLvl w:val="0"/>
    </w:pPr>
    <w:rPr>
      <w:rFonts w:ascii="微软雅黑" w:eastAsia="微软雅黑" w:hAnsi="微软雅黑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593"/>
      <w:outlineLvl w:val="1"/>
    </w:pPr>
    <w:rPr>
      <w:rFonts w:ascii="微软雅黑" w:eastAsia="微软雅黑" w:hAnsi="微软雅黑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26"/>
      <w:ind w:left="118"/>
      <w:outlineLvl w:val="2"/>
    </w:pPr>
    <w:rPr>
      <w:rFonts w:ascii="宋体" w:eastAsia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81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8129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812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812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zk</cp:lastModifiedBy>
  <cp:revision>8</cp:revision>
  <dcterms:created xsi:type="dcterms:W3CDTF">2020-01-09T10:59:00Z</dcterms:created>
  <dcterms:modified xsi:type="dcterms:W3CDTF">2022-03-07T08:23:00Z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</Properties>
</file>