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室内空气中的氨、甲醛、苯、总挥发性有机物、氡等污染物浓度应符合现行国家标准《室内空气质量标准》GB/T 18883的有关规定。建筑室内和建筑主出入口处应禁止吸烟，并应在醒目位置设置禁烟标志。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63946924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0609332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请对室内空气质量</w:t>
      </w:r>
      <w:r>
        <w:rPr>
          <w:rFonts w:hint="eastAsia" w:ascii="Times New Roman" w:hAnsi="Times New Roman" w:eastAsia="宋体" w:cs="Times New Roman"/>
          <w:szCs w:val="21"/>
        </w:rPr>
        <w:t>达标情况进行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室内新风除霾空调一体机上有空气参数显示面板，当空气参数超标时进行预警，并联动新风机进行空气处理。</w:t>
            </w: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主要功能建筑均采用新风换气机送新风，卫生间排风的方式（排风量为送风量的80~90%）保证室内空气质量。其他房间合理布置送回风口位置，使气流组织合理，房间无死角。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请对室内禁烟标志</w:t>
      </w:r>
      <w:r>
        <w:rPr>
          <w:rFonts w:hint="eastAsia" w:ascii="Times New Roman" w:hAnsi="Times New Roman" w:eastAsia="宋体" w:cs="Times New Roman"/>
          <w:szCs w:val="21"/>
        </w:rPr>
        <w:t>设置情况进行</w:t>
      </w:r>
      <w:r>
        <w:rPr>
          <w:rFonts w:ascii="Times New Roman" w:hAnsi="Times New Roman" w:eastAsia="宋体" w:cs="Times New Roman"/>
          <w:szCs w:val="21"/>
        </w:rPr>
        <w:t>简要说明：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使用小禁标志，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尺寸</w:t>
            </w:r>
            <w:r>
              <w:rPr>
                <w:rFonts w:hint="default" w:cs="Times New Roman" w:asciiTheme="minorEastAsia" w:hAnsiTheme="minorEastAsia" w:eastAsiaTheme="minorEastAsia"/>
                <w:kern w:val="0"/>
                <w:sz w:val="20"/>
                <w:szCs w:val="21"/>
              </w:rPr>
              <w:t>150*60mm，材质为铜版纸，张贴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于</w:t>
            </w:r>
            <w:r>
              <w:rPr>
                <w:rFonts w:hint="default" w:cs="Times New Roman" w:asciiTheme="minorEastAsia" w:hAnsiTheme="minorEastAsia" w:eastAsiaTheme="minorEastAsia"/>
                <w:kern w:val="0"/>
                <w:sz w:val="20"/>
                <w:szCs w:val="21"/>
              </w:rPr>
              <w:t>电梯间、储物间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，楼梯道。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）相关专业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）选用</w:t>
      </w:r>
      <w:r>
        <w:rPr>
          <w:rFonts w:ascii="Times New Roman" w:hAnsi="Times New Roman" w:eastAsia="宋体" w:cs="Times New Roman"/>
          <w:szCs w:val="21"/>
        </w:rPr>
        <w:t>装修材料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种类、用量</w:t>
      </w:r>
      <w:r>
        <w:rPr>
          <w:rFonts w:hint="eastAsia" w:ascii="Times New Roman" w:hAnsi="Times New Roman" w:eastAsia="宋体" w:cs="Times New Roman"/>
          <w:szCs w:val="21"/>
        </w:rPr>
        <w:t>及相关检测报告；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室内空气质量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禁烟标志</w:t>
      </w:r>
      <w:r>
        <w:rPr>
          <w:rFonts w:hint="eastAsia" w:ascii="Times New Roman" w:hAnsi="Times New Roman" w:eastAsia="宋体" w:cs="Times New Roman"/>
          <w:szCs w:val="21"/>
        </w:rPr>
        <w:t>设置情况。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D6"/>
    <w:rsid w:val="000270D6"/>
    <w:rsid w:val="00074A38"/>
    <w:rsid w:val="00143679"/>
    <w:rsid w:val="00172665"/>
    <w:rsid w:val="003233E7"/>
    <w:rsid w:val="007A0A9B"/>
    <w:rsid w:val="008018BD"/>
    <w:rsid w:val="009B241B"/>
    <w:rsid w:val="00B11509"/>
    <w:rsid w:val="00C25000"/>
    <w:rsid w:val="366E71CE"/>
    <w:rsid w:val="607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5</TotalTime>
  <ScaleCrop>false</ScaleCrop>
  <LinksUpToDate>false</LinksUpToDate>
  <CharactersWithSpaces>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2019-07-12T07:47:00Z</dcterms:created>
  <dc:creator>dongYP</dc:creator>
  <cp:lastModifiedBy>天凉好个秋</cp:lastModifiedBy>
  <dcterms:modified xsi:type="dcterms:W3CDTF">2022-03-15T12:21:37Z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2DCFCF74E3724877A27721D84A624FB0</vt:lpwstr>
  </property>
</Properties>
</file>